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141C" w14:textId="77777777" w:rsidR="00431C28" w:rsidRPr="00B4101B" w:rsidRDefault="00431C28" w:rsidP="00431C28">
      <w:pPr>
        <w:pStyle w:val="Heading1"/>
        <w:rPr>
          <w:rFonts w:ascii="Times New Roman" w:hAnsi="Times New Roman" w:cs="Times New Roman"/>
        </w:rPr>
      </w:pPr>
      <w:r w:rsidRPr="00B4101B">
        <w:rPr>
          <w:rFonts w:ascii="Times New Roman" w:hAnsi="Times New Roman" w:cs="Times New Roman"/>
        </w:rPr>
        <w:tab/>
      </w:r>
      <w:r w:rsidRPr="00B4101B">
        <w:rPr>
          <w:rFonts w:ascii="Times New Roman" w:hAnsi="Times New Roman" w:cs="Times New Roman"/>
        </w:rPr>
        <w:tab/>
      </w:r>
      <w:r w:rsidRPr="00B4101B">
        <w:rPr>
          <w:rFonts w:ascii="Times New Roman" w:hAnsi="Times New Roman" w:cs="Times New Roman"/>
        </w:rPr>
        <w:tab/>
        <w:t xml:space="preserve">           Project Report</w:t>
      </w:r>
    </w:p>
    <w:p w14:paraId="2AC0296D" w14:textId="77777777" w:rsidR="00431C28" w:rsidRPr="00B4101B" w:rsidRDefault="00431C28" w:rsidP="00431C28">
      <w:pPr>
        <w:rPr>
          <w:rFonts w:ascii="Times New Roman" w:hAnsi="Times New Roman" w:cs="Times New Roman"/>
        </w:rPr>
      </w:pPr>
    </w:p>
    <w:p w14:paraId="2901F75E" w14:textId="77777777" w:rsidR="00431C28" w:rsidRPr="00B4101B" w:rsidRDefault="00431C28" w:rsidP="00431C28">
      <w:pPr>
        <w:rPr>
          <w:rFonts w:ascii="Times New Roman" w:hAnsi="Times New Roman" w:cs="Times New Roman"/>
        </w:rPr>
      </w:pPr>
      <w:r w:rsidRPr="00B4101B">
        <w:rPr>
          <w:rFonts w:ascii="Times New Roman" w:hAnsi="Times New Roman" w:cs="Times New Roman"/>
        </w:rPr>
        <w:t>MICROSOFT FABRIC</w:t>
      </w:r>
    </w:p>
    <w:p w14:paraId="5E64CB3C" w14:textId="101E9274" w:rsidR="00431C28" w:rsidRDefault="00431C28" w:rsidP="00431C28">
      <w:pPr>
        <w:rPr>
          <w:rFonts w:ascii="Times New Roman" w:hAnsi="Times New Roman" w:cs="Times New Roman"/>
        </w:rPr>
      </w:pPr>
      <w:r w:rsidRPr="00431C28">
        <w:rPr>
          <w:rFonts w:ascii="Times New Roman" w:hAnsi="Times New Roman" w:cs="Times New Roman"/>
        </w:rPr>
        <w:t>Scenario 02: Healthcare Patient Readmission Prediction</w:t>
      </w:r>
    </w:p>
    <w:p w14:paraId="14651D4A" w14:textId="77777777" w:rsidR="00431C28" w:rsidRPr="00B4101B" w:rsidRDefault="00431C28" w:rsidP="00431C28">
      <w:pPr>
        <w:rPr>
          <w:rFonts w:ascii="Times New Roman" w:hAnsi="Times New Roman" w:cs="Times New Roman"/>
        </w:rPr>
      </w:pPr>
    </w:p>
    <w:p w14:paraId="5BD5931D" w14:textId="77777777" w:rsidR="00431C28" w:rsidRPr="00B4101B" w:rsidRDefault="00431C28" w:rsidP="00431C28">
      <w:pPr>
        <w:rPr>
          <w:rFonts w:ascii="Times New Roman" w:hAnsi="Times New Roman" w:cs="Times New Roman"/>
        </w:rPr>
      </w:pPr>
      <w:r w:rsidRPr="00B4101B">
        <w:rPr>
          <w:rFonts w:ascii="Times New Roman" w:hAnsi="Times New Roman" w:cs="Times New Roman"/>
        </w:rPr>
        <w:t>Status:</w:t>
      </w:r>
    </w:p>
    <w:p w14:paraId="746DB8FE" w14:textId="6DE462E4" w:rsidR="00431C28" w:rsidRDefault="00431C28" w:rsidP="00431C28">
      <w:pPr>
        <w:rPr>
          <w:rFonts w:ascii="Times New Roman" w:hAnsi="Times New Roman" w:cs="Times New Roman"/>
        </w:rPr>
      </w:pPr>
      <w:r w:rsidRPr="00431C28">
        <w:rPr>
          <w:rFonts w:ascii="Times New Roman" w:hAnsi="Times New Roman" w:cs="Times New Roman"/>
        </w:rPr>
        <w:t xml:space="preserve">Implementation Complete through Gold Layer </w:t>
      </w:r>
      <w:r>
        <w:rPr>
          <w:rFonts w:ascii="Times New Roman" w:hAnsi="Times New Roman" w:cs="Times New Roman"/>
        </w:rPr>
        <w:t>&amp;</w:t>
      </w:r>
      <w:r w:rsidRPr="00431C28">
        <w:rPr>
          <w:rFonts w:ascii="Times New Roman" w:hAnsi="Times New Roman" w:cs="Times New Roman"/>
        </w:rPr>
        <w:t xml:space="preserve"> Power BI Dashboard Pending</w:t>
      </w:r>
    </w:p>
    <w:p w14:paraId="2199E198" w14:textId="77777777" w:rsidR="00431C28" w:rsidRPr="00B4101B" w:rsidRDefault="00431C28" w:rsidP="00431C28">
      <w:pPr>
        <w:rPr>
          <w:rFonts w:ascii="Times New Roman" w:hAnsi="Times New Roman" w:cs="Times New Roman"/>
        </w:rPr>
      </w:pPr>
    </w:p>
    <w:p w14:paraId="305ECB41" w14:textId="24A36E3C" w:rsidR="00431C28" w:rsidRPr="00B4101B" w:rsidRDefault="00431C28" w:rsidP="00431C28">
      <w:pPr>
        <w:rPr>
          <w:rFonts w:ascii="Times New Roman" w:hAnsi="Times New Roman" w:cs="Times New Roman"/>
        </w:rPr>
      </w:pPr>
      <w:r w:rsidRPr="00B4101B">
        <w:rPr>
          <w:rFonts w:ascii="Times New Roman" w:hAnsi="Times New Roman" w:cs="Times New Roman"/>
        </w:rPr>
        <w:t>Date:</w:t>
      </w:r>
      <w:r>
        <w:rPr>
          <w:rFonts w:ascii="Times New Roman" w:hAnsi="Times New Roman" w:cs="Times New Roman"/>
        </w:rPr>
        <w:t xml:space="preserve"> 29</w:t>
      </w:r>
      <w:r w:rsidRPr="00B4101B">
        <w:rPr>
          <w:rFonts w:ascii="Times New Roman" w:hAnsi="Times New Roman" w:cs="Times New Roman"/>
        </w:rPr>
        <w:t xml:space="preserve"> April 202</w:t>
      </w:r>
      <w:r>
        <w:rPr>
          <w:rFonts w:ascii="Times New Roman" w:hAnsi="Times New Roman" w:cs="Times New Roman"/>
        </w:rPr>
        <w:t>6</w:t>
      </w:r>
      <w:r w:rsidRPr="00B4101B">
        <w:rPr>
          <w:rFonts w:ascii="Times New Roman" w:hAnsi="Times New Roman" w:cs="Times New Roman"/>
        </w:rPr>
        <w:t xml:space="preserve"> </w:t>
      </w:r>
    </w:p>
    <w:p w14:paraId="3FA85481" w14:textId="77777777" w:rsidR="00431C28" w:rsidRPr="00B4101B" w:rsidRDefault="00431C28" w:rsidP="00431C28">
      <w:pPr>
        <w:rPr>
          <w:rFonts w:ascii="Times New Roman" w:hAnsi="Times New Roman" w:cs="Times New Roman"/>
        </w:rPr>
      </w:pPr>
      <w:r w:rsidRPr="00B4101B">
        <w:rPr>
          <w:rFonts w:ascii="Times New Roman" w:hAnsi="Times New Roman" w:cs="Times New Roman"/>
        </w:rPr>
        <w:t xml:space="preserve">Platform: Microsoft Fabric  </w:t>
      </w:r>
    </w:p>
    <w:p w14:paraId="2A3950CC" w14:textId="59A80DEE" w:rsidR="00431C28" w:rsidRDefault="00431C28" w:rsidP="00431C28">
      <w:pPr>
        <w:rPr>
          <w:rFonts w:ascii="Times New Roman" w:hAnsi="Times New Roman" w:cs="Times New Roman"/>
        </w:rPr>
      </w:pPr>
      <w:r w:rsidRPr="00B4101B">
        <w:rPr>
          <w:rFonts w:ascii="Times New Roman" w:hAnsi="Times New Roman" w:cs="Times New Roman"/>
        </w:rPr>
        <w:t xml:space="preserve">Dataset: </w:t>
      </w:r>
      <w:r w:rsidRPr="00431C28">
        <w:rPr>
          <w:rFonts w:ascii="Times New Roman" w:hAnsi="Times New Roman" w:cs="Times New Roman"/>
        </w:rPr>
        <w:t>Kaggle Diabetes 130-US</w:t>
      </w:r>
    </w:p>
    <w:p w14:paraId="5AEC6CD9" w14:textId="77777777" w:rsidR="00431C28" w:rsidRPr="00B4101B" w:rsidRDefault="00431C28" w:rsidP="00431C28">
      <w:pPr>
        <w:rPr>
          <w:rFonts w:ascii="Times New Roman" w:hAnsi="Times New Roman" w:cs="Times New Roman"/>
        </w:rPr>
      </w:pPr>
    </w:p>
    <w:p w14:paraId="73DD6697" w14:textId="77777777" w:rsidR="00431C28" w:rsidRPr="00B4101B" w:rsidRDefault="00431C28" w:rsidP="00431C28">
      <w:pPr>
        <w:pStyle w:val="Heading2"/>
        <w:rPr>
          <w:rFonts w:ascii="Times New Roman" w:hAnsi="Times New Roman" w:cs="Times New Roman"/>
        </w:rPr>
      </w:pPr>
      <w:r w:rsidRPr="00B4101B">
        <w:rPr>
          <w:rFonts w:ascii="Times New Roman" w:hAnsi="Times New Roman" w:cs="Times New Roman"/>
        </w:rPr>
        <w:t>Summary</w:t>
      </w:r>
    </w:p>
    <w:p w14:paraId="0FB5AFCF" w14:textId="08DE6DE8" w:rsidR="00431C28" w:rsidRPr="00B4101B" w:rsidRDefault="00431C28" w:rsidP="00431C28">
      <w:pPr>
        <w:ind w:firstLine="720"/>
        <w:jc w:val="both"/>
        <w:rPr>
          <w:rFonts w:ascii="Times New Roman" w:hAnsi="Times New Roman" w:cs="Times New Roman"/>
          <w:lang w:eastAsia="en-US"/>
        </w:rPr>
      </w:pPr>
      <w:r w:rsidRPr="00B4101B">
        <w:rPr>
          <w:rFonts w:ascii="Times New Roman" w:hAnsi="Times New Roman" w:cs="Times New Roman"/>
          <w:lang w:eastAsia="en-US"/>
        </w:rPr>
        <w:t>This report documents the implementation of Scenario 0</w:t>
      </w:r>
      <w:r>
        <w:rPr>
          <w:rFonts w:ascii="Times New Roman" w:hAnsi="Times New Roman" w:cs="Times New Roman"/>
          <w:lang w:eastAsia="en-US"/>
        </w:rPr>
        <w:t>2</w:t>
      </w:r>
      <w:r w:rsidRPr="00B4101B">
        <w:rPr>
          <w:rFonts w:ascii="Times New Roman" w:hAnsi="Times New Roman" w:cs="Times New Roman"/>
          <w:lang w:eastAsia="en-US"/>
        </w:rPr>
        <w:t xml:space="preserve"> of the Microsoft Fabric project an end-to-end</w:t>
      </w:r>
      <w:r w:rsidRPr="00431C28">
        <w:rPr>
          <w:rFonts w:ascii="Times New Roman" w:hAnsi="Times New Roman" w:cs="Times New Roman"/>
          <w:lang w:eastAsia="en-US"/>
        </w:rPr>
        <w:t>: Healthcare Patient Readmission Risk Prediction</w:t>
      </w:r>
      <w:r w:rsidRPr="00B4101B">
        <w:rPr>
          <w:rFonts w:ascii="Times New Roman" w:hAnsi="Times New Roman" w:cs="Times New Roman"/>
          <w:lang w:eastAsia="en-US"/>
        </w:rPr>
        <w:t>.</w:t>
      </w:r>
      <w:r w:rsidRPr="00B4101B">
        <w:rPr>
          <w:rFonts w:ascii="Times New Roman" w:hAnsi="Times New Roman" w:cs="Times New Roman"/>
        </w:rPr>
        <w:t xml:space="preserve"> </w:t>
      </w:r>
      <w:r w:rsidRPr="00431C28">
        <w:rPr>
          <w:rFonts w:ascii="Times New Roman" w:hAnsi="Times New Roman" w:cs="Times New Roman"/>
          <w:lang w:eastAsia="en-US"/>
        </w:rPr>
        <w:t xml:space="preserve">Using the Diabetes 130-US Hospitals dataset (101,766 patient encounters across 10 years and 130 hospitals), the pipeline ingests raw clinical data, engineers 31 features from ICD-9 diagnosis codes, medication changes, and prior utilisation, trains an </w:t>
      </w:r>
      <w:proofErr w:type="spellStart"/>
      <w:r w:rsidRPr="00431C28">
        <w:rPr>
          <w:rFonts w:ascii="Times New Roman" w:hAnsi="Times New Roman" w:cs="Times New Roman"/>
          <w:lang w:eastAsia="en-US"/>
        </w:rPr>
        <w:t>XGBoost</w:t>
      </w:r>
      <w:proofErr w:type="spellEnd"/>
      <w:r w:rsidRPr="00431C28">
        <w:rPr>
          <w:rFonts w:ascii="Times New Roman" w:hAnsi="Times New Roman" w:cs="Times New Roman"/>
          <w:lang w:eastAsia="en-US"/>
        </w:rPr>
        <w:t xml:space="preserve"> binary classifier, scores every patient with a 0–100 risk score at discharge, and surfaces a risk tier (HIGH / MEDIUM / LOW) for care coordinators.</w:t>
      </w:r>
    </w:p>
    <w:p w14:paraId="482662E7" w14:textId="77777777" w:rsidR="00431C28" w:rsidRPr="00B4101B" w:rsidRDefault="00431C28" w:rsidP="00431C28">
      <w:pPr>
        <w:jc w:val="both"/>
        <w:rPr>
          <w:rFonts w:ascii="Times New Roman" w:hAnsi="Times New Roman" w:cs="Times New Roman"/>
        </w:rPr>
      </w:pPr>
    </w:p>
    <w:p w14:paraId="03AD156F" w14:textId="5D8433A5" w:rsidR="00431C28" w:rsidRPr="00B4101B" w:rsidRDefault="00431C28" w:rsidP="00431C28">
      <w:pPr>
        <w:rPr>
          <w:rFonts w:ascii="Times New Roman" w:hAnsi="Times New Roman" w:cs="Times New Roman"/>
        </w:rPr>
      </w:pPr>
      <w:r w:rsidRPr="00B4101B">
        <w:rPr>
          <w:rFonts w:ascii="Times New Roman" w:hAnsi="Times New Roman" w:cs="Times New Roman"/>
        </w:rPr>
        <w:t xml:space="preserve">Key </w:t>
      </w:r>
      <w:r w:rsidRPr="00431C28">
        <w:rPr>
          <w:rFonts w:ascii="Times New Roman" w:hAnsi="Times New Roman" w:cs="Times New Roman"/>
        </w:rPr>
        <w:t>Achievements</w:t>
      </w:r>
      <w:r w:rsidRPr="00B4101B">
        <w:rPr>
          <w:rFonts w:ascii="Times New Roman" w:hAnsi="Times New Roman" w:cs="Times New Roman"/>
        </w:rPr>
        <w:t>:</w:t>
      </w:r>
    </w:p>
    <w:p w14:paraId="515D9920" w14:textId="7638D614" w:rsidR="00431C28" w:rsidRPr="00431C28" w:rsidRDefault="00431C28" w:rsidP="00431C28">
      <w:pPr>
        <w:ind w:left="720"/>
        <w:rPr>
          <w:rFonts w:ascii="Times New Roman" w:hAnsi="Times New Roman" w:cs="Times New Roman"/>
        </w:rPr>
      </w:pPr>
      <w:r w:rsidRPr="00431C28">
        <w:rPr>
          <w:rFonts w:ascii="Times New Roman" w:hAnsi="Times New Roman" w:cs="Times New Roman"/>
        </w:rPr>
        <w:t>•</w:t>
      </w:r>
      <w:r>
        <w:rPr>
          <w:rFonts w:ascii="Times New Roman" w:hAnsi="Times New Roman" w:cs="Times New Roman"/>
        </w:rPr>
        <w:t xml:space="preserve">  </w:t>
      </w:r>
      <w:r w:rsidRPr="00431C28">
        <w:rPr>
          <w:rFonts w:ascii="Times New Roman" w:hAnsi="Times New Roman" w:cs="Times New Roman"/>
        </w:rPr>
        <w:t>Resolved critical data quality defect: deduplication was removing the index admission (the readmission event), causing 60% of positive labels to vanish. Fix restored positive rate from 4.5% → 11.16%.</w:t>
      </w:r>
    </w:p>
    <w:p w14:paraId="0EC82EEE" w14:textId="0006D169" w:rsidR="00431C28" w:rsidRPr="00431C28" w:rsidRDefault="00431C28" w:rsidP="00431C28">
      <w:pPr>
        <w:ind w:left="720"/>
        <w:rPr>
          <w:rFonts w:ascii="Times New Roman" w:hAnsi="Times New Roman" w:cs="Times New Roman"/>
        </w:rPr>
      </w:pPr>
      <w:r w:rsidRPr="00431C28">
        <w:rPr>
          <w:rFonts w:ascii="Times New Roman" w:hAnsi="Times New Roman" w:cs="Times New Roman"/>
        </w:rPr>
        <w:t>•</w:t>
      </w:r>
      <w:r>
        <w:rPr>
          <w:rFonts w:ascii="Times New Roman" w:hAnsi="Times New Roman" w:cs="Times New Roman"/>
        </w:rPr>
        <w:t xml:space="preserve">  </w:t>
      </w:r>
      <w:r w:rsidRPr="00431C28">
        <w:rPr>
          <w:rFonts w:ascii="Times New Roman" w:hAnsi="Times New Roman" w:cs="Times New Roman"/>
        </w:rPr>
        <w:t xml:space="preserve">Trained </w:t>
      </w:r>
      <w:proofErr w:type="spellStart"/>
      <w:r w:rsidRPr="00431C28">
        <w:rPr>
          <w:rFonts w:ascii="Times New Roman" w:hAnsi="Times New Roman" w:cs="Times New Roman"/>
        </w:rPr>
        <w:t>XGBoost</w:t>
      </w:r>
      <w:proofErr w:type="spellEnd"/>
      <w:r w:rsidRPr="00431C28">
        <w:rPr>
          <w:rFonts w:ascii="Times New Roman" w:hAnsi="Times New Roman" w:cs="Times New Roman"/>
        </w:rPr>
        <w:t xml:space="preserve"> model with 5-fold stratified cross-validation, SHAP explainability, and full </w:t>
      </w:r>
      <w:proofErr w:type="spellStart"/>
      <w:r w:rsidRPr="00431C28">
        <w:rPr>
          <w:rFonts w:ascii="Times New Roman" w:hAnsi="Times New Roman" w:cs="Times New Roman"/>
        </w:rPr>
        <w:t>MLflow</w:t>
      </w:r>
      <w:proofErr w:type="spellEnd"/>
      <w:r w:rsidRPr="00431C28">
        <w:rPr>
          <w:rFonts w:ascii="Times New Roman" w:hAnsi="Times New Roman" w:cs="Times New Roman"/>
        </w:rPr>
        <w:t xml:space="preserve"> tracking — AUC-ROC 0.6445, within published benchmark range for this exact dataset.</w:t>
      </w:r>
    </w:p>
    <w:p w14:paraId="30BD0CD2" w14:textId="2C4427DF" w:rsidR="00431C28" w:rsidRPr="00431C28" w:rsidRDefault="00431C28" w:rsidP="00431C28">
      <w:pPr>
        <w:ind w:left="720"/>
        <w:rPr>
          <w:rFonts w:ascii="Times New Roman" w:hAnsi="Times New Roman" w:cs="Times New Roman"/>
        </w:rPr>
      </w:pPr>
      <w:r w:rsidRPr="00431C28">
        <w:rPr>
          <w:rFonts w:ascii="Times New Roman" w:hAnsi="Times New Roman" w:cs="Times New Roman"/>
        </w:rPr>
        <w:t>•</w:t>
      </w:r>
      <w:r>
        <w:rPr>
          <w:rFonts w:ascii="Times New Roman" w:hAnsi="Times New Roman" w:cs="Times New Roman"/>
        </w:rPr>
        <w:t xml:space="preserve">   </w:t>
      </w:r>
      <w:r w:rsidRPr="00431C28">
        <w:rPr>
          <w:rFonts w:ascii="Times New Roman" w:hAnsi="Times New Roman" w:cs="Times New Roman"/>
        </w:rPr>
        <w:t>Calibrated risk tiers using percentile thresholds (p50/p80) rather than a fixed percentage, producing an operationally workable split: ~50% LOW, ~30% MEDIUM, ~20% HIGH.</w:t>
      </w:r>
    </w:p>
    <w:p w14:paraId="5FA19C25" w14:textId="580E82E0" w:rsidR="00431C28" w:rsidRPr="00431C28" w:rsidRDefault="00431C28" w:rsidP="00431C28">
      <w:pPr>
        <w:ind w:left="720"/>
        <w:rPr>
          <w:rFonts w:ascii="Times New Roman" w:hAnsi="Times New Roman" w:cs="Times New Roman"/>
        </w:rPr>
      </w:pPr>
      <w:r w:rsidRPr="00431C28">
        <w:rPr>
          <w:rFonts w:ascii="Times New Roman" w:hAnsi="Times New Roman" w:cs="Times New Roman"/>
        </w:rPr>
        <w:t>•</w:t>
      </w:r>
      <w:r>
        <w:rPr>
          <w:rFonts w:ascii="Times New Roman" w:hAnsi="Times New Roman" w:cs="Times New Roman"/>
        </w:rPr>
        <w:t xml:space="preserve">   </w:t>
      </w:r>
      <w:r w:rsidRPr="00431C28">
        <w:rPr>
          <w:rFonts w:ascii="Times New Roman" w:hAnsi="Times New Roman" w:cs="Times New Roman"/>
        </w:rPr>
        <w:t xml:space="preserve">Created </w:t>
      </w:r>
      <w:proofErr w:type="spellStart"/>
      <w:r w:rsidRPr="00431C28">
        <w:rPr>
          <w:rFonts w:ascii="Times New Roman" w:hAnsi="Times New Roman" w:cs="Times New Roman"/>
        </w:rPr>
        <w:t>vw_high_risk_discharge</w:t>
      </w:r>
      <w:proofErr w:type="spellEnd"/>
      <w:r w:rsidRPr="00431C28">
        <w:rPr>
          <w:rFonts w:ascii="Times New Roman" w:hAnsi="Times New Roman" w:cs="Times New Roman"/>
        </w:rPr>
        <w:t xml:space="preserve"> view in Fabric Warehouse — the feed for Data Activator nurse alerts, </w:t>
      </w:r>
      <w:proofErr w:type="spellStart"/>
      <w:r w:rsidRPr="00431C28">
        <w:rPr>
          <w:rFonts w:ascii="Times New Roman" w:hAnsi="Times New Roman" w:cs="Times New Roman"/>
        </w:rPr>
        <w:t>queryable</w:t>
      </w:r>
      <w:proofErr w:type="spellEnd"/>
      <w:r w:rsidRPr="00431C28">
        <w:rPr>
          <w:rFonts w:ascii="Times New Roman" w:hAnsi="Times New Roman" w:cs="Times New Roman"/>
        </w:rPr>
        <w:t xml:space="preserve"> live from Power BI.</w:t>
      </w:r>
    </w:p>
    <w:p w14:paraId="06EA2BC3" w14:textId="7C3EFB84" w:rsidR="00431C28" w:rsidRPr="00B4101B" w:rsidRDefault="00431C28" w:rsidP="00431C28">
      <w:pPr>
        <w:ind w:left="720"/>
        <w:rPr>
          <w:rFonts w:ascii="Times New Roman" w:hAnsi="Times New Roman" w:cs="Times New Roman"/>
        </w:rPr>
      </w:pPr>
      <w:r w:rsidRPr="00431C28">
        <w:rPr>
          <w:rFonts w:ascii="Times New Roman" w:hAnsi="Times New Roman" w:cs="Times New Roman"/>
        </w:rPr>
        <w:t>•</w:t>
      </w:r>
      <w:r>
        <w:rPr>
          <w:rFonts w:ascii="Times New Roman" w:hAnsi="Times New Roman" w:cs="Times New Roman"/>
        </w:rPr>
        <w:t xml:space="preserve">   </w:t>
      </w:r>
      <w:r w:rsidRPr="00431C28">
        <w:rPr>
          <w:rFonts w:ascii="Times New Roman" w:hAnsi="Times New Roman" w:cs="Times New Roman"/>
        </w:rPr>
        <w:t>All notebooks version-controlled in GitHub with daily logs; every data quality issue and fix is fully documented.</w:t>
      </w:r>
    </w:p>
    <w:p w14:paraId="609D998D" w14:textId="77777777" w:rsidR="00431C28" w:rsidRPr="00B4101B" w:rsidRDefault="00431C28" w:rsidP="00431C28">
      <w:pPr>
        <w:rPr>
          <w:rFonts w:ascii="Times New Roman" w:hAnsi="Times New Roman" w:cs="Times New Roman"/>
        </w:rPr>
      </w:pPr>
    </w:p>
    <w:p w14:paraId="19189B87" w14:textId="77777777" w:rsidR="00431C28" w:rsidRPr="00B4101B" w:rsidRDefault="00431C28" w:rsidP="00431C28">
      <w:pPr>
        <w:pStyle w:val="Heading2"/>
        <w:rPr>
          <w:rFonts w:ascii="Times New Roman" w:hAnsi="Times New Roman" w:cs="Times New Roman"/>
        </w:rPr>
      </w:pPr>
      <w:r w:rsidRPr="00B4101B">
        <w:rPr>
          <w:rFonts w:ascii="Times New Roman" w:hAnsi="Times New Roman" w:cs="Times New Roman"/>
        </w:rPr>
        <w:t>Project Overview</w:t>
      </w:r>
    </w:p>
    <w:p w14:paraId="601353B2" w14:textId="77777777" w:rsidR="00431C28" w:rsidRPr="00B4101B" w:rsidRDefault="00431C28" w:rsidP="00431C28">
      <w:pPr>
        <w:pStyle w:val="Heading4"/>
        <w:rPr>
          <w:rFonts w:ascii="Times New Roman" w:hAnsi="Times New Roman" w:cs="Times New Roman"/>
        </w:rPr>
      </w:pPr>
      <w:r w:rsidRPr="00B4101B">
        <w:rPr>
          <w:rFonts w:ascii="Times New Roman" w:hAnsi="Times New Roman" w:cs="Times New Roman"/>
        </w:rPr>
        <w:t>Business Problem:</w:t>
      </w:r>
    </w:p>
    <w:p w14:paraId="71CA27D2" w14:textId="7A8D44A1" w:rsidR="00431C28" w:rsidRDefault="00431C28" w:rsidP="00431C28">
      <w:pPr>
        <w:spacing w:after="140"/>
        <w:ind w:firstLine="720"/>
        <w:rPr>
          <w:rFonts w:ascii="Times New Roman" w:hAnsi="Times New Roman" w:cs="Times New Roman"/>
          <w:color w:val="000000"/>
        </w:rPr>
      </w:pPr>
      <w:r w:rsidRPr="00431C28">
        <w:rPr>
          <w:rFonts w:ascii="Times New Roman" w:hAnsi="Times New Roman" w:cs="Times New Roman"/>
          <w:color w:val="000000"/>
        </w:rPr>
        <w:t>Hospitals in the US face financial penalties under CMS (</w:t>
      </w:r>
      <w:proofErr w:type="spellStart"/>
      <w:r w:rsidRPr="00431C28">
        <w:rPr>
          <w:rFonts w:ascii="Times New Roman" w:hAnsi="Times New Roman" w:cs="Times New Roman"/>
          <w:color w:val="000000"/>
        </w:rPr>
        <w:t>Centers</w:t>
      </w:r>
      <w:proofErr w:type="spellEnd"/>
      <w:r w:rsidRPr="00431C28">
        <w:rPr>
          <w:rFonts w:ascii="Times New Roman" w:hAnsi="Times New Roman" w:cs="Times New Roman"/>
          <w:color w:val="000000"/>
        </w:rPr>
        <w:t xml:space="preserve"> for Medicare &amp; Medicaid Services) regulations for excess 30-day readmissions — up to 3% of all Medicare payments. With no predictive system, care teams discover readmissions reactively: the patient returns to the Emergency Department, often in a worse condition, at higher cost.</w:t>
      </w:r>
    </w:p>
    <w:p w14:paraId="13379E2A" w14:textId="1069D853" w:rsidR="00431C28" w:rsidRDefault="00431C28" w:rsidP="00431C28">
      <w:pPr>
        <w:spacing w:after="140"/>
        <w:ind w:firstLine="720"/>
        <w:rPr>
          <w:rFonts w:ascii="Times New Roman" w:hAnsi="Times New Roman" w:cs="Times New Roman"/>
          <w:color w:val="000000"/>
        </w:rPr>
      </w:pPr>
      <w:r w:rsidRPr="00431C28">
        <w:rPr>
          <w:rFonts w:ascii="Times New Roman" w:hAnsi="Times New Roman" w:cs="Times New Roman"/>
          <w:color w:val="000000"/>
        </w:rPr>
        <w:t>The core failure is at the moment of discharge. Without a risk score, every patient gets the same discharge process regardless of their actual likelihood of returning within 30 days. A targeted intervention — a care coordinator call within 24 hours, a confirmed GP appointment within 7 days — costs a fraction of a readmission and significantly reduces return rates.</w:t>
      </w:r>
    </w:p>
    <w:p w14:paraId="61A317C6" w14:textId="77777777" w:rsidR="00431C28" w:rsidRPr="00B4101B" w:rsidRDefault="00431C28" w:rsidP="00431C28">
      <w:pPr>
        <w:spacing w:after="140"/>
        <w:ind w:firstLine="720"/>
        <w:rPr>
          <w:rFonts w:ascii="Times New Roman" w:hAnsi="Times New Roman" w:cs="Times New Roman"/>
          <w:color w:val="000000"/>
        </w:rPr>
      </w:pPr>
    </w:p>
    <w:p w14:paraId="01522AFA" w14:textId="77777777" w:rsidR="00431C28" w:rsidRDefault="00431C28" w:rsidP="00431C28">
      <w:pPr>
        <w:spacing w:after="140"/>
        <w:rPr>
          <w:rFonts w:ascii="Times New Roman" w:eastAsiaTheme="majorEastAsia" w:hAnsi="Times New Roman" w:cs="Times New Roman"/>
          <w:i/>
          <w:iCs/>
          <w:color w:val="0F4761" w:themeColor="accent1" w:themeShade="BF"/>
        </w:rPr>
      </w:pPr>
    </w:p>
    <w:p w14:paraId="785182ED" w14:textId="77777777" w:rsidR="00431C28" w:rsidRDefault="00431C28" w:rsidP="00431C28">
      <w:pPr>
        <w:spacing w:after="140"/>
        <w:rPr>
          <w:rFonts w:ascii="Times New Roman" w:eastAsiaTheme="majorEastAsia" w:hAnsi="Times New Roman" w:cs="Times New Roman"/>
          <w:i/>
          <w:iCs/>
          <w:color w:val="0F4761" w:themeColor="accent1" w:themeShade="BF"/>
        </w:rPr>
      </w:pPr>
    </w:p>
    <w:p w14:paraId="3119C2AC" w14:textId="6E1086EC" w:rsidR="00431C28" w:rsidRDefault="00431C28" w:rsidP="00431C28">
      <w:pPr>
        <w:spacing w:after="140"/>
        <w:rPr>
          <w:rFonts w:ascii="Times New Roman" w:eastAsiaTheme="majorEastAsia" w:hAnsi="Times New Roman" w:cs="Times New Roman"/>
          <w:i/>
          <w:iCs/>
          <w:color w:val="0F4761" w:themeColor="accent1" w:themeShade="BF"/>
        </w:rPr>
      </w:pPr>
      <w:r w:rsidRPr="00431C28">
        <w:rPr>
          <w:rFonts w:ascii="Times New Roman" w:eastAsiaTheme="majorEastAsia" w:hAnsi="Times New Roman" w:cs="Times New Roman"/>
          <w:i/>
          <w:iCs/>
          <w:color w:val="0F4761" w:themeColor="accent1" w:themeShade="BF"/>
        </w:rPr>
        <w:lastRenderedPageBreak/>
        <w:t>How Fabric Solves It</w:t>
      </w:r>
      <w:r>
        <w:rPr>
          <w:rFonts w:ascii="Times New Roman" w:eastAsiaTheme="majorEastAsia" w:hAnsi="Times New Roman" w:cs="Times New Roman"/>
          <w:i/>
          <w:iCs/>
          <w:color w:val="0F4761" w:themeColor="accent1" w:themeShade="BF"/>
        </w:rPr>
        <w:t>?</w:t>
      </w:r>
    </w:p>
    <w:p w14:paraId="42FFB181" w14:textId="5417D380" w:rsidR="00431C28" w:rsidRPr="00B4101B" w:rsidRDefault="00431C28" w:rsidP="00431C28">
      <w:pPr>
        <w:spacing w:after="140"/>
        <w:rPr>
          <w:rFonts w:ascii="Times New Roman" w:hAnsi="Times New Roman" w:cs="Times New Roman"/>
        </w:rPr>
      </w:pPr>
      <w:r w:rsidRPr="00B4101B">
        <w:rPr>
          <w:rFonts w:ascii="Times New Roman" w:hAnsi="Times New Roman" w:cs="Times New Roman"/>
          <w:color w:val="000000"/>
        </w:rPr>
        <w:t>Microsoft Fabric replaces multiple separate Azure services with a single, unified SaaS platform. The table below shows the direct comparison for this scenario:</w:t>
      </w:r>
    </w:p>
    <w:p w14:paraId="66497AA7" w14:textId="77777777" w:rsidR="00431C28" w:rsidRPr="00B4101B" w:rsidRDefault="00431C28" w:rsidP="00431C28">
      <w:pPr>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431C28" w:rsidRPr="00B4101B" w14:paraId="06CBF17D" w14:textId="77777777" w:rsidTr="00740613">
        <w:trPr>
          <w:trHeight w:val="504"/>
        </w:trPr>
        <w:tc>
          <w:tcPr>
            <w:tcW w:w="3005" w:type="dxa"/>
            <w:vAlign w:val="center"/>
          </w:tcPr>
          <w:p w14:paraId="2BF33BE0" w14:textId="6D153D09" w:rsidR="00431C28" w:rsidRPr="00431C28" w:rsidRDefault="00431C28" w:rsidP="00431C28">
            <w:pPr>
              <w:rPr>
                <w:rFonts w:ascii="Times New Roman" w:hAnsi="Times New Roman" w:cs="Times New Roman"/>
                <w:b/>
                <w:bCs/>
              </w:rPr>
            </w:pPr>
            <w:r w:rsidRPr="00431C28">
              <w:rPr>
                <w:b/>
                <w:bCs/>
                <w:sz w:val="20"/>
                <w:szCs w:val="20"/>
              </w:rPr>
              <w:t>Problem</w:t>
            </w:r>
          </w:p>
        </w:tc>
        <w:tc>
          <w:tcPr>
            <w:tcW w:w="3005" w:type="dxa"/>
            <w:vAlign w:val="center"/>
          </w:tcPr>
          <w:p w14:paraId="2D4CC6BC" w14:textId="66163B27" w:rsidR="00431C28" w:rsidRPr="00431C28" w:rsidRDefault="00431C28" w:rsidP="00431C28">
            <w:pPr>
              <w:rPr>
                <w:rFonts w:ascii="Times New Roman" w:hAnsi="Times New Roman" w:cs="Times New Roman"/>
                <w:b/>
                <w:bCs/>
              </w:rPr>
            </w:pPr>
            <w:r w:rsidRPr="00431C28">
              <w:rPr>
                <w:b/>
                <w:bCs/>
                <w:sz w:val="20"/>
                <w:szCs w:val="20"/>
              </w:rPr>
              <w:t>Without Fabric</w:t>
            </w:r>
          </w:p>
        </w:tc>
        <w:tc>
          <w:tcPr>
            <w:tcW w:w="3006" w:type="dxa"/>
            <w:vAlign w:val="center"/>
          </w:tcPr>
          <w:p w14:paraId="7570E346" w14:textId="4F3E24C4" w:rsidR="00431C28" w:rsidRPr="00431C28" w:rsidRDefault="00431C28" w:rsidP="00431C28">
            <w:pPr>
              <w:rPr>
                <w:rFonts w:ascii="Times New Roman" w:hAnsi="Times New Roman" w:cs="Times New Roman"/>
                <w:b/>
                <w:bCs/>
              </w:rPr>
            </w:pPr>
            <w:r w:rsidRPr="00431C28">
              <w:rPr>
                <w:b/>
                <w:bCs/>
                <w:sz w:val="20"/>
                <w:szCs w:val="20"/>
              </w:rPr>
              <w:t>With Microsoft Fabric</w:t>
            </w:r>
          </w:p>
        </w:tc>
      </w:tr>
      <w:tr w:rsidR="00431C28" w:rsidRPr="00B4101B" w14:paraId="3E6D2FA9" w14:textId="77777777" w:rsidTr="00807BCA">
        <w:tc>
          <w:tcPr>
            <w:tcW w:w="3005" w:type="dxa"/>
            <w:vAlign w:val="center"/>
          </w:tcPr>
          <w:p w14:paraId="58FC0207" w14:textId="335323FF" w:rsidR="00431C28" w:rsidRPr="00B4101B" w:rsidRDefault="00431C28" w:rsidP="00431C28">
            <w:pPr>
              <w:rPr>
                <w:rFonts w:ascii="Times New Roman" w:hAnsi="Times New Roman" w:cs="Times New Roman"/>
              </w:rPr>
            </w:pPr>
            <w:r>
              <w:rPr>
                <w:color w:val="000000"/>
                <w:sz w:val="19"/>
                <w:szCs w:val="19"/>
              </w:rPr>
              <w:t>EHR data in flat CSVs</w:t>
            </w:r>
          </w:p>
        </w:tc>
        <w:tc>
          <w:tcPr>
            <w:tcW w:w="3005" w:type="dxa"/>
            <w:vAlign w:val="center"/>
          </w:tcPr>
          <w:p w14:paraId="56E6BA88" w14:textId="581008AF" w:rsidR="00431C28" w:rsidRPr="00B4101B" w:rsidRDefault="00431C28" w:rsidP="00431C28">
            <w:pPr>
              <w:rPr>
                <w:rFonts w:ascii="Times New Roman" w:hAnsi="Times New Roman" w:cs="Times New Roman"/>
              </w:rPr>
            </w:pPr>
            <w:r>
              <w:rPr>
                <w:color w:val="000000"/>
                <w:sz w:val="19"/>
                <w:szCs w:val="19"/>
              </w:rPr>
              <w:t>Manual export, local processing</w:t>
            </w:r>
          </w:p>
        </w:tc>
        <w:tc>
          <w:tcPr>
            <w:tcW w:w="3006" w:type="dxa"/>
            <w:vAlign w:val="center"/>
          </w:tcPr>
          <w:p w14:paraId="6C8ED423" w14:textId="3B47F905" w:rsidR="00431C28" w:rsidRPr="00431C28" w:rsidRDefault="00431C28" w:rsidP="00431C28">
            <w:pPr>
              <w:rPr>
                <w:rFonts w:ascii="Times New Roman" w:hAnsi="Times New Roman" w:cs="Times New Roman"/>
              </w:rPr>
            </w:pPr>
            <w:r w:rsidRPr="00431C28">
              <w:rPr>
                <w:b/>
                <w:bCs/>
                <w:sz w:val="19"/>
                <w:szCs w:val="19"/>
              </w:rPr>
              <w:t xml:space="preserve">Data Factory ingests directly into </w:t>
            </w:r>
            <w:proofErr w:type="spellStart"/>
            <w:r w:rsidRPr="00431C28">
              <w:rPr>
                <w:b/>
                <w:bCs/>
                <w:sz w:val="19"/>
                <w:szCs w:val="19"/>
              </w:rPr>
              <w:t>OneLake</w:t>
            </w:r>
            <w:proofErr w:type="spellEnd"/>
          </w:p>
        </w:tc>
      </w:tr>
      <w:tr w:rsidR="00431C28" w:rsidRPr="00B4101B" w14:paraId="477AA7DE" w14:textId="77777777" w:rsidTr="00807BCA">
        <w:tc>
          <w:tcPr>
            <w:tcW w:w="3005" w:type="dxa"/>
            <w:vAlign w:val="center"/>
          </w:tcPr>
          <w:p w14:paraId="7DCA446D" w14:textId="68F616C5" w:rsidR="00431C28" w:rsidRPr="00B4101B" w:rsidRDefault="00431C28" w:rsidP="00431C28">
            <w:pPr>
              <w:rPr>
                <w:rFonts w:ascii="Times New Roman" w:hAnsi="Times New Roman" w:cs="Times New Roman"/>
              </w:rPr>
            </w:pPr>
            <w:r>
              <w:rPr>
                <w:color w:val="000000"/>
                <w:sz w:val="19"/>
                <w:szCs w:val="19"/>
              </w:rPr>
              <w:t>15,000+ ICD-9 codes unusable as-is</w:t>
            </w:r>
          </w:p>
        </w:tc>
        <w:tc>
          <w:tcPr>
            <w:tcW w:w="3005" w:type="dxa"/>
            <w:vAlign w:val="center"/>
          </w:tcPr>
          <w:p w14:paraId="53B0083A" w14:textId="4920C1A3" w:rsidR="00431C28" w:rsidRPr="00B4101B" w:rsidRDefault="00431C28" w:rsidP="00431C28">
            <w:pPr>
              <w:rPr>
                <w:rFonts w:ascii="Times New Roman" w:hAnsi="Times New Roman" w:cs="Times New Roman"/>
              </w:rPr>
            </w:pPr>
            <w:r>
              <w:rPr>
                <w:color w:val="000000"/>
                <w:sz w:val="19"/>
                <w:szCs w:val="19"/>
              </w:rPr>
              <w:t xml:space="preserve">No grouping — </w:t>
            </w:r>
            <w:proofErr w:type="gramStart"/>
            <w:r>
              <w:rPr>
                <w:color w:val="000000"/>
                <w:sz w:val="19"/>
                <w:szCs w:val="19"/>
              </w:rPr>
              <w:t>engineers</w:t>
            </w:r>
            <w:proofErr w:type="gramEnd"/>
            <w:r>
              <w:rPr>
                <w:color w:val="000000"/>
                <w:sz w:val="19"/>
                <w:szCs w:val="19"/>
              </w:rPr>
              <w:t xml:space="preserve"> hand-code rules</w:t>
            </w:r>
          </w:p>
        </w:tc>
        <w:tc>
          <w:tcPr>
            <w:tcW w:w="3006" w:type="dxa"/>
            <w:vAlign w:val="center"/>
          </w:tcPr>
          <w:p w14:paraId="23387203" w14:textId="18EDB809" w:rsidR="00431C28" w:rsidRPr="00431C28" w:rsidRDefault="00431C28" w:rsidP="00431C28">
            <w:pPr>
              <w:rPr>
                <w:rFonts w:ascii="Times New Roman" w:hAnsi="Times New Roman" w:cs="Times New Roman"/>
              </w:rPr>
            </w:pPr>
            <w:r w:rsidRPr="00431C28">
              <w:rPr>
                <w:b/>
                <w:bCs/>
                <w:sz w:val="19"/>
                <w:szCs w:val="19"/>
              </w:rPr>
              <w:t>Spark Notebook maps to 9 CCS categories</w:t>
            </w:r>
          </w:p>
        </w:tc>
      </w:tr>
      <w:tr w:rsidR="00431C28" w:rsidRPr="00B4101B" w14:paraId="4B944FD6" w14:textId="77777777" w:rsidTr="00807BCA">
        <w:tc>
          <w:tcPr>
            <w:tcW w:w="3005" w:type="dxa"/>
            <w:vAlign w:val="center"/>
          </w:tcPr>
          <w:p w14:paraId="4786D421" w14:textId="62D96A6A" w:rsidR="00431C28" w:rsidRPr="00B4101B" w:rsidRDefault="00431C28" w:rsidP="00431C28">
            <w:pPr>
              <w:rPr>
                <w:rFonts w:ascii="Times New Roman" w:hAnsi="Times New Roman" w:cs="Times New Roman"/>
              </w:rPr>
            </w:pPr>
            <w:r>
              <w:rPr>
                <w:color w:val="000000"/>
                <w:sz w:val="19"/>
                <w:szCs w:val="19"/>
              </w:rPr>
              <w:t>No visual data profiling</w:t>
            </w:r>
          </w:p>
        </w:tc>
        <w:tc>
          <w:tcPr>
            <w:tcW w:w="3005" w:type="dxa"/>
            <w:vAlign w:val="center"/>
          </w:tcPr>
          <w:p w14:paraId="1A84BFB8" w14:textId="73597519" w:rsidR="00431C28" w:rsidRPr="00B4101B" w:rsidRDefault="00431C28" w:rsidP="00431C28">
            <w:pPr>
              <w:rPr>
                <w:rFonts w:ascii="Times New Roman" w:hAnsi="Times New Roman" w:cs="Times New Roman"/>
              </w:rPr>
            </w:pPr>
            <w:r>
              <w:rPr>
                <w:color w:val="000000"/>
                <w:sz w:val="19"/>
                <w:szCs w:val="19"/>
              </w:rPr>
              <w:t>Requires Python/R environment setup</w:t>
            </w:r>
          </w:p>
        </w:tc>
        <w:tc>
          <w:tcPr>
            <w:tcW w:w="3006" w:type="dxa"/>
            <w:vAlign w:val="center"/>
          </w:tcPr>
          <w:p w14:paraId="71BBC57D" w14:textId="528CD4A1" w:rsidR="00431C28" w:rsidRPr="00431C28" w:rsidRDefault="00431C28" w:rsidP="00431C28">
            <w:pPr>
              <w:rPr>
                <w:rFonts w:ascii="Times New Roman" w:hAnsi="Times New Roman" w:cs="Times New Roman"/>
              </w:rPr>
            </w:pPr>
            <w:r w:rsidRPr="00431C28">
              <w:rPr>
                <w:b/>
                <w:bCs/>
                <w:sz w:val="19"/>
                <w:szCs w:val="19"/>
              </w:rPr>
              <w:t>Data Wrangler: no-code null profile, one click</w:t>
            </w:r>
          </w:p>
        </w:tc>
      </w:tr>
      <w:tr w:rsidR="00431C28" w:rsidRPr="00B4101B" w14:paraId="3CF6D325" w14:textId="77777777" w:rsidTr="00807BCA">
        <w:tc>
          <w:tcPr>
            <w:tcW w:w="3005" w:type="dxa"/>
            <w:vAlign w:val="center"/>
          </w:tcPr>
          <w:p w14:paraId="13C78F4D" w14:textId="6C2A721F" w:rsidR="00431C28" w:rsidRPr="00B4101B" w:rsidRDefault="00431C28" w:rsidP="00431C28">
            <w:pPr>
              <w:rPr>
                <w:rFonts w:ascii="Times New Roman" w:hAnsi="Times New Roman" w:cs="Times New Roman"/>
              </w:rPr>
            </w:pPr>
            <w:r>
              <w:rPr>
                <w:color w:val="000000"/>
                <w:sz w:val="19"/>
                <w:szCs w:val="19"/>
              </w:rPr>
              <w:t>No readmission prediction model</w:t>
            </w:r>
          </w:p>
        </w:tc>
        <w:tc>
          <w:tcPr>
            <w:tcW w:w="3005" w:type="dxa"/>
            <w:vAlign w:val="center"/>
          </w:tcPr>
          <w:p w14:paraId="69D1262E" w14:textId="5EABAF2F" w:rsidR="00431C28" w:rsidRPr="00B4101B" w:rsidRDefault="00431C28" w:rsidP="00431C28">
            <w:pPr>
              <w:rPr>
                <w:rFonts w:ascii="Times New Roman" w:hAnsi="Times New Roman" w:cs="Times New Roman"/>
              </w:rPr>
            </w:pPr>
            <w:r>
              <w:rPr>
                <w:color w:val="000000"/>
                <w:sz w:val="19"/>
                <w:szCs w:val="19"/>
              </w:rPr>
              <w:t>Clinical staff rely on intuition</w:t>
            </w:r>
          </w:p>
        </w:tc>
        <w:tc>
          <w:tcPr>
            <w:tcW w:w="3006" w:type="dxa"/>
            <w:vAlign w:val="center"/>
          </w:tcPr>
          <w:p w14:paraId="17B2AF2B" w14:textId="0FC78991" w:rsidR="00431C28" w:rsidRPr="00431C28" w:rsidRDefault="00431C28" w:rsidP="00431C28">
            <w:pPr>
              <w:rPr>
                <w:rFonts w:ascii="Times New Roman" w:hAnsi="Times New Roman" w:cs="Times New Roman"/>
              </w:rPr>
            </w:pPr>
            <w:proofErr w:type="spellStart"/>
            <w:r w:rsidRPr="00431C28">
              <w:rPr>
                <w:b/>
                <w:bCs/>
                <w:sz w:val="19"/>
                <w:szCs w:val="19"/>
              </w:rPr>
              <w:t>XGBoost</w:t>
            </w:r>
            <w:proofErr w:type="spellEnd"/>
            <w:r w:rsidRPr="00431C28">
              <w:rPr>
                <w:b/>
                <w:bCs/>
                <w:sz w:val="19"/>
                <w:szCs w:val="19"/>
              </w:rPr>
              <w:t xml:space="preserve"> + </w:t>
            </w:r>
            <w:proofErr w:type="spellStart"/>
            <w:r w:rsidRPr="00431C28">
              <w:rPr>
                <w:b/>
                <w:bCs/>
                <w:sz w:val="19"/>
                <w:szCs w:val="19"/>
              </w:rPr>
              <w:t>MLflow</w:t>
            </w:r>
            <w:proofErr w:type="spellEnd"/>
            <w:r w:rsidRPr="00431C28">
              <w:rPr>
                <w:b/>
                <w:bCs/>
                <w:sz w:val="19"/>
                <w:szCs w:val="19"/>
              </w:rPr>
              <w:t>: trained, versioned, tracked</w:t>
            </w:r>
          </w:p>
        </w:tc>
      </w:tr>
      <w:tr w:rsidR="00431C28" w:rsidRPr="00B4101B" w14:paraId="6A425E50" w14:textId="77777777" w:rsidTr="00807BCA">
        <w:tc>
          <w:tcPr>
            <w:tcW w:w="3005" w:type="dxa"/>
            <w:vAlign w:val="center"/>
          </w:tcPr>
          <w:p w14:paraId="640F1A11" w14:textId="7BFD84C1" w:rsidR="00431C28" w:rsidRPr="00B4101B" w:rsidRDefault="00431C28" w:rsidP="00431C28">
            <w:pPr>
              <w:rPr>
                <w:rFonts w:ascii="Times New Roman" w:hAnsi="Times New Roman" w:cs="Times New Roman"/>
              </w:rPr>
            </w:pPr>
            <w:r>
              <w:rPr>
                <w:color w:val="000000"/>
                <w:sz w:val="19"/>
                <w:szCs w:val="19"/>
              </w:rPr>
              <w:t>Model is a black box</w:t>
            </w:r>
          </w:p>
        </w:tc>
        <w:tc>
          <w:tcPr>
            <w:tcW w:w="3005" w:type="dxa"/>
            <w:vAlign w:val="center"/>
          </w:tcPr>
          <w:p w14:paraId="3267E009" w14:textId="302A7436" w:rsidR="00431C28" w:rsidRPr="00B4101B" w:rsidRDefault="00431C28" w:rsidP="00431C28">
            <w:pPr>
              <w:rPr>
                <w:rFonts w:ascii="Times New Roman" w:hAnsi="Times New Roman" w:cs="Times New Roman"/>
              </w:rPr>
            </w:pPr>
            <w:r>
              <w:rPr>
                <w:color w:val="000000"/>
                <w:sz w:val="19"/>
                <w:szCs w:val="19"/>
              </w:rPr>
              <w:t>Doctors won't trust unexplained scores</w:t>
            </w:r>
          </w:p>
        </w:tc>
        <w:tc>
          <w:tcPr>
            <w:tcW w:w="3006" w:type="dxa"/>
            <w:vAlign w:val="center"/>
          </w:tcPr>
          <w:p w14:paraId="560A7549" w14:textId="42311E69" w:rsidR="00431C28" w:rsidRPr="00431C28" w:rsidRDefault="00431C28" w:rsidP="00431C28">
            <w:pPr>
              <w:rPr>
                <w:rFonts w:ascii="Times New Roman" w:hAnsi="Times New Roman" w:cs="Times New Roman"/>
              </w:rPr>
            </w:pPr>
            <w:r w:rsidRPr="00431C28">
              <w:rPr>
                <w:b/>
                <w:bCs/>
                <w:sz w:val="19"/>
                <w:szCs w:val="19"/>
              </w:rPr>
              <w:t>SHAP values: top features per patient shown</w:t>
            </w:r>
          </w:p>
        </w:tc>
      </w:tr>
      <w:tr w:rsidR="00431C28" w:rsidRPr="00B4101B" w14:paraId="533AB12A" w14:textId="77777777" w:rsidTr="00740613">
        <w:tc>
          <w:tcPr>
            <w:tcW w:w="3005" w:type="dxa"/>
            <w:vAlign w:val="center"/>
          </w:tcPr>
          <w:p w14:paraId="0F291961" w14:textId="4E8939D1" w:rsidR="00431C28" w:rsidRPr="00B4101B" w:rsidRDefault="00431C28" w:rsidP="00431C28">
            <w:pPr>
              <w:rPr>
                <w:rFonts w:ascii="Times New Roman" w:hAnsi="Times New Roman" w:cs="Times New Roman"/>
                <w:color w:val="000000"/>
                <w:sz w:val="20"/>
                <w:szCs w:val="20"/>
              </w:rPr>
            </w:pPr>
            <w:r>
              <w:rPr>
                <w:color w:val="000000"/>
                <w:sz w:val="19"/>
                <w:szCs w:val="19"/>
              </w:rPr>
              <w:t>No risk score at discharge</w:t>
            </w:r>
          </w:p>
        </w:tc>
        <w:tc>
          <w:tcPr>
            <w:tcW w:w="3005" w:type="dxa"/>
            <w:vAlign w:val="center"/>
          </w:tcPr>
          <w:p w14:paraId="36BF4A72" w14:textId="08031589" w:rsidR="00431C28" w:rsidRPr="00B4101B" w:rsidRDefault="00431C28" w:rsidP="00431C28">
            <w:pPr>
              <w:rPr>
                <w:rFonts w:ascii="Times New Roman" w:hAnsi="Times New Roman" w:cs="Times New Roman"/>
                <w:color w:val="000000"/>
                <w:sz w:val="20"/>
                <w:szCs w:val="20"/>
              </w:rPr>
            </w:pPr>
            <w:r>
              <w:rPr>
                <w:color w:val="000000"/>
                <w:sz w:val="19"/>
                <w:szCs w:val="19"/>
              </w:rPr>
              <w:t>All patients treated equally at checkout</w:t>
            </w:r>
          </w:p>
        </w:tc>
        <w:tc>
          <w:tcPr>
            <w:tcW w:w="3006" w:type="dxa"/>
            <w:vAlign w:val="center"/>
          </w:tcPr>
          <w:p w14:paraId="6397D7B2" w14:textId="200283A2" w:rsidR="00431C28" w:rsidRPr="00431C28" w:rsidRDefault="00431C28" w:rsidP="00431C28">
            <w:pPr>
              <w:rPr>
                <w:rFonts w:ascii="Times New Roman" w:hAnsi="Times New Roman" w:cs="Times New Roman"/>
                <w:sz w:val="20"/>
                <w:szCs w:val="20"/>
              </w:rPr>
            </w:pPr>
            <w:r w:rsidRPr="00431C28">
              <w:rPr>
                <w:b/>
                <w:bCs/>
                <w:sz w:val="19"/>
                <w:szCs w:val="19"/>
              </w:rPr>
              <w:t>P(readmit) scored → HIGH/MEDIUM/LOW tier</w:t>
            </w:r>
          </w:p>
        </w:tc>
      </w:tr>
      <w:tr w:rsidR="00431C28" w:rsidRPr="00B4101B" w14:paraId="1C1CE423" w14:textId="77777777" w:rsidTr="00740613">
        <w:tc>
          <w:tcPr>
            <w:tcW w:w="3005" w:type="dxa"/>
            <w:vAlign w:val="center"/>
          </w:tcPr>
          <w:p w14:paraId="0DAB6882" w14:textId="302B7FFB" w:rsidR="00431C28" w:rsidRPr="00B4101B" w:rsidRDefault="00431C28" w:rsidP="00431C28">
            <w:pPr>
              <w:rPr>
                <w:rFonts w:ascii="Times New Roman" w:hAnsi="Times New Roman" w:cs="Times New Roman"/>
                <w:color w:val="000000"/>
                <w:sz w:val="20"/>
                <w:szCs w:val="20"/>
              </w:rPr>
            </w:pPr>
            <w:r>
              <w:rPr>
                <w:color w:val="000000"/>
                <w:sz w:val="19"/>
                <w:szCs w:val="19"/>
              </w:rPr>
              <w:t>Care team has no alert system</w:t>
            </w:r>
          </w:p>
        </w:tc>
        <w:tc>
          <w:tcPr>
            <w:tcW w:w="3005" w:type="dxa"/>
            <w:vAlign w:val="center"/>
          </w:tcPr>
          <w:p w14:paraId="03D50B50" w14:textId="2659137F" w:rsidR="00431C28" w:rsidRPr="00B4101B" w:rsidRDefault="00431C28" w:rsidP="00431C28">
            <w:pPr>
              <w:rPr>
                <w:rFonts w:ascii="Times New Roman" w:hAnsi="Times New Roman" w:cs="Times New Roman"/>
                <w:color w:val="000000"/>
                <w:sz w:val="20"/>
                <w:szCs w:val="20"/>
              </w:rPr>
            </w:pPr>
            <w:r>
              <w:rPr>
                <w:color w:val="000000"/>
                <w:sz w:val="19"/>
                <w:szCs w:val="19"/>
              </w:rPr>
              <w:t>Discovered after readmission event</w:t>
            </w:r>
          </w:p>
        </w:tc>
        <w:tc>
          <w:tcPr>
            <w:tcW w:w="3006" w:type="dxa"/>
            <w:vAlign w:val="center"/>
          </w:tcPr>
          <w:p w14:paraId="1F1FA580" w14:textId="3AB70C6D" w:rsidR="00431C28" w:rsidRPr="00431C28" w:rsidRDefault="00431C28" w:rsidP="00431C28">
            <w:pPr>
              <w:rPr>
                <w:rFonts w:ascii="Times New Roman" w:hAnsi="Times New Roman" w:cs="Times New Roman"/>
                <w:sz w:val="20"/>
                <w:szCs w:val="20"/>
              </w:rPr>
            </w:pPr>
            <w:r w:rsidRPr="00431C28">
              <w:rPr>
                <w:b/>
                <w:bCs/>
                <w:sz w:val="19"/>
                <w:szCs w:val="19"/>
              </w:rPr>
              <w:t>Data Activator fires before patient leaves</w:t>
            </w:r>
          </w:p>
        </w:tc>
      </w:tr>
    </w:tbl>
    <w:p w14:paraId="1B68D4E1" w14:textId="77777777" w:rsidR="00431C28" w:rsidRPr="00B4101B" w:rsidRDefault="00431C28" w:rsidP="00431C28">
      <w:pPr>
        <w:rPr>
          <w:rFonts w:ascii="Times New Roman" w:hAnsi="Times New Roman" w:cs="Times New Roman"/>
        </w:rPr>
      </w:pPr>
    </w:p>
    <w:p w14:paraId="1FBB7E21" w14:textId="77777777" w:rsidR="00431C28" w:rsidRPr="00B4101B" w:rsidRDefault="00431C28" w:rsidP="00431C28">
      <w:pPr>
        <w:rPr>
          <w:rFonts w:ascii="Times New Roman" w:hAnsi="Times New Roman" w:cs="Times New Roman"/>
        </w:rPr>
      </w:pPr>
    </w:p>
    <w:p w14:paraId="76E268EA" w14:textId="77777777" w:rsidR="00431C28" w:rsidRPr="00B4101B" w:rsidRDefault="00431C28" w:rsidP="00431C28">
      <w:pPr>
        <w:pStyle w:val="Heading4"/>
        <w:rPr>
          <w:rFonts w:ascii="Times New Roman" w:hAnsi="Times New Roman" w:cs="Times New Roman"/>
        </w:rPr>
      </w:pPr>
      <w:r w:rsidRPr="00B4101B">
        <w:rPr>
          <w:rFonts w:ascii="Times New Roman" w:hAnsi="Times New Roman" w:cs="Times New Roman"/>
        </w:rPr>
        <w:t>Dataset</w:t>
      </w:r>
    </w:p>
    <w:p w14:paraId="3260B807" w14:textId="026E7B57" w:rsidR="00431C28" w:rsidRDefault="00431C28" w:rsidP="00431C28">
      <w:pPr>
        <w:rPr>
          <w:rFonts w:ascii="Times New Roman" w:hAnsi="Times New Roman" w:cs="Times New Roman"/>
        </w:rPr>
      </w:pPr>
      <w:r w:rsidRPr="00B4101B">
        <w:rPr>
          <w:rFonts w:ascii="Times New Roman" w:hAnsi="Times New Roman" w:cs="Times New Roman"/>
        </w:rPr>
        <w:t xml:space="preserve">Source: Kaggle — </w:t>
      </w:r>
      <w:r w:rsidRPr="00431C28">
        <w:rPr>
          <w:rFonts w:ascii="Times New Roman" w:hAnsi="Times New Roman" w:cs="Times New Roman"/>
        </w:rPr>
        <w:t>Diabetes 130-US Hospitals for Years 1999–2008</w:t>
      </w:r>
    </w:p>
    <w:p w14:paraId="010E5573" w14:textId="77777777" w:rsidR="00431C28" w:rsidRPr="00B4101B" w:rsidRDefault="00431C28" w:rsidP="00431C28">
      <w:pPr>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431C28" w:rsidRPr="00B4101B" w14:paraId="0F51B19E" w14:textId="77777777" w:rsidTr="00807BCA">
        <w:trPr>
          <w:trHeight w:val="482"/>
        </w:trPr>
        <w:tc>
          <w:tcPr>
            <w:tcW w:w="3005" w:type="dxa"/>
            <w:vAlign w:val="center"/>
          </w:tcPr>
          <w:p w14:paraId="4380A608" w14:textId="77777777" w:rsidR="00431C28" w:rsidRPr="00B4101B" w:rsidRDefault="00431C28" w:rsidP="00807BCA">
            <w:pPr>
              <w:rPr>
                <w:rFonts w:ascii="Times New Roman" w:hAnsi="Times New Roman" w:cs="Times New Roman"/>
                <w:b/>
                <w:bCs/>
                <w:color w:val="000000" w:themeColor="text1"/>
                <w:sz w:val="24"/>
                <w:szCs w:val="24"/>
              </w:rPr>
            </w:pPr>
            <w:r w:rsidRPr="00B4101B">
              <w:rPr>
                <w:rFonts w:ascii="Times New Roman" w:hAnsi="Times New Roman" w:cs="Times New Roman"/>
                <w:b/>
                <w:bCs/>
                <w:color w:val="000000" w:themeColor="text1"/>
                <w:sz w:val="24"/>
                <w:szCs w:val="24"/>
              </w:rPr>
              <w:t>File</w:t>
            </w:r>
          </w:p>
        </w:tc>
        <w:tc>
          <w:tcPr>
            <w:tcW w:w="3005" w:type="dxa"/>
            <w:vAlign w:val="center"/>
          </w:tcPr>
          <w:p w14:paraId="396E514E" w14:textId="77777777" w:rsidR="00431C28" w:rsidRPr="00B4101B" w:rsidRDefault="00431C28" w:rsidP="00807BCA">
            <w:pPr>
              <w:rPr>
                <w:rFonts w:ascii="Times New Roman" w:hAnsi="Times New Roman" w:cs="Times New Roman"/>
                <w:b/>
                <w:bCs/>
                <w:color w:val="000000" w:themeColor="text1"/>
                <w:sz w:val="24"/>
                <w:szCs w:val="24"/>
              </w:rPr>
            </w:pPr>
            <w:r w:rsidRPr="00B4101B">
              <w:rPr>
                <w:rFonts w:ascii="Times New Roman" w:hAnsi="Times New Roman" w:cs="Times New Roman"/>
                <w:b/>
                <w:bCs/>
                <w:color w:val="000000" w:themeColor="text1"/>
                <w:sz w:val="24"/>
                <w:szCs w:val="24"/>
              </w:rPr>
              <w:t>Rows</w:t>
            </w:r>
          </w:p>
        </w:tc>
        <w:tc>
          <w:tcPr>
            <w:tcW w:w="3006" w:type="dxa"/>
            <w:vAlign w:val="center"/>
          </w:tcPr>
          <w:p w14:paraId="5831F35A" w14:textId="77777777" w:rsidR="00431C28" w:rsidRPr="00B4101B" w:rsidRDefault="00431C28" w:rsidP="00807BCA">
            <w:pPr>
              <w:rPr>
                <w:rFonts w:ascii="Times New Roman" w:hAnsi="Times New Roman" w:cs="Times New Roman"/>
                <w:b/>
                <w:bCs/>
                <w:color w:val="000000" w:themeColor="text1"/>
                <w:sz w:val="24"/>
                <w:szCs w:val="24"/>
              </w:rPr>
            </w:pPr>
            <w:r w:rsidRPr="00B4101B">
              <w:rPr>
                <w:rFonts w:ascii="Times New Roman" w:hAnsi="Times New Roman" w:cs="Times New Roman"/>
                <w:b/>
                <w:bCs/>
                <w:color w:val="000000" w:themeColor="text1"/>
                <w:sz w:val="24"/>
                <w:szCs w:val="24"/>
              </w:rPr>
              <w:t>Description</w:t>
            </w:r>
          </w:p>
        </w:tc>
      </w:tr>
      <w:tr w:rsidR="00431C28" w:rsidRPr="00B4101B" w14:paraId="36598170" w14:textId="77777777" w:rsidTr="00E201F3">
        <w:tc>
          <w:tcPr>
            <w:tcW w:w="3005" w:type="dxa"/>
          </w:tcPr>
          <w:p w14:paraId="4C17BFC8" w14:textId="6033E9AC" w:rsidR="00431C28" w:rsidRPr="00431C28" w:rsidRDefault="00431C28" w:rsidP="00431C28">
            <w:pPr>
              <w:rPr>
                <w:rFonts w:ascii="Times New Roman" w:hAnsi="Times New Roman" w:cs="Times New Roman"/>
                <w:sz w:val="20"/>
                <w:szCs w:val="20"/>
              </w:rPr>
            </w:pPr>
            <w:r w:rsidRPr="00431C28">
              <w:rPr>
                <w:sz w:val="20"/>
                <w:szCs w:val="20"/>
              </w:rPr>
              <w:t>diabetic_data.csv</w:t>
            </w:r>
          </w:p>
        </w:tc>
        <w:tc>
          <w:tcPr>
            <w:tcW w:w="3005" w:type="dxa"/>
          </w:tcPr>
          <w:p w14:paraId="46253D23" w14:textId="6829817E" w:rsidR="00431C28" w:rsidRPr="00431C28" w:rsidRDefault="00431C28" w:rsidP="00431C28">
            <w:pPr>
              <w:rPr>
                <w:rFonts w:ascii="Times New Roman" w:hAnsi="Times New Roman" w:cs="Times New Roman"/>
                <w:sz w:val="20"/>
                <w:szCs w:val="20"/>
              </w:rPr>
            </w:pPr>
            <w:r w:rsidRPr="00431C28">
              <w:rPr>
                <w:sz w:val="20"/>
                <w:szCs w:val="20"/>
              </w:rPr>
              <w:t>101,766</w:t>
            </w:r>
          </w:p>
        </w:tc>
        <w:tc>
          <w:tcPr>
            <w:tcW w:w="3006" w:type="dxa"/>
          </w:tcPr>
          <w:p w14:paraId="1DA74D9F" w14:textId="5AAA6964" w:rsidR="00431C28" w:rsidRPr="00431C28" w:rsidRDefault="00431C28" w:rsidP="00431C28">
            <w:pPr>
              <w:rPr>
                <w:rFonts w:ascii="Times New Roman" w:hAnsi="Times New Roman" w:cs="Times New Roman"/>
                <w:sz w:val="20"/>
                <w:szCs w:val="20"/>
              </w:rPr>
            </w:pPr>
            <w:r w:rsidRPr="00431C28">
              <w:rPr>
                <w:sz w:val="20"/>
                <w:szCs w:val="20"/>
              </w:rPr>
              <w:t>Patient encounter records: diagnoses, medications, lab results, readmission label</w:t>
            </w:r>
          </w:p>
        </w:tc>
      </w:tr>
      <w:tr w:rsidR="00431C28" w:rsidRPr="00B4101B" w14:paraId="4A2C0167" w14:textId="77777777" w:rsidTr="00E201F3">
        <w:tc>
          <w:tcPr>
            <w:tcW w:w="3005" w:type="dxa"/>
          </w:tcPr>
          <w:p w14:paraId="22C773C4" w14:textId="6E2E1C4E" w:rsidR="00431C28" w:rsidRPr="00431C28" w:rsidRDefault="00431C28" w:rsidP="00431C28">
            <w:pPr>
              <w:rPr>
                <w:rFonts w:ascii="Times New Roman" w:hAnsi="Times New Roman" w:cs="Times New Roman"/>
                <w:sz w:val="20"/>
                <w:szCs w:val="20"/>
              </w:rPr>
            </w:pPr>
            <w:r w:rsidRPr="00431C28">
              <w:rPr>
                <w:sz w:val="20"/>
                <w:szCs w:val="20"/>
              </w:rPr>
              <w:t>IDs_mapping.csv</w:t>
            </w:r>
          </w:p>
        </w:tc>
        <w:tc>
          <w:tcPr>
            <w:tcW w:w="3005" w:type="dxa"/>
          </w:tcPr>
          <w:p w14:paraId="58B0E405" w14:textId="0C86FDFD" w:rsidR="00431C28" w:rsidRPr="00431C28" w:rsidRDefault="00431C28" w:rsidP="00431C28">
            <w:pPr>
              <w:rPr>
                <w:rFonts w:ascii="Times New Roman" w:hAnsi="Times New Roman" w:cs="Times New Roman"/>
                <w:sz w:val="20"/>
                <w:szCs w:val="20"/>
              </w:rPr>
            </w:pPr>
            <w:r w:rsidRPr="00431C28">
              <w:rPr>
                <w:sz w:val="20"/>
                <w:szCs w:val="20"/>
              </w:rPr>
              <w:t>~300</w:t>
            </w:r>
          </w:p>
        </w:tc>
        <w:tc>
          <w:tcPr>
            <w:tcW w:w="3006" w:type="dxa"/>
          </w:tcPr>
          <w:p w14:paraId="1528680A" w14:textId="42C8C7AB" w:rsidR="00431C28" w:rsidRPr="00431C28" w:rsidRDefault="00431C28" w:rsidP="00431C28">
            <w:pPr>
              <w:rPr>
                <w:rFonts w:ascii="Times New Roman" w:hAnsi="Times New Roman" w:cs="Times New Roman"/>
                <w:sz w:val="20"/>
                <w:szCs w:val="20"/>
              </w:rPr>
            </w:pPr>
            <w:r w:rsidRPr="00431C28">
              <w:rPr>
                <w:sz w:val="20"/>
                <w:szCs w:val="20"/>
              </w:rPr>
              <w:t>Maps numeric codes to readable labels for admission/discharge type fields</w:t>
            </w:r>
          </w:p>
        </w:tc>
      </w:tr>
    </w:tbl>
    <w:p w14:paraId="5BE7D7C5" w14:textId="77777777" w:rsidR="00431C28" w:rsidRPr="00B4101B" w:rsidRDefault="00431C28" w:rsidP="00431C28">
      <w:pPr>
        <w:rPr>
          <w:rFonts w:ascii="Times New Roman" w:hAnsi="Times New Roman" w:cs="Times New Roman"/>
        </w:rPr>
      </w:pPr>
    </w:p>
    <w:p w14:paraId="684D833F" w14:textId="77777777" w:rsidR="00431C28" w:rsidRDefault="00431C28" w:rsidP="00431C28">
      <w:pPr>
        <w:rPr>
          <w:rFonts w:ascii="Times New Roman" w:hAnsi="Times New Roman" w:cs="Times New Roman"/>
        </w:rPr>
      </w:pPr>
    </w:p>
    <w:p w14:paraId="727ECC11" w14:textId="700228B4" w:rsidR="00431C28" w:rsidRDefault="00431C28" w:rsidP="00431C28">
      <w:pPr>
        <w:rPr>
          <w:rFonts w:ascii="Times New Roman" w:hAnsi="Times New Roman" w:cs="Times New Roman"/>
        </w:rPr>
      </w:pPr>
      <w:r w:rsidRPr="00431C28">
        <w:rPr>
          <w:rFonts w:ascii="Times New Roman" w:hAnsi="Times New Roman" w:cs="Times New Roman"/>
        </w:rPr>
        <w:t>Key columns used:</w:t>
      </w:r>
    </w:p>
    <w:p w14:paraId="44B6A58F" w14:textId="77777777" w:rsidR="00431C28" w:rsidRDefault="00431C28" w:rsidP="00431C28">
      <w:pPr>
        <w:rPr>
          <w:rFonts w:ascii="Times New Roman" w:hAnsi="Times New Roman" w:cs="Times New Roman"/>
        </w:rPr>
      </w:pPr>
    </w:p>
    <w:tbl>
      <w:tblPr>
        <w:tblStyle w:val="PlainTable1"/>
        <w:tblW w:w="0" w:type="auto"/>
        <w:tblLook w:val="04A0" w:firstRow="1" w:lastRow="0" w:firstColumn="1" w:lastColumn="0" w:noHBand="0" w:noVBand="1"/>
      </w:tblPr>
      <w:tblGrid>
        <w:gridCol w:w="3005"/>
        <w:gridCol w:w="3005"/>
        <w:gridCol w:w="3006"/>
      </w:tblGrid>
      <w:tr w:rsidR="00223E90" w14:paraId="0B530CF1" w14:textId="77777777" w:rsidTr="004762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6CBE4C9" w14:textId="6C9F2407" w:rsidR="00223E90" w:rsidRPr="00223E90" w:rsidRDefault="00223E90" w:rsidP="00223E90">
            <w:pPr>
              <w:rPr>
                <w:rFonts w:ascii="Times New Roman" w:hAnsi="Times New Roman" w:cs="Times New Roman"/>
              </w:rPr>
            </w:pPr>
            <w:r w:rsidRPr="00223E90">
              <w:rPr>
                <w:sz w:val="20"/>
                <w:szCs w:val="20"/>
              </w:rPr>
              <w:t>Column</w:t>
            </w:r>
          </w:p>
        </w:tc>
        <w:tc>
          <w:tcPr>
            <w:tcW w:w="3005" w:type="dxa"/>
            <w:vAlign w:val="center"/>
          </w:tcPr>
          <w:p w14:paraId="6714D16D" w14:textId="303605FF" w:rsidR="00223E90" w:rsidRPr="00223E90" w:rsidRDefault="00223E90" w:rsidP="00223E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3E90">
              <w:rPr>
                <w:sz w:val="20"/>
                <w:szCs w:val="20"/>
              </w:rPr>
              <w:t>Type</w:t>
            </w:r>
          </w:p>
        </w:tc>
        <w:tc>
          <w:tcPr>
            <w:tcW w:w="3006" w:type="dxa"/>
            <w:vAlign w:val="center"/>
          </w:tcPr>
          <w:p w14:paraId="24B33DB5" w14:textId="2390DF61" w:rsidR="00223E90" w:rsidRPr="00223E90" w:rsidRDefault="00223E90" w:rsidP="00223E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3E90">
              <w:rPr>
                <w:sz w:val="20"/>
                <w:szCs w:val="20"/>
              </w:rPr>
              <w:t>Meaning</w:t>
            </w:r>
          </w:p>
        </w:tc>
      </w:tr>
      <w:tr w:rsidR="00223E90" w14:paraId="358B9327" w14:textId="77777777" w:rsidTr="00476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C243845" w14:textId="07D65A9E" w:rsidR="00223E90" w:rsidRDefault="00223E90" w:rsidP="00223E90">
            <w:pPr>
              <w:rPr>
                <w:rFonts w:ascii="Times New Roman" w:hAnsi="Times New Roman" w:cs="Times New Roman"/>
              </w:rPr>
            </w:pPr>
            <w:proofErr w:type="spellStart"/>
            <w:r>
              <w:rPr>
                <w:color w:val="000000"/>
                <w:sz w:val="19"/>
                <w:szCs w:val="19"/>
              </w:rPr>
              <w:t>encounter_id</w:t>
            </w:r>
            <w:proofErr w:type="spellEnd"/>
          </w:p>
        </w:tc>
        <w:tc>
          <w:tcPr>
            <w:tcW w:w="3005" w:type="dxa"/>
            <w:vAlign w:val="center"/>
          </w:tcPr>
          <w:p w14:paraId="648F63D0" w14:textId="455F12B9" w:rsidR="00223E90" w:rsidRDefault="00223E90" w:rsidP="00223E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color w:val="000000"/>
                <w:sz w:val="19"/>
                <w:szCs w:val="19"/>
              </w:rPr>
              <w:t>int</w:t>
            </w:r>
          </w:p>
        </w:tc>
        <w:tc>
          <w:tcPr>
            <w:tcW w:w="3006" w:type="dxa"/>
            <w:vAlign w:val="center"/>
          </w:tcPr>
          <w:p w14:paraId="6BF51DF8" w14:textId="6B5E2D4E" w:rsidR="00223E90" w:rsidRDefault="00223E90" w:rsidP="00223E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color w:val="000000"/>
                <w:sz w:val="19"/>
                <w:szCs w:val="19"/>
              </w:rPr>
              <w:t>Unique encounter ID — primary key</w:t>
            </w:r>
          </w:p>
        </w:tc>
      </w:tr>
      <w:tr w:rsidR="00223E90" w14:paraId="2714FAEE" w14:textId="77777777" w:rsidTr="0047627C">
        <w:tc>
          <w:tcPr>
            <w:cnfStyle w:val="001000000000" w:firstRow="0" w:lastRow="0" w:firstColumn="1" w:lastColumn="0" w:oddVBand="0" w:evenVBand="0" w:oddHBand="0" w:evenHBand="0" w:firstRowFirstColumn="0" w:firstRowLastColumn="0" w:lastRowFirstColumn="0" w:lastRowLastColumn="0"/>
            <w:tcW w:w="3005" w:type="dxa"/>
            <w:vAlign w:val="center"/>
          </w:tcPr>
          <w:p w14:paraId="469913E9" w14:textId="16FCEAF8" w:rsidR="00223E90" w:rsidRDefault="00223E90" w:rsidP="00223E90">
            <w:pPr>
              <w:rPr>
                <w:rFonts w:ascii="Times New Roman" w:hAnsi="Times New Roman" w:cs="Times New Roman"/>
              </w:rPr>
            </w:pPr>
            <w:proofErr w:type="spellStart"/>
            <w:r>
              <w:rPr>
                <w:color w:val="000000"/>
                <w:sz w:val="19"/>
                <w:szCs w:val="19"/>
              </w:rPr>
              <w:t>patient_nbr</w:t>
            </w:r>
            <w:proofErr w:type="spellEnd"/>
          </w:p>
        </w:tc>
        <w:tc>
          <w:tcPr>
            <w:tcW w:w="3005" w:type="dxa"/>
            <w:vAlign w:val="center"/>
          </w:tcPr>
          <w:p w14:paraId="799DBC30" w14:textId="7FCEF9A4" w:rsidR="00223E90" w:rsidRDefault="00223E90" w:rsidP="00223E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color w:val="000000"/>
                <w:sz w:val="19"/>
                <w:szCs w:val="19"/>
              </w:rPr>
              <w:t>int</w:t>
            </w:r>
          </w:p>
        </w:tc>
        <w:tc>
          <w:tcPr>
            <w:tcW w:w="3006" w:type="dxa"/>
            <w:vAlign w:val="center"/>
          </w:tcPr>
          <w:p w14:paraId="334988E1" w14:textId="424C08B5" w:rsidR="00223E90" w:rsidRDefault="00223E90" w:rsidP="00223E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color w:val="000000"/>
                <w:sz w:val="19"/>
                <w:szCs w:val="19"/>
              </w:rPr>
              <w:t>Patient identifier (same patient may appear multiple times)</w:t>
            </w:r>
          </w:p>
        </w:tc>
      </w:tr>
      <w:tr w:rsidR="00223E90" w14:paraId="4CB0A10A" w14:textId="77777777" w:rsidTr="00476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AEB321B" w14:textId="79F6D29B" w:rsidR="00223E90" w:rsidRDefault="00223E90" w:rsidP="00223E90">
            <w:pPr>
              <w:rPr>
                <w:rFonts w:ascii="Times New Roman" w:hAnsi="Times New Roman" w:cs="Times New Roman"/>
              </w:rPr>
            </w:pPr>
            <w:r>
              <w:rPr>
                <w:color w:val="000000"/>
                <w:sz w:val="19"/>
                <w:szCs w:val="19"/>
              </w:rPr>
              <w:t>readmitted</w:t>
            </w:r>
          </w:p>
        </w:tc>
        <w:tc>
          <w:tcPr>
            <w:tcW w:w="3005" w:type="dxa"/>
            <w:vAlign w:val="center"/>
          </w:tcPr>
          <w:p w14:paraId="5BEE381C" w14:textId="0CFA6FC2" w:rsidR="00223E90" w:rsidRDefault="00223E90" w:rsidP="00223E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color w:val="000000"/>
                <w:sz w:val="19"/>
                <w:szCs w:val="19"/>
              </w:rPr>
              <w:t>string</w:t>
            </w:r>
          </w:p>
        </w:tc>
        <w:tc>
          <w:tcPr>
            <w:tcW w:w="3006" w:type="dxa"/>
            <w:vAlign w:val="center"/>
          </w:tcPr>
          <w:p w14:paraId="5CEB5F37" w14:textId="7E9E2B3B" w:rsidR="00223E90" w:rsidRDefault="00223E90" w:rsidP="00223E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color w:val="000000"/>
                <w:sz w:val="19"/>
                <w:szCs w:val="19"/>
              </w:rPr>
              <w:t>Target: '&lt;30' (readmit ≤30 days), '&gt;30', or 'NO'</w:t>
            </w:r>
          </w:p>
        </w:tc>
      </w:tr>
      <w:tr w:rsidR="00223E90" w14:paraId="643305C5" w14:textId="77777777" w:rsidTr="0047627C">
        <w:tc>
          <w:tcPr>
            <w:cnfStyle w:val="001000000000" w:firstRow="0" w:lastRow="0" w:firstColumn="1" w:lastColumn="0" w:oddVBand="0" w:evenVBand="0" w:oddHBand="0" w:evenHBand="0" w:firstRowFirstColumn="0" w:firstRowLastColumn="0" w:lastRowFirstColumn="0" w:lastRowLastColumn="0"/>
            <w:tcW w:w="3005" w:type="dxa"/>
            <w:vAlign w:val="center"/>
          </w:tcPr>
          <w:p w14:paraId="2F1ED13A" w14:textId="14ED7AC3" w:rsidR="00223E90" w:rsidRDefault="00223E90" w:rsidP="00223E90">
            <w:pPr>
              <w:rPr>
                <w:rFonts w:ascii="Times New Roman" w:hAnsi="Times New Roman" w:cs="Times New Roman"/>
              </w:rPr>
            </w:pPr>
            <w:r>
              <w:rPr>
                <w:color w:val="000000"/>
                <w:sz w:val="19"/>
                <w:szCs w:val="19"/>
              </w:rPr>
              <w:t>diag_1 / 2 / 3</w:t>
            </w:r>
          </w:p>
        </w:tc>
        <w:tc>
          <w:tcPr>
            <w:tcW w:w="3005" w:type="dxa"/>
            <w:vAlign w:val="center"/>
          </w:tcPr>
          <w:p w14:paraId="4C4D7AAE" w14:textId="758B35EC" w:rsidR="00223E90" w:rsidRDefault="00223E90" w:rsidP="00223E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color w:val="000000"/>
                <w:sz w:val="19"/>
                <w:szCs w:val="19"/>
              </w:rPr>
              <w:t>string</w:t>
            </w:r>
          </w:p>
        </w:tc>
        <w:tc>
          <w:tcPr>
            <w:tcW w:w="3006" w:type="dxa"/>
            <w:vAlign w:val="center"/>
          </w:tcPr>
          <w:p w14:paraId="53685288" w14:textId="78A08994" w:rsidR="00223E90" w:rsidRDefault="00223E90" w:rsidP="00223E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color w:val="000000"/>
                <w:sz w:val="19"/>
                <w:szCs w:val="19"/>
              </w:rPr>
              <w:t>ICD-9 primary, secondary, tertiary diagnosis codes</w:t>
            </w:r>
          </w:p>
        </w:tc>
      </w:tr>
      <w:tr w:rsidR="00223E90" w14:paraId="52DDD3B7" w14:textId="77777777" w:rsidTr="00476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47132A8" w14:textId="41CAF3DE" w:rsidR="00223E90" w:rsidRDefault="00223E90" w:rsidP="00223E90">
            <w:pPr>
              <w:rPr>
                <w:rFonts w:ascii="Times New Roman" w:hAnsi="Times New Roman" w:cs="Times New Roman"/>
              </w:rPr>
            </w:pPr>
            <w:proofErr w:type="spellStart"/>
            <w:r>
              <w:rPr>
                <w:color w:val="000000"/>
                <w:sz w:val="19"/>
                <w:szCs w:val="19"/>
              </w:rPr>
              <w:t>time_in_hospital</w:t>
            </w:r>
            <w:proofErr w:type="spellEnd"/>
          </w:p>
        </w:tc>
        <w:tc>
          <w:tcPr>
            <w:tcW w:w="3005" w:type="dxa"/>
            <w:vAlign w:val="center"/>
          </w:tcPr>
          <w:p w14:paraId="55B11393" w14:textId="21FA644A" w:rsidR="00223E90" w:rsidRDefault="00223E90" w:rsidP="00223E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color w:val="000000"/>
                <w:sz w:val="19"/>
                <w:szCs w:val="19"/>
              </w:rPr>
              <w:t>int</w:t>
            </w:r>
          </w:p>
        </w:tc>
        <w:tc>
          <w:tcPr>
            <w:tcW w:w="3006" w:type="dxa"/>
            <w:vAlign w:val="center"/>
          </w:tcPr>
          <w:p w14:paraId="0548BF41" w14:textId="1DE64027" w:rsidR="00223E90" w:rsidRDefault="00223E90" w:rsidP="00223E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color w:val="000000"/>
                <w:sz w:val="19"/>
                <w:szCs w:val="19"/>
              </w:rPr>
              <w:t>Length of stay in days (1–14)</w:t>
            </w:r>
          </w:p>
        </w:tc>
      </w:tr>
      <w:tr w:rsidR="00223E90" w14:paraId="7B190379" w14:textId="77777777" w:rsidTr="0047627C">
        <w:tc>
          <w:tcPr>
            <w:cnfStyle w:val="001000000000" w:firstRow="0" w:lastRow="0" w:firstColumn="1" w:lastColumn="0" w:oddVBand="0" w:evenVBand="0" w:oddHBand="0" w:evenHBand="0" w:firstRowFirstColumn="0" w:firstRowLastColumn="0" w:lastRowFirstColumn="0" w:lastRowLastColumn="0"/>
            <w:tcW w:w="3005" w:type="dxa"/>
            <w:vAlign w:val="center"/>
          </w:tcPr>
          <w:p w14:paraId="6645874C" w14:textId="13A0135F" w:rsidR="00223E90" w:rsidRDefault="00223E90" w:rsidP="00223E90">
            <w:pPr>
              <w:rPr>
                <w:b w:val="0"/>
                <w:bCs w:val="0"/>
                <w:color w:val="000000"/>
                <w:sz w:val="19"/>
                <w:szCs w:val="19"/>
              </w:rPr>
            </w:pPr>
            <w:proofErr w:type="spellStart"/>
            <w:r>
              <w:rPr>
                <w:color w:val="000000"/>
                <w:sz w:val="19"/>
                <w:szCs w:val="19"/>
              </w:rPr>
              <w:t>num_medications</w:t>
            </w:r>
            <w:proofErr w:type="spellEnd"/>
          </w:p>
        </w:tc>
        <w:tc>
          <w:tcPr>
            <w:tcW w:w="3005" w:type="dxa"/>
            <w:vAlign w:val="center"/>
          </w:tcPr>
          <w:p w14:paraId="14645EDB" w14:textId="7F13DB1B" w:rsidR="00223E90" w:rsidRDefault="00223E90" w:rsidP="00223E90">
            <w:pPr>
              <w:cnfStyle w:val="000000000000" w:firstRow="0" w:lastRow="0" w:firstColumn="0" w:lastColumn="0" w:oddVBand="0" w:evenVBand="0" w:oddHBand="0" w:evenHBand="0" w:firstRowFirstColumn="0" w:firstRowLastColumn="0" w:lastRowFirstColumn="0" w:lastRowLastColumn="0"/>
              <w:rPr>
                <w:color w:val="000000"/>
                <w:sz w:val="19"/>
                <w:szCs w:val="19"/>
              </w:rPr>
            </w:pPr>
            <w:r>
              <w:rPr>
                <w:color w:val="000000"/>
                <w:sz w:val="19"/>
                <w:szCs w:val="19"/>
              </w:rPr>
              <w:t>int</w:t>
            </w:r>
          </w:p>
        </w:tc>
        <w:tc>
          <w:tcPr>
            <w:tcW w:w="3006" w:type="dxa"/>
            <w:vAlign w:val="center"/>
          </w:tcPr>
          <w:p w14:paraId="6997AEC7" w14:textId="37C99278" w:rsidR="00223E90" w:rsidRDefault="00223E90" w:rsidP="00223E90">
            <w:pPr>
              <w:cnfStyle w:val="000000000000" w:firstRow="0" w:lastRow="0" w:firstColumn="0" w:lastColumn="0" w:oddVBand="0" w:evenVBand="0" w:oddHBand="0" w:evenHBand="0" w:firstRowFirstColumn="0" w:firstRowLastColumn="0" w:lastRowFirstColumn="0" w:lastRowLastColumn="0"/>
              <w:rPr>
                <w:color w:val="000000"/>
                <w:sz w:val="19"/>
                <w:szCs w:val="19"/>
              </w:rPr>
            </w:pPr>
            <w:r>
              <w:rPr>
                <w:color w:val="000000"/>
                <w:sz w:val="19"/>
                <w:szCs w:val="19"/>
              </w:rPr>
              <w:t>Number of distinct medications prescribed</w:t>
            </w:r>
          </w:p>
        </w:tc>
      </w:tr>
      <w:tr w:rsidR="00223E90" w14:paraId="6D01B249" w14:textId="77777777" w:rsidTr="00476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BBD63B4" w14:textId="4B04E294" w:rsidR="00223E90" w:rsidRDefault="00223E90" w:rsidP="00223E90">
            <w:pPr>
              <w:rPr>
                <w:b w:val="0"/>
                <w:bCs w:val="0"/>
                <w:color w:val="000000"/>
                <w:sz w:val="19"/>
                <w:szCs w:val="19"/>
              </w:rPr>
            </w:pPr>
            <w:proofErr w:type="spellStart"/>
            <w:r>
              <w:rPr>
                <w:color w:val="000000"/>
                <w:sz w:val="19"/>
                <w:szCs w:val="19"/>
              </w:rPr>
              <w:t>number_inpatient</w:t>
            </w:r>
            <w:proofErr w:type="spellEnd"/>
          </w:p>
        </w:tc>
        <w:tc>
          <w:tcPr>
            <w:tcW w:w="3005" w:type="dxa"/>
            <w:vAlign w:val="center"/>
          </w:tcPr>
          <w:p w14:paraId="4BA6A3CB" w14:textId="15753191" w:rsidR="00223E90" w:rsidRDefault="00223E90" w:rsidP="00223E90">
            <w:pPr>
              <w:cnfStyle w:val="000000100000" w:firstRow="0" w:lastRow="0" w:firstColumn="0" w:lastColumn="0" w:oddVBand="0" w:evenVBand="0" w:oddHBand="1" w:evenHBand="0" w:firstRowFirstColumn="0" w:firstRowLastColumn="0" w:lastRowFirstColumn="0" w:lastRowLastColumn="0"/>
              <w:rPr>
                <w:color w:val="000000"/>
                <w:sz w:val="19"/>
                <w:szCs w:val="19"/>
              </w:rPr>
            </w:pPr>
            <w:r>
              <w:rPr>
                <w:color w:val="000000"/>
                <w:sz w:val="19"/>
                <w:szCs w:val="19"/>
              </w:rPr>
              <w:t>int</w:t>
            </w:r>
          </w:p>
        </w:tc>
        <w:tc>
          <w:tcPr>
            <w:tcW w:w="3006" w:type="dxa"/>
            <w:vAlign w:val="center"/>
          </w:tcPr>
          <w:p w14:paraId="52E66D73" w14:textId="4BFB4D6F" w:rsidR="00223E90" w:rsidRDefault="00223E90" w:rsidP="00223E90">
            <w:pPr>
              <w:cnfStyle w:val="000000100000" w:firstRow="0" w:lastRow="0" w:firstColumn="0" w:lastColumn="0" w:oddVBand="0" w:evenVBand="0" w:oddHBand="1" w:evenHBand="0" w:firstRowFirstColumn="0" w:firstRowLastColumn="0" w:lastRowFirstColumn="0" w:lastRowLastColumn="0"/>
              <w:rPr>
                <w:color w:val="000000"/>
                <w:sz w:val="19"/>
                <w:szCs w:val="19"/>
              </w:rPr>
            </w:pPr>
            <w:r>
              <w:rPr>
                <w:color w:val="000000"/>
                <w:sz w:val="19"/>
                <w:szCs w:val="19"/>
              </w:rPr>
              <w:t>Prior inpatient admissions in past year — top SHAP feature</w:t>
            </w:r>
          </w:p>
        </w:tc>
      </w:tr>
      <w:tr w:rsidR="00223E90" w14:paraId="1A0055BF" w14:textId="77777777" w:rsidTr="0047627C">
        <w:tc>
          <w:tcPr>
            <w:cnfStyle w:val="001000000000" w:firstRow="0" w:lastRow="0" w:firstColumn="1" w:lastColumn="0" w:oddVBand="0" w:evenVBand="0" w:oddHBand="0" w:evenHBand="0" w:firstRowFirstColumn="0" w:firstRowLastColumn="0" w:lastRowFirstColumn="0" w:lastRowLastColumn="0"/>
            <w:tcW w:w="3005" w:type="dxa"/>
            <w:vAlign w:val="center"/>
          </w:tcPr>
          <w:p w14:paraId="71C7F288" w14:textId="02D6794A" w:rsidR="00223E90" w:rsidRDefault="00223E90" w:rsidP="00223E90">
            <w:pPr>
              <w:rPr>
                <w:b w:val="0"/>
                <w:bCs w:val="0"/>
                <w:color w:val="000000"/>
                <w:sz w:val="19"/>
                <w:szCs w:val="19"/>
              </w:rPr>
            </w:pPr>
            <w:r>
              <w:rPr>
                <w:color w:val="000000"/>
                <w:sz w:val="19"/>
                <w:szCs w:val="19"/>
              </w:rPr>
              <w:t>A1Cresult</w:t>
            </w:r>
          </w:p>
        </w:tc>
        <w:tc>
          <w:tcPr>
            <w:tcW w:w="3005" w:type="dxa"/>
            <w:vAlign w:val="center"/>
          </w:tcPr>
          <w:p w14:paraId="1EB02DCA" w14:textId="78F7B6D0" w:rsidR="00223E90" w:rsidRDefault="00223E90" w:rsidP="00223E90">
            <w:pPr>
              <w:cnfStyle w:val="000000000000" w:firstRow="0" w:lastRow="0" w:firstColumn="0" w:lastColumn="0" w:oddVBand="0" w:evenVBand="0" w:oddHBand="0" w:evenHBand="0" w:firstRowFirstColumn="0" w:firstRowLastColumn="0" w:lastRowFirstColumn="0" w:lastRowLastColumn="0"/>
              <w:rPr>
                <w:color w:val="000000"/>
                <w:sz w:val="19"/>
                <w:szCs w:val="19"/>
              </w:rPr>
            </w:pPr>
            <w:r>
              <w:rPr>
                <w:color w:val="000000"/>
                <w:sz w:val="19"/>
                <w:szCs w:val="19"/>
              </w:rPr>
              <w:t>string</w:t>
            </w:r>
          </w:p>
        </w:tc>
        <w:tc>
          <w:tcPr>
            <w:tcW w:w="3006" w:type="dxa"/>
            <w:vAlign w:val="center"/>
          </w:tcPr>
          <w:p w14:paraId="67D964E3" w14:textId="522D4CD7" w:rsidR="00223E90" w:rsidRDefault="00223E90" w:rsidP="00223E90">
            <w:pPr>
              <w:cnfStyle w:val="000000000000" w:firstRow="0" w:lastRow="0" w:firstColumn="0" w:lastColumn="0" w:oddVBand="0" w:evenVBand="0" w:oddHBand="0" w:evenHBand="0" w:firstRowFirstColumn="0" w:firstRowLastColumn="0" w:lastRowFirstColumn="0" w:lastRowLastColumn="0"/>
              <w:rPr>
                <w:color w:val="000000"/>
                <w:sz w:val="19"/>
                <w:szCs w:val="19"/>
              </w:rPr>
            </w:pPr>
            <w:r>
              <w:rPr>
                <w:color w:val="000000"/>
                <w:sz w:val="19"/>
                <w:szCs w:val="19"/>
              </w:rPr>
              <w:t>HbA1c test result: '&gt;8', '&gt;7', 'Normal', or 'None'</w:t>
            </w:r>
          </w:p>
        </w:tc>
      </w:tr>
      <w:tr w:rsidR="00223E90" w14:paraId="6073C04D" w14:textId="77777777" w:rsidTr="00476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EA8AFE9" w14:textId="2EE9A7A7" w:rsidR="00223E90" w:rsidRDefault="00223E90" w:rsidP="00223E90">
            <w:pPr>
              <w:rPr>
                <w:b w:val="0"/>
                <w:bCs w:val="0"/>
                <w:color w:val="000000"/>
                <w:sz w:val="19"/>
                <w:szCs w:val="19"/>
              </w:rPr>
            </w:pPr>
            <w:r>
              <w:rPr>
                <w:color w:val="000000"/>
                <w:sz w:val="19"/>
                <w:szCs w:val="19"/>
              </w:rPr>
              <w:t>insulin</w:t>
            </w:r>
          </w:p>
        </w:tc>
        <w:tc>
          <w:tcPr>
            <w:tcW w:w="3005" w:type="dxa"/>
            <w:vAlign w:val="center"/>
          </w:tcPr>
          <w:p w14:paraId="58716DF6" w14:textId="54D17973" w:rsidR="00223E90" w:rsidRDefault="00223E90" w:rsidP="00223E90">
            <w:pPr>
              <w:cnfStyle w:val="000000100000" w:firstRow="0" w:lastRow="0" w:firstColumn="0" w:lastColumn="0" w:oddVBand="0" w:evenVBand="0" w:oddHBand="1" w:evenHBand="0" w:firstRowFirstColumn="0" w:firstRowLastColumn="0" w:lastRowFirstColumn="0" w:lastRowLastColumn="0"/>
              <w:rPr>
                <w:color w:val="000000"/>
                <w:sz w:val="19"/>
                <w:szCs w:val="19"/>
              </w:rPr>
            </w:pPr>
            <w:r>
              <w:rPr>
                <w:color w:val="000000"/>
                <w:sz w:val="19"/>
                <w:szCs w:val="19"/>
              </w:rPr>
              <w:t>string</w:t>
            </w:r>
          </w:p>
        </w:tc>
        <w:tc>
          <w:tcPr>
            <w:tcW w:w="3006" w:type="dxa"/>
            <w:vAlign w:val="center"/>
          </w:tcPr>
          <w:p w14:paraId="12945B00" w14:textId="032D0B12" w:rsidR="00223E90" w:rsidRDefault="00223E90" w:rsidP="00223E90">
            <w:pPr>
              <w:cnfStyle w:val="000000100000" w:firstRow="0" w:lastRow="0" w:firstColumn="0" w:lastColumn="0" w:oddVBand="0" w:evenVBand="0" w:oddHBand="1" w:evenHBand="0" w:firstRowFirstColumn="0" w:firstRowLastColumn="0" w:lastRowFirstColumn="0" w:lastRowLastColumn="0"/>
              <w:rPr>
                <w:color w:val="000000"/>
                <w:sz w:val="19"/>
                <w:szCs w:val="19"/>
              </w:rPr>
            </w:pPr>
            <w:r>
              <w:rPr>
                <w:color w:val="000000"/>
                <w:sz w:val="19"/>
                <w:szCs w:val="19"/>
              </w:rPr>
              <w:t>Insulin dose change: 'Up', 'Down', 'Steady', 'No'</w:t>
            </w:r>
          </w:p>
        </w:tc>
      </w:tr>
      <w:tr w:rsidR="00223E90" w14:paraId="42AC30A5" w14:textId="77777777" w:rsidTr="0047627C">
        <w:tc>
          <w:tcPr>
            <w:cnfStyle w:val="001000000000" w:firstRow="0" w:lastRow="0" w:firstColumn="1" w:lastColumn="0" w:oddVBand="0" w:evenVBand="0" w:oddHBand="0" w:evenHBand="0" w:firstRowFirstColumn="0" w:firstRowLastColumn="0" w:lastRowFirstColumn="0" w:lastRowLastColumn="0"/>
            <w:tcW w:w="3005" w:type="dxa"/>
            <w:vAlign w:val="center"/>
          </w:tcPr>
          <w:p w14:paraId="2E1CC49A" w14:textId="720E604B" w:rsidR="00223E90" w:rsidRDefault="00223E90" w:rsidP="00223E90">
            <w:pPr>
              <w:rPr>
                <w:b w:val="0"/>
                <w:bCs w:val="0"/>
                <w:color w:val="000000"/>
                <w:sz w:val="19"/>
                <w:szCs w:val="19"/>
              </w:rPr>
            </w:pPr>
            <w:r>
              <w:rPr>
                <w:color w:val="000000"/>
                <w:sz w:val="19"/>
                <w:szCs w:val="19"/>
              </w:rPr>
              <w:t>age</w:t>
            </w:r>
          </w:p>
        </w:tc>
        <w:tc>
          <w:tcPr>
            <w:tcW w:w="3005" w:type="dxa"/>
            <w:vAlign w:val="center"/>
          </w:tcPr>
          <w:p w14:paraId="20AF03AA" w14:textId="2C910447" w:rsidR="00223E90" w:rsidRDefault="00223E90" w:rsidP="00223E90">
            <w:pPr>
              <w:cnfStyle w:val="000000000000" w:firstRow="0" w:lastRow="0" w:firstColumn="0" w:lastColumn="0" w:oddVBand="0" w:evenVBand="0" w:oddHBand="0" w:evenHBand="0" w:firstRowFirstColumn="0" w:firstRowLastColumn="0" w:lastRowFirstColumn="0" w:lastRowLastColumn="0"/>
              <w:rPr>
                <w:color w:val="000000"/>
                <w:sz w:val="19"/>
                <w:szCs w:val="19"/>
              </w:rPr>
            </w:pPr>
            <w:r>
              <w:rPr>
                <w:color w:val="000000"/>
                <w:sz w:val="19"/>
                <w:szCs w:val="19"/>
              </w:rPr>
              <w:t>string</w:t>
            </w:r>
          </w:p>
        </w:tc>
        <w:tc>
          <w:tcPr>
            <w:tcW w:w="3006" w:type="dxa"/>
            <w:vAlign w:val="center"/>
          </w:tcPr>
          <w:p w14:paraId="752C61AD" w14:textId="525DD8E8" w:rsidR="00223E90" w:rsidRDefault="00223E90" w:rsidP="00223E90">
            <w:pPr>
              <w:cnfStyle w:val="000000000000" w:firstRow="0" w:lastRow="0" w:firstColumn="0" w:lastColumn="0" w:oddVBand="0" w:evenVBand="0" w:oddHBand="0" w:evenHBand="0" w:firstRowFirstColumn="0" w:firstRowLastColumn="0" w:lastRowFirstColumn="0" w:lastRowLastColumn="0"/>
              <w:rPr>
                <w:color w:val="000000"/>
                <w:sz w:val="19"/>
                <w:szCs w:val="19"/>
              </w:rPr>
            </w:pPr>
            <w:r>
              <w:rPr>
                <w:color w:val="000000"/>
                <w:sz w:val="19"/>
                <w:szCs w:val="19"/>
              </w:rPr>
              <w:t>Age bracket: '[0-10)' through '[90-100)'</w:t>
            </w:r>
          </w:p>
        </w:tc>
      </w:tr>
    </w:tbl>
    <w:p w14:paraId="00B0EA32" w14:textId="77777777" w:rsidR="00431C28" w:rsidRPr="00B4101B" w:rsidRDefault="00431C28" w:rsidP="00431C28">
      <w:pPr>
        <w:pStyle w:val="Heading3"/>
        <w:rPr>
          <w:rFonts w:ascii="Times New Roman" w:hAnsi="Times New Roman" w:cs="Times New Roman"/>
        </w:rPr>
      </w:pPr>
      <w:r w:rsidRPr="00B4101B">
        <w:rPr>
          <w:rFonts w:ascii="Times New Roman" w:hAnsi="Times New Roman" w:cs="Times New Roman"/>
        </w:rPr>
        <w:lastRenderedPageBreak/>
        <w:t>Solution Architecture</w:t>
      </w:r>
    </w:p>
    <w:p w14:paraId="1E153FA1" w14:textId="77777777" w:rsidR="00431C28" w:rsidRPr="00B4101B" w:rsidRDefault="00431C28" w:rsidP="00431C28">
      <w:pPr>
        <w:pStyle w:val="Heading4"/>
        <w:rPr>
          <w:rFonts w:ascii="Times New Roman" w:eastAsia="Arial" w:hAnsi="Times New Roman" w:cs="Times New Roman"/>
          <w:color w:val="003E6B"/>
        </w:rPr>
      </w:pPr>
      <w:r w:rsidRPr="00B4101B">
        <w:rPr>
          <w:rFonts w:ascii="Times New Roman" w:eastAsia="Arial" w:hAnsi="Times New Roman" w:cs="Times New Roman"/>
          <w:color w:val="003E6B"/>
          <w:sz w:val="26"/>
          <w:szCs w:val="26"/>
        </w:rPr>
        <w:t>Medallion Architecture (</w:t>
      </w:r>
      <w:r w:rsidRPr="00B4101B">
        <w:rPr>
          <w:rFonts w:ascii="Times New Roman" w:eastAsia="Arial" w:hAnsi="Times New Roman" w:cs="Times New Roman"/>
          <w:color w:val="003E6B"/>
        </w:rPr>
        <w:t>Bronze → Silver → Gold)</w:t>
      </w:r>
    </w:p>
    <w:p w14:paraId="3036D78F" w14:textId="77777777" w:rsidR="00431C28" w:rsidRPr="00B4101B" w:rsidRDefault="00431C28" w:rsidP="00431C28">
      <w:pPr>
        <w:rPr>
          <w:rFonts w:ascii="Times New Roman" w:hAnsi="Times New Roman" w:cs="Times New Roman"/>
        </w:rPr>
      </w:pPr>
    </w:p>
    <w:p w14:paraId="42F866A6" w14:textId="77777777" w:rsidR="00431C28" w:rsidRPr="00B4101B" w:rsidRDefault="00431C28" w:rsidP="00431C28">
      <w:pPr>
        <w:rPr>
          <w:rFonts w:ascii="Times New Roman" w:hAnsi="Times New Roman" w:cs="Times New Roman"/>
          <w:color w:val="000000"/>
        </w:rPr>
      </w:pPr>
      <w:r w:rsidRPr="00B4101B">
        <w:rPr>
          <w:rFonts w:ascii="Times New Roman" w:hAnsi="Times New Roman" w:cs="Times New Roman"/>
          <w:color w:val="000000"/>
        </w:rPr>
        <w:t xml:space="preserve">All data flows through three logical layers within </w:t>
      </w:r>
      <w:proofErr w:type="spellStart"/>
      <w:r w:rsidRPr="00B4101B">
        <w:rPr>
          <w:rFonts w:ascii="Times New Roman" w:hAnsi="Times New Roman" w:cs="Times New Roman"/>
          <w:color w:val="000000"/>
        </w:rPr>
        <w:t>OneLake</w:t>
      </w:r>
      <w:proofErr w:type="spellEnd"/>
      <w:r w:rsidRPr="00B4101B">
        <w:rPr>
          <w:rFonts w:ascii="Times New Roman" w:hAnsi="Times New Roman" w:cs="Times New Roman"/>
          <w:color w:val="000000"/>
        </w:rPr>
        <w:t>.</w:t>
      </w:r>
    </w:p>
    <w:p w14:paraId="4E86BA65" w14:textId="77777777" w:rsidR="00431C28" w:rsidRPr="00B4101B" w:rsidRDefault="00431C28" w:rsidP="00431C28">
      <w:pPr>
        <w:rPr>
          <w:rFonts w:ascii="Times New Roman" w:hAnsi="Times New Roman" w:cs="Times New Roman"/>
          <w:color w:val="000000"/>
        </w:rPr>
      </w:pPr>
    </w:p>
    <w:tbl>
      <w:tblPr>
        <w:tblStyle w:val="TableGrid"/>
        <w:tblW w:w="0" w:type="auto"/>
        <w:tblLook w:val="04A0" w:firstRow="1" w:lastRow="0" w:firstColumn="1" w:lastColumn="0" w:noHBand="0" w:noVBand="1"/>
      </w:tblPr>
      <w:tblGrid>
        <w:gridCol w:w="1970"/>
        <w:gridCol w:w="2028"/>
        <w:gridCol w:w="2974"/>
        <w:gridCol w:w="2044"/>
      </w:tblGrid>
      <w:tr w:rsidR="00431C28" w:rsidRPr="00B4101B" w14:paraId="10A715BF" w14:textId="77777777" w:rsidTr="00223E90">
        <w:tc>
          <w:tcPr>
            <w:tcW w:w="1970" w:type="dxa"/>
            <w:vAlign w:val="center"/>
          </w:tcPr>
          <w:p w14:paraId="21A98CCF" w14:textId="77777777" w:rsidR="00431C28" w:rsidRPr="00B4101B" w:rsidRDefault="00431C28" w:rsidP="00807BCA">
            <w:pPr>
              <w:rPr>
                <w:rFonts w:ascii="Times New Roman" w:hAnsi="Times New Roman" w:cs="Times New Roman"/>
                <w:color w:val="000000" w:themeColor="text1"/>
              </w:rPr>
            </w:pPr>
            <w:r w:rsidRPr="00B4101B">
              <w:rPr>
                <w:rFonts w:ascii="Times New Roman" w:hAnsi="Times New Roman" w:cs="Times New Roman"/>
                <w:b/>
                <w:bCs/>
                <w:color w:val="000000" w:themeColor="text1"/>
              </w:rPr>
              <w:t>Layer</w:t>
            </w:r>
          </w:p>
        </w:tc>
        <w:tc>
          <w:tcPr>
            <w:tcW w:w="2028" w:type="dxa"/>
            <w:vAlign w:val="center"/>
          </w:tcPr>
          <w:p w14:paraId="008BAC0F" w14:textId="77777777" w:rsidR="00431C28" w:rsidRPr="00B4101B" w:rsidRDefault="00431C28" w:rsidP="00807BCA">
            <w:pPr>
              <w:rPr>
                <w:rFonts w:ascii="Times New Roman" w:hAnsi="Times New Roman" w:cs="Times New Roman"/>
                <w:color w:val="000000" w:themeColor="text1"/>
              </w:rPr>
            </w:pPr>
            <w:r w:rsidRPr="00B4101B">
              <w:rPr>
                <w:rFonts w:ascii="Times New Roman" w:hAnsi="Times New Roman" w:cs="Times New Roman"/>
                <w:b/>
                <w:bCs/>
                <w:color w:val="000000" w:themeColor="text1"/>
              </w:rPr>
              <w:t>Location</w:t>
            </w:r>
          </w:p>
        </w:tc>
        <w:tc>
          <w:tcPr>
            <w:tcW w:w="2974" w:type="dxa"/>
            <w:vAlign w:val="center"/>
          </w:tcPr>
          <w:p w14:paraId="09545A2C" w14:textId="77777777" w:rsidR="00431C28" w:rsidRPr="00B4101B" w:rsidRDefault="00431C28" w:rsidP="00807BCA">
            <w:pPr>
              <w:rPr>
                <w:rFonts w:ascii="Times New Roman" w:hAnsi="Times New Roman" w:cs="Times New Roman"/>
                <w:color w:val="000000" w:themeColor="text1"/>
              </w:rPr>
            </w:pPr>
            <w:r w:rsidRPr="00B4101B">
              <w:rPr>
                <w:rFonts w:ascii="Times New Roman" w:hAnsi="Times New Roman" w:cs="Times New Roman"/>
                <w:b/>
                <w:bCs/>
                <w:color w:val="000000" w:themeColor="text1"/>
              </w:rPr>
              <w:t>Tables</w:t>
            </w:r>
          </w:p>
        </w:tc>
        <w:tc>
          <w:tcPr>
            <w:tcW w:w="2044" w:type="dxa"/>
            <w:vAlign w:val="center"/>
          </w:tcPr>
          <w:p w14:paraId="04140F99" w14:textId="77777777" w:rsidR="00431C28" w:rsidRPr="00B4101B" w:rsidRDefault="00431C28" w:rsidP="00807BCA">
            <w:pPr>
              <w:rPr>
                <w:rFonts w:ascii="Times New Roman" w:hAnsi="Times New Roman" w:cs="Times New Roman"/>
                <w:color w:val="000000" w:themeColor="text1"/>
              </w:rPr>
            </w:pPr>
            <w:r w:rsidRPr="00B4101B">
              <w:rPr>
                <w:rFonts w:ascii="Times New Roman" w:hAnsi="Times New Roman" w:cs="Times New Roman"/>
                <w:b/>
                <w:bCs/>
                <w:color w:val="000000" w:themeColor="text1"/>
              </w:rPr>
              <w:t>Purpose</w:t>
            </w:r>
          </w:p>
        </w:tc>
      </w:tr>
      <w:tr w:rsidR="00223E90" w:rsidRPr="00B4101B" w14:paraId="0016A13C" w14:textId="77777777" w:rsidTr="00223E90">
        <w:tc>
          <w:tcPr>
            <w:tcW w:w="1970" w:type="dxa"/>
            <w:vAlign w:val="center"/>
          </w:tcPr>
          <w:p w14:paraId="74FA0235" w14:textId="77777777" w:rsidR="00223E90" w:rsidRPr="00B4101B" w:rsidRDefault="00223E90" w:rsidP="00223E90">
            <w:pPr>
              <w:rPr>
                <w:rFonts w:ascii="Times New Roman" w:hAnsi="Times New Roman" w:cs="Times New Roman"/>
                <w:color w:val="000000" w:themeColor="text1"/>
                <w:sz w:val="20"/>
                <w:szCs w:val="20"/>
              </w:rPr>
            </w:pPr>
            <w:r w:rsidRPr="00B4101B">
              <w:rPr>
                <w:rFonts w:ascii="Times New Roman" w:hAnsi="Times New Roman" w:cs="Times New Roman"/>
                <w:b/>
                <w:bCs/>
                <w:color w:val="000000" w:themeColor="text1"/>
                <w:sz w:val="20"/>
                <w:szCs w:val="20"/>
              </w:rPr>
              <w:t>Bronze</w:t>
            </w:r>
          </w:p>
        </w:tc>
        <w:tc>
          <w:tcPr>
            <w:tcW w:w="2028" w:type="dxa"/>
            <w:vAlign w:val="center"/>
          </w:tcPr>
          <w:p w14:paraId="3633AE31" w14:textId="1E1A66E8" w:rsidR="00223E90" w:rsidRPr="00B4101B" w:rsidRDefault="00223E90" w:rsidP="00223E90">
            <w:pPr>
              <w:rPr>
                <w:rFonts w:ascii="Times New Roman" w:hAnsi="Times New Roman" w:cs="Times New Roman"/>
                <w:color w:val="000000" w:themeColor="text1"/>
                <w:sz w:val="20"/>
                <w:szCs w:val="20"/>
              </w:rPr>
            </w:pPr>
            <w:r w:rsidRPr="00B4101B">
              <w:rPr>
                <w:rFonts w:ascii="Times New Roman" w:hAnsi="Times New Roman" w:cs="Times New Roman"/>
                <w:color w:val="000000" w:themeColor="text1"/>
                <w:sz w:val="20"/>
                <w:szCs w:val="20"/>
              </w:rPr>
              <w:t xml:space="preserve">Lakehouse </w:t>
            </w:r>
          </w:p>
        </w:tc>
        <w:tc>
          <w:tcPr>
            <w:tcW w:w="2974" w:type="dxa"/>
          </w:tcPr>
          <w:p w14:paraId="77AE647D" w14:textId="74B494FD" w:rsidR="00223E90" w:rsidRPr="00223E90" w:rsidRDefault="00223E90" w:rsidP="00223E90">
            <w:pPr>
              <w:rPr>
                <w:rFonts w:ascii="Times New Roman" w:hAnsi="Times New Roman" w:cs="Times New Roman"/>
                <w:color w:val="000000" w:themeColor="text1"/>
                <w:sz w:val="20"/>
                <w:szCs w:val="20"/>
              </w:rPr>
            </w:pPr>
            <w:proofErr w:type="spellStart"/>
            <w:r w:rsidRPr="00223E90">
              <w:rPr>
                <w:sz w:val="20"/>
                <w:szCs w:val="20"/>
              </w:rPr>
              <w:t>bronze_encounters</w:t>
            </w:r>
            <w:proofErr w:type="spellEnd"/>
          </w:p>
        </w:tc>
        <w:tc>
          <w:tcPr>
            <w:tcW w:w="2044" w:type="dxa"/>
            <w:vAlign w:val="center"/>
          </w:tcPr>
          <w:p w14:paraId="785215AE" w14:textId="52736E76" w:rsidR="00223E90" w:rsidRPr="00B4101B" w:rsidRDefault="00223E90" w:rsidP="00223E90">
            <w:pPr>
              <w:rPr>
                <w:rFonts w:ascii="Times New Roman" w:hAnsi="Times New Roman" w:cs="Times New Roman"/>
                <w:color w:val="000000" w:themeColor="text1"/>
                <w:sz w:val="20"/>
                <w:szCs w:val="20"/>
              </w:rPr>
            </w:pPr>
            <w:r>
              <w:rPr>
                <w:color w:val="000000"/>
                <w:sz w:val="20"/>
                <w:szCs w:val="20"/>
              </w:rPr>
              <w:t>Raw CSV, unmodified. 101,766 rows.</w:t>
            </w:r>
          </w:p>
        </w:tc>
      </w:tr>
      <w:tr w:rsidR="00223E90" w:rsidRPr="00B4101B" w14:paraId="0BE4DE58" w14:textId="77777777" w:rsidTr="00223E90">
        <w:tc>
          <w:tcPr>
            <w:tcW w:w="1970" w:type="dxa"/>
            <w:vAlign w:val="center"/>
          </w:tcPr>
          <w:p w14:paraId="7F34395C" w14:textId="77777777" w:rsidR="00223E90" w:rsidRPr="00B4101B" w:rsidRDefault="00223E90" w:rsidP="00223E90">
            <w:pPr>
              <w:rPr>
                <w:rFonts w:ascii="Times New Roman" w:hAnsi="Times New Roman" w:cs="Times New Roman"/>
                <w:color w:val="000000" w:themeColor="text1"/>
                <w:sz w:val="20"/>
                <w:szCs w:val="20"/>
              </w:rPr>
            </w:pPr>
            <w:r w:rsidRPr="00B4101B">
              <w:rPr>
                <w:rFonts w:ascii="Times New Roman" w:hAnsi="Times New Roman" w:cs="Times New Roman"/>
                <w:b/>
                <w:bCs/>
                <w:color w:val="000000" w:themeColor="text1"/>
                <w:sz w:val="20"/>
                <w:szCs w:val="20"/>
              </w:rPr>
              <w:t>Silver</w:t>
            </w:r>
          </w:p>
        </w:tc>
        <w:tc>
          <w:tcPr>
            <w:tcW w:w="2028" w:type="dxa"/>
            <w:vAlign w:val="center"/>
          </w:tcPr>
          <w:p w14:paraId="118971F7" w14:textId="75EAA6CC" w:rsidR="00223E90" w:rsidRPr="00B4101B" w:rsidRDefault="00223E90" w:rsidP="00223E90">
            <w:pPr>
              <w:rPr>
                <w:rFonts w:ascii="Times New Roman" w:hAnsi="Times New Roman" w:cs="Times New Roman"/>
                <w:color w:val="000000" w:themeColor="text1"/>
                <w:sz w:val="20"/>
                <w:szCs w:val="20"/>
              </w:rPr>
            </w:pPr>
            <w:r w:rsidRPr="00B4101B">
              <w:rPr>
                <w:rFonts w:ascii="Times New Roman" w:hAnsi="Times New Roman" w:cs="Times New Roman"/>
                <w:color w:val="000000" w:themeColor="text1"/>
                <w:sz w:val="20"/>
                <w:szCs w:val="20"/>
              </w:rPr>
              <w:t xml:space="preserve">Lakehouse </w:t>
            </w:r>
          </w:p>
        </w:tc>
        <w:tc>
          <w:tcPr>
            <w:tcW w:w="2974" w:type="dxa"/>
          </w:tcPr>
          <w:p w14:paraId="60E5D570" w14:textId="68C31297" w:rsidR="00223E90" w:rsidRPr="00223E90" w:rsidRDefault="00223E90" w:rsidP="00223E90">
            <w:pPr>
              <w:rPr>
                <w:rFonts w:ascii="Times New Roman" w:hAnsi="Times New Roman" w:cs="Times New Roman"/>
                <w:color w:val="000000" w:themeColor="text1"/>
                <w:sz w:val="20"/>
                <w:szCs w:val="20"/>
              </w:rPr>
            </w:pPr>
            <w:proofErr w:type="spellStart"/>
            <w:r w:rsidRPr="00223E90">
              <w:rPr>
                <w:sz w:val="20"/>
                <w:szCs w:val="20"/>
              </w:rPr>
              <w:t>silver_encounters_clean</w:t>
            </w:r>
            <w:proofErr w:type="spellEnd"/>
            <w:r w:rsidRPr="00223E90">
              <w:rPr>
                <w:sz w:val="20"/>
                <w:szCs w:val="20"/>
              </w:rPr>
              <w:t xml:space="preserve">, </w:t>
            </w:r>
            <w:proofErr w:type="spellStart"/>
            <w:r w:rsidRPr="00223E90">
              <w:rPr>
                <w:sz w:val="20"/>
                <w:szCs w:val="20"/>
              </w:rPr>
              <w:t>silver_features</w:t>
            </w:r>
            <w:proofErr w:type="spellEnd"/>
            <w:r w:rsidRPr="00223E90">
              <w:rPr>
                <w:sz w:val="20"/>
                <w:szCs w:val="20"/>
              </w:rPr>
              <w:t xml:space="preserve">, </w:t>
            </w:r>
            <w:proofErr w:type="spellStart"/>
            <w:r w:rsidRPr="00223E90">
              <w:rPr>
                <w:sz w:val="20"/>
                <w:szCs w:val="20"/>
              </w:rPr>
              <w:t>silver_risk_scores</w:t>
            </w:r>
            <w:proofErr w:type="spellEnd"/>
          </w:p>
        </w:tc>
        <w:tc>
          <w:tcPr>
            <w:tcW w:w="2044" w:type="dxa"/>
            <w:vAlign w:val="center"/>
          </w:tcPr>
          <w:p w14:paraId="6C3A192E" w14:textId="03F07B4F" w:rsidR="00223E90" w:rsidRPr="00B4101B" w:rsidRDefault="00223E90" w:rsidP="00223E90">
            <w:pPr>
              <w:rPr>
                <w:rFonts w:ascii="Times New Roman" w:hAnsi="Times New Roman" w:cs="Times New Roman"/>
                <w:color w:val="000000" w:themeColor="text1"/>
                <w:sz w:val="20"/>
                <w:szCs w:val="20"/>
              </w:rPr>
            </w:pPr>
            <w:r>
              <w:rPr>
                <w:color w:val="000000"/>
                <w:sz w:val="20"/>
                <w:szCs w:val="20"/>
              </w:rPr>
              <w:t>Cleaned, feature-engineered, scored.</w:t>
            </w:r>
          </w:p>
        </w:tc>
      </w:tr>
      <w:tr w:rsidR="00223E90" w:rsidRPr="00B4101B" w14:paraId="428BD470" w14:textId="77777777" w:rsidTr="00223E90">
        <w:tc>
          <w:tcPr>
            <w:tcW w:w="1970" w:type="dxa"/>
            <w:vAlign w:val="center"/>
          </w:tcPr>
          <w:p w14:paraId="66328758" w14:textId="77777777" w:rsidR="00223E90" w:rsidRPr="00B4101B" w:rsidRDefault="00223E90" w:rsidP="00223E90">
            <w:pPr>
              <w:rPr>
                <w:rFonts w:ascii="Times New Roman" w:hAnsi="Times New Roman" w:cs="Times New Roman"/>
                <w:color w:val="000000" w:themeColor="text1"/>
                <w:sz w:val="20"/>
                <w:szCs w:val="20"/>
              </w:rPr>
            </w:pPr>
            <w:r w:rsidRPr="00B4101B">
              <w:rPr>
                <w:rFonts w:ascii="Times New Roman" w:hAnsi="Times New Roman" w:cs="Times New Roman"/>
                <w:b/>
                <w:bCs/>
                <w:color w:val="000000" w:themeColor="text1"/>
                <w:sz w:val="20"/>
                <w:szCs w:val="20"/>
              </w:rPr>
              <w:t>Gold</w:t>
            </w:r>
          </w:p>
        </w:tc>
        <w:tc>
          <w:tcPr>
            <w:tcW w:w="2028" w:type="dxa"/>
            <w:vAlign w:val="center"/>
          </w:tcPr>
          <w:p w14:paraId="3B7F2FB5" w14:textId="77777777" w:rsidR="00223E90" w:rsidRPr="00B4101B" w:rsidRDefault="00223E90" w:rsidP="00223E90">
            <w:pPr>
              <w:rPr>
                <w:rFonts w:ascii="Times New Roman" w:hAnsi="Times New Roman" w:cs="Times New Roman"/>
                <w:color w:val="000000" w:themeColor="text1"/>
                <w:sz w:val="20"/>
                <w:szCs w:val="20"/>
              </w:rPr>
            </w:pPr>
            <w:r w:rsidRPr="00B4101B">
              <w:rPr>
                <w:rFonts w:ascii="Times New Roman" w:hAnsi="Times New Roman" w:cs="Times New Roman"/>
                <w:color w:val="000000" w:themeColor="text1"/>
                <w:sz w:val="20"/>
                <w:szCs w:val="20"/>
              </w:rPr>
              <w:t>Fabric Warehouse</w:t>
            </w:r>
          </w:p>
        </w:tc>
        <w:tc>
          <w:tcPr>
            <w:tcW w:w="2974" w:type="dxa"/>
          </w:tcPr>
          <w:p w14:paraId="19560C72" w14:textId="7176F15B" w:rsidR="00223E90" w:rsidRPr="00223E90" w:rsidRDefault="00223E90" w:rsidP="00223E90">
            <w:pPr>
              <w:rPr>
                <w:rFonts w:ascii="Times New Roman" w:hAnsi="Times New Roman" w:cs="Times New Roman"/>
                <w:color w:val="000000" w:themeColor="text1"/>
                <w:sz w:val="20"/>
                <w:szCs w:val="20"/>
              </w:rPr>
            </w:pPr>
            <w:proofErr w:type="spellStart"/>
            <w:r w:rsidRPr="00223E90">
              <w:rPr>
                <w:sz w:val="20"/>
                <w:szCs w:val="20"/>
              </w:rPr>
              <w:t>fact_encounters</w:t>
            </w:r>
            <w:proofErr w:type="spellEnd"/>
            <w:r w:rsidRPr="00223E90">
              <w:rPr>
                <w:sz w:val="20"/>
                <w:szCs w:val="20"/>
              </w:rPr>
              <w:t xml:space="preserve">, </w:t>
            </w:r>
            <w:proofErr w:type="spellStart"/>
            <w:r w:rsidRPr="00223E90">
              <w:rPr>
                <w:sz w:val="20"/>
                <w:szCs w:val="20"/>
              </w:rPr>
              <w:t>dim_patient</w:t>
            </w:r>
            <w:proofErr w:type="spellEnd"/>
            <w:r w:rsidRPr="00223E90">
              <w:rPr>
                <w:sz w:val="20"/>
                <w:szCs w:val="20"/>
              </w:rPr>
              <w:t xml:space="preserve">, </w:t>
            </w:r>
            <w:proofErr w:type="spellStart"/>
            <w:r w:rsidRPr="00223E90">
              <w:rPr>
                <w:sz w:val="20"/>
                <w:szCs w:val="20"/>
              </w:rPr>
              <w:t>dim_diagnosis_category</w:t>
            </w:r>
            <w:proofErr w:type="spellEnd"/>
            <w:r w:rsidRPr="00223E90">
              <w:rPr>
                <w:sz w:val="20"/>
                <w:szCs w:val="20"/>
              </w:rPr>
              <w:t xml:space="preserve">, </w:t>
            </w:r>
            <w:proofErr w:type="spellStart"/>
            <w:r w:rsidRPr="00223E90">
              <w:rPr>
                <w:sz w:val="20"/>
                <w:szCs w:val="20"/>
              </w:rPr>
              <w:t>agg_readmit_by_diag</w:t>
            </w:r>
            <w:proofErr w:type="spellEnd"/>
            <w:r w:rsidRPr="00223E90">
              <w:rPr>
                <w:sz w:val="20"/>
                <w:szCs w:val="20"/>
              </w:rPr>
              <w:t xml:space="preserve">, </w:t>
            </w:r>
            <w:proofErr w:type="spellStart"/>
            <w:r w:rsidRPr="00223E90">
              <w:rPr>
                <w:sz w:val="20"/>
                <w:szCs w:val="20"/>
              </w:rPr>
              <w:t>agg_readmit_by_demographic</w:t>
            </w:r>
            <w:proofErr w:type="spellEnd"/>
            <w:r w:rsidRPr="00223E90">
              <w:rPr>
                <w:sz w:val="20"/>
                <w:szCs w:val="20"/>
              </w:rPr>
              <w:t xml:space="preserve">, </w:t>
            </w:r>
            <w:proofErr w:type="spellStart"/>
            <w:r w:rsidRPr="00223E90">
              <w:rPr>
                <w:sz w:val="20"/>
                <w:szCs w:val="20"/>
              </w:rPr>
              <w:t>vw_high_risk_discharge</w:t>
            </w:r>
            <w:proofErr w:type="spellEnd"/>
          </w:p>
        </w:tc>
        <w:tc>
          <w:tcPr>
            <w:tcW w:w="2044" w:type="dxa"/>
            <w:vAlign w:val="center"/>
          </w:tcPr>
          <w:p w14:paraId="15283527" w14:textId="004FB70E" w:rsidR="00223E90" w:rsidRPr="00B4101B" w:rsidRDefault="00223E90" w:rsidP="00223E90">
            <w:pPr>
              <w:rPr>
                <w:rFonts w:ascii="Times New Roman" w:hAnsi="Times New Roman" w:cs="Times New Roman"/>
                <w:color w:val="000000" w:themeColor="text1"/>
                <w:sz w:val="20"/>
                <w:szCs w:val="20"/>
              </w:rPr>
            </w:pPr>
            <w:r>
              <w:rPr>
                <w:color w:val="000000"/>
                <w:sz w:val="20"/>
                <w:szCs w:val="20"/>
              </w:rPr>
              <w:t>Aggregated, BI-ready, alert-ready.</w:t>
            </w:r>
          </w:p>
        </w:tc>
      </w:tr>
    </w:tbl>
    <w:p w14:paraId="09619A2B" w14:textId="77777777" w:rsidR="00431C28" w:rsidRPr="00B4101B" w:rsidRDefault="00431C28" w:rsidP="00431C28">
      <w:pPr>
        <w:rPr>
          <w:rFonts w:ascii="Times New Roman" w:hAnsi="Times New Roman" w:cs="Times New Roman"/>
        </w:rPr>
      </w:pPr>
    </w:p>
    <w:p w14:paraId="0064100F" w14:textId="77777777" w:rsidR="00431C28" w:rsidRPr="00B4101B" w:rsidRDefault="00431C28" w:rsidP="00431C28">
      <w:pPr>
        <w:rPr>
          <w:rFonts w:ascii="Times New Roman" w:hAnsi="Times New Roman" w:cs="Times New Roman"/>
        </w:rPr>
      </w:pPr>
    </w:p>
    <w:p w14:paraId="19C8B7EA" w14:textId="77777777" w:rsidR="00431C28" w:rsidRPr="00B4101B" w:rsidRDefault="00431C28" w:rsidP="00431C28">
      <w:pPr>
        <w:rPr>
          <w:rFonts w:ascii="Times New Roman" w:hAnsi="Times New Roman" w:cs="Times New Roman"/>
        </w:rPr>
      </w:pPr>
    </w:p>
    <w:p w14:paraId="444442C8" w14:textId="77777777" w:rsidR="00431C28" w:rsidRPr="00B4101B" w:rsidRDefault="00431C28" w:rsidP="00431C28">
      <w:pPr>
        <w:pStyle w:val="Heading4"/>
        <w:rPr>
          <w:rFonts w:ascii="Times New Roman" w:hAnsi="Times New Roman" w:cs="Times New Roman"/>
        </w:rPr>
      </w:pPr>
      <w:r w:rsidRPr="00B4101B">
        <w:rPr>
          <w:rFonts w:ascii="Times New Roman" w:hAnsi="Times New Roman" w:cs="Times New Roman"/>
        </w:rPr>
        <w:t>End to End Pipeline Flow</w:t>
      </w:r>
    </w:p>
    <w:p w14:paraId="09C2D266" w14:textId="77777777" w:rsidR="00431C28" w:rsidRPr="00B4101B" w:rsidRDefault="00431C28" w:rsidP="00431C28">
      <w:pPr>
        <w:rPr>
          <w:rFonts w:ascii="Times New Roman" w:hAnsi="Times New Roman" w:cs="Times New Roman"/>
        </w:rPr>
      </w:pPr>
      <w:r w:rsidRPr="00B4101B">
        <w:rPr>
          <w:rFonts w:ascii="Times New Roman" w:hAnsi="Times New Roman" w:cs="Times New Roman"/>
        </w:rPr>
        <w:tab/>
      </w:r>
      <w:r w:rsidRPr="00B4101B">
        <w:rPr>
          <w:rFonts w:ascii="Times New Roman" w:hAnsi="Times New Roman" w:cs="Times New Roman"/>
        </w:rPr>
        <w:tab/>
      </w:r>
    </w:p>
    <w:p w14:paraId="120E53A5" w14:textId="449D7C75" w:rsidR="00431C28" w:rsidRPr="00B4101B" w:rsidRDefault="00431C28" w:rsidP="00431C28">
      <w:pPr>
        <w:rPr>
          <w:rFonts w:ascii="Times New Roman" w:hAnsi="Times New Roman" w:cs="Times New Roman"/>
        </w:rPr>
      </w:pPr>
      <w:r w:rsidRPr="00B4101B">
        <w:rPr>
          <w:rFonts w:ascii="Times New Roman" w:hAnsi="Times New Roman" w:cs="Times New Roman"/>
          <w:noProof/>
          <w14:ligatures w14:val="standardContextual"/>
        </w:rPr>
        <mc:AlternateContent>
          <mc:Choice Requires="wps">
            <w:drawing>
              <wp:anchor distT="0" distB="0" distL="114300" distR="114300" simplePos="0" relativeHeight="251670528" behindDoc="0" locked="0" layoutInCell="1" allowOverlap="1" wp14:anchorId="6F9CEE5C" wp14:editId="72712E50">
                <wp:simplePos x="0" y="0"/>
                <wp:positionH relativeFrom="column">
                  <wp:posOffset>1841773</wp:posOffset>
                </wp:positionH>
                <wp:positionV relativeFrom="paragraph">
                  <wp:posOffset>6923879</wp:posOffset>
                </wp:positionV>
                <wp:extent cx="1875099" cy="792866"/>
                <wp:effectExtent l="0" t="0" r="11430" b="26670"/>
                <wp:wrapNone/>
                <wp:docPr id="179328228" name="Rectangle 1"/>
                <wp:cNvGraphicFramePr/>
                <a:graphic xmlns:a="http://schemas.openxmlformats.org/drawingml/2006/main">
                  <a:graphicData uri="http://schemas.microsoft.com/office/word/2010/wordprocessingShape">
                    <wps:wsp>
                      <wps:cNvSpPr/>
                      <wps:spPr>
                        <a:xfrm>
                          <a:off x="0" y="0"/>
                          <a:ext cx="1875099" cy="792866"/>
                        </a:xfrm>
                        <a:prstGeom prst="rect">
                          <a:avLst/>
                        </a:prstGeom>
                      </wps:spPr>
                      <wps:style>
                        <a:lnRef idx="2">
                          <a:schemeClr val="dk1"/>
                        </a:lnRef>
                        <a:fillRef idx="1">
                          <a:schemeClr val="lt1"/>
                        </a:fillRef>
                        <a:effectRef idx="0">
                          <a:schemeClr val="dk1"/>
                        </a:effectRef>
                        <a:fontRef idx="minor">
                          <a:schemeClr val="dk1"/>
                        </a:fontRef>
                      </wps:style>
                      <wps:txbx>
                        <w:txbxContent>
                          <w:p w14:paraId="3D569A0D" w14:textId="77777777" w:rsidR="00431C28" w:rsidRDefault="00431C28" w:rsidP="00431C28">
                            <w:pPr>
                              <w:rPr>
                                <w:color w:val="000000"/>
                              </w:rPr>
                            </w:pPr>
                            <w:r>
                              <w:rPr>
                                <w:color w:val="000000"/>
                              </w:rPr>
                              <w:t xml:space="preserve">         Power BI Connect</w:t>
                            </w:r>
                          </w:p>
                          <w:p w14:paraId="3E60BA71" w14:textId="77777777" w:rsidR="00431C28" w:rsidRPr="00071656" w:rsidRDefault="00431C28" w:rsidP="00431C28">
                            <w:pPr>
                              <w:jc w:val="center"/>
                              <w:rPr>
                                <w:sz w:val="18"/>
                                <w:szCs w:val="18"/>
                                <w:lang w:val="en-US"/>
                              </w:rPr>
                            </w:pPr>
                            <w:r w:rsidRPr="00071656">
                              <w:rPr>
                                <w:color w:val="000000"/>
                                <w:sz w:val="18"/>
                                <w:szCs w:val="18"/>
                              </w:rPr>
                              <w:t>creates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9CEE5C" id="Rectangle 1" o:spid="_x0000_s1026" style="position:absolute;margin-left:145pt;margin-top:545.2pt;width:147.65pt;height:62.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" fillcolor="white [3201]" strokecolor="black [3200]" strokeweight="1.5pt">
                <v:textbox>
                  <w:txbxContent>
                    <w:p w14:paraId="3D569A0D" w14:textId="77777777" w:rsidR="00431C28" w:rsidRDefault="00431C28" w:rsidP="00431C28">
                      <w:pPr>
                        <w:rPr>
                          <w:color w:val="000000"/>
                        </w:rPr>
                      </w:pPr>
                      <w:r>
                        <w:rPr>
                          <w:color w:val="000000"/>
                        </w:rPr>
                        <w:t xml:space="preserve">         Power BI Connect</w:t>
                      </w:r>
                    </w:p>
                    <w:p w14:paraId="3E60BA71" w14:textId="77777777" w:rsidR="00431C28" w:rsidRPr="00071656" w:rsidRDefault="00431C28" w:rsidP="00431C28">
                      <w:pPr>
                        <w:jc w:val="center"/>
                        <w:rPr>
                          <w:sz w:val="18"/>
                          <w:szCs w:val="18"/>
                          <w:lang w:val="en-US"/>
                        </w:rPr>
                      </w:pPr>
                      <w:r w:rsidRPr="00071656">
                        <w:rPr>
                          <w:color w:val="000000"/>
                          <w:sz w:val="18"/>
                          <w:szCs w:val="18"/>
                        </w:rPr>
                        <w:t>creates dashboard</w:t>
                      </w:r>
                    </w:p>
                  </w:txbxContent>
                </v:textbox>
              </v:rect>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71552" behindDoc="0" locked="0" layoutInCell="1" allowOverlap="1" wp14:anchorId="7B0AACAB" wp14:editId="638F14D4">
                <wp:simplePos x="0" y="0"/>
                <wp:positionH relativeFrom="column">
                  <wp:posOffset>2738088</wp:posOffset>
                </wp:positionH>
                <wp:positionV relativeFrom="paragraph">
                  <wp:posOffset>6553433</wp:posOffset>
                </wp:positionV>
                <wp:extent cx="11575" cy="342040"/>
                <wp:effectExtent l="57150" t="0" r="64770" b="58420"/>
                <wp:wrapNone/>
                <wp:docPr id="795066972" name="Straight Arrow Connector 3"/>
                <wp:cNvGraphicFramePr/>
                <a:graphic xmlns:a="http://schemas.openxmlformats.org/drawingml/2006/main">
                  <a:graphicData uri="http://schemas.microsoft.com/office/word/2010/wordprocessingShape">
                    <wps:wsp>
                      <wps:cNvCnPr/>
                      <wps:spPr>
                        <a:xfrm>
                          <a:off x="0" y="0"/>
                          <a:ext cx="11575" cy="342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4C3F4C3" id="_x0000_t32" coordsize="21600,21600" o:spt="32" o:oned="t" path="m,l21600,21600e" filled="f">
                <v:path arrowok="t" fillok="f" o:connecttype="none"/>
                <o:lock v:ext="edit" shapetype="t"/>
              </v:shapetype>
              <v:shape id="Straight Arrow Connector 3" o:spid="_x0000_s1026" type="#_x0000_t32" style="position:absolute;margin-left:215.6pt;margin-top:516pt;width:.9pt;height:26.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" strokecolor="black [3200]" strokeweight="1.5pt">
                <v:stroke endarrow="block" joinstyle="miter"/>
              </v:shape>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9504" behindDoc="0" locked="0" layoutInCell="1" allowOverlap="1" wp14:anchorId="76F9B6D6" wp14:editId="68BC766F">
                <wp:simplePos x="0" y="0"/>
                <wp:positionH relativeFrom="column">
                  <wp:posOffset>2692151</wp:posOffset>
                </wp:positionH>
                <wp:positionV relativeFrom="paragraph">
                  <wp:posOffset>5418447</wp:posOffset>
                </wp:positionV>
                <wp:extent cx="11575" cy="342040"/>
                <wp:effectExtent l="57150" t="0" r="64770" b="58420"/>
                <wp:wrapNone/>
                <wp:docPr id="458132474" name="Straight Arrow Connector 3"/>
                <wp:cNvGraphicFramePr/>
                <a:graphic xmlns:a="http://schemas.openxmlformats.org/drawingml/2006/main">
                  <a:graphicData uri="http://schemas.microsoft.com/office/word/2010/wordprocessingShape">
                    <wps:wsp>
                      <wps:cNvCnPr/>
                      <wps:spPr>
                        <a:xfrm>
                          <a:off x="0" y="0"/>
                          <a:ext cx="11575" cy="342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A050FB" id="Straight Arrow Connector 3" o:spid="_x0000_s1026" type="#_x0000_t32" style="position:absolute;margin-left:212pt;margin-top:426.65pt;width:.9pt;height:26.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" strokecolor="black [3200]" strokeweight="1.5pt">
                <v:stroke endarrow="block" joinstyle="miter"/>
              </v:shape>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3360" behindDoc="0" locked="0" layoutInCell="1" allowOverlap="1" wp14:anchorId="37314EF1" wp14:editId="79AE4C1D">
                <wp:simplePos x="0" y="0"/>
                <wp:positionH relativeFrom="column">
                  <wp:posOffset>1782011</wp:posOffset>
                </wp:positionH>
                <wp:positionV relativeFrom="paragraph">
                  <wp:posOffset>4624038</wp:posOffset>
                </wp:positionV>
                <wp:extent cx="1875099" cy="792866"/>
                <wp:effectExtent l="0" t="0" r="11430" b="26670"/>
                <wp:wrapNone/>
                <wp:docPr id="396956485" name="Rectangle 1"/>
                <wp:cNvGraphicFramePr/>
                <a:graphic xmlns:a="http://schemas.openxmlformats.org/drawingml/2006/main">
                  <a:graphicData uri="http://schemas.microsoft.com/office/word/2010/wordprocessingShape">
                    <wps:wsp>
                      <wps:cNvSpPr/>
                      <wps:spPr>
                        <a:xfrm>
                          <a:off x="0" y="0"/>
                          <a:ext cx="1875099" cy="792866"/>
                        </a:xfrm>
                        <a:prstGeom prst="rect">
                          <a:avLst/>
                        </a:prstGeom>
                      </wps:spPr>
                      <wps:style>
                        <a:lnRef idx="2">
                          <a:schemeClr val="dk1"/>
                        </a:lnRef>
                        <a:fillRef idx="1">
                          <a:schemeClr val="lt1"/>
                        </a:fillRef>
                        <a:effectRef idx="0">
                          <a:schemeClr val="dk1"/>
                        </a:effectRef>
                        <a:fontRef idx="minor">
                          <a:schemeClr val="dk1"/>
                        </a:fontRef>
                      </wps:style>
                      <wps:txbx>
                        <w:txbxContent>
                          <w:p w14:paraId="30C5C077" w14:textId="77777777" w:rsidR="00431C28" w:rsidRDefault="00431C28" w:rsidP="00431C28">
                            <w:pPr>
                              <w:rPr>
                                <w:color w:val="000000"/>
                              </w:rPr>
                            </w:pPr>
                            <w:r>
                              <w:rPr>
                                <w:color w:val="000000"/>
                              </w:rPr>
                              <w:t xml:space="preserve">         ML Experiment </w:t>
                            </w:r>
                          </w:p>
                          <w:p w14:paraId="2D755BD0" w14:textId="37DB606F" w:rsidR="00431C28" w:rsidRPr="00071656" w:rsidRDefault="00223E90" w:rsidP="00223E90">
                            <w:pPr>
                              <w:jc w:val="center"/>
                              <w:rPr>
                                <w:sz w:val="18"/>
                                <w:szCs w:val="18"/>
                                <w:lang w:val="en-US"/>
                              </w:rPr>
                            </w:pPr>
                            <w:r w:rsidRPr="00223E90">
                              <w:rPr>
                                <w:color w:val="000000"/>
                                <w:sz w:val="18"/>
                                <w:szCs w:val="18"/>
                              </w:rPr>
                              <w:t xml:space="preserve"> </w:t>
                            </w:r>
                            <w:proofErr w:type="spellStart"/>
                            <w:r w:rsidRPr="00223E90">
                              <w:rPr>
                                <w:color w:val="000000"/>
                                <w:sz w:val="18"/>
                                <w:szCs w:val="18"/>
                              </w:rPr>
                              <w:t>XGBoost</w:t>
                            </w:r>
                            <w:proofErr w:type="spellEnd"/>
                            <w:r w:rsidRPr="00223E90">
                              <w:rPr>
                                <w:color w:val="000000"/>
                                <w:sz w:val="18"/>
                                <w:szCs w:val="18"/>
                              </w:rPr>
                              <w:t xml:space="preserve">, 5-fold CV, SHAP, </w:t>
                            </w:r>
                            <w:proofErr w:type="spellStart"/>
                            <w:r w:rsidRPr="00223E90">
                              <w:rPr>
                                <w:color w:val="000000"/>
                                <w:sz w:val="18"/>
                                <w:szCs w:val="18"/>
                              </w:rPr>
                              <w:t>MLflow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314EF1" id="_x0000_s1027" style="position:absolute;margin-left:140.3pt;margin-top:364.1pt;width:147.65pt;height:62.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" fillcolor="white [3201]" strokecolor="black [3200]" strokeweight="1.5pt">
                <v:textbox>
                  <w:txbxContent>
                    <w:p w14:paraId="30C5C077" w14:textId="77777777" w:rsidR="00431C28" w:rsidRDefault="00431C28" w:rsidP="00431C28">
                      <w:pPr>
                        <w:rPr>
                          <w:color w:val="000000"/>
                        </w:rPr>
                      </w:pPr>
                      <w:r>
                        <w:rPr>
                          <w:color w:val="000000"/>
                        </w:rPr>
                        <w:t xml:space="preserve">         ML Experiment </w:t>
                      </w:r>
                    </w:p>
                    <w:p w14:paraId="2D755BD0" w14:textId="37DB606F" w:rsidR="00431C28" w:rsidRPr="00071656" w:rsidRDefault="00223E90" w:rsidP="00223E90">
                      <w:pPr>
                        <w:jc w:val="center"/>
                        <w:rPr>
                          <w:sz w:val="18"/>
                          <w:szCs w:val="18"/>
                          <w:lang w:val="en-US"/>
                        </w:rPr>
                      </w:pPr>
                      <w:r w:rsidRPr="00223E90">
                        <w:rPr>
                          <w:color w:val="000000"/>
                          <w:sz w:val="18"/>
                          <w:szCs w:val="18"/>
                        </w:rPr>
                        <w:t xml:space="preserve"> </w:t>
                      </w:r>
                      <w:proofErr w:type="spellStart"/>
                      <w:r w:rsidRPr="00223E90">
                        <w:rPr>
                          <w:color w:val="000000"/>
                          <w:sz w:val="18"/>
                          <w:szCs w:val="18"/>
                        </w:rPr>
                        <w:t>XGBoost</w:t>
                      </w:r>
                      <w:proofErr w:type="spellEnd"/>
                      <w:r w:rsidRPr="00223E90">
                        <w:rPr>
                          <w:color w:val="000000"/>
                          <w:sz w:val="18"/>
                          <w:szCs w:val="18"/>
                        </w:rPr>
                        <w:t xml:space="preserve">, 5-fold CV, SHAP, </w:t>
                      </w:r>
                      <w:proofErr w:type="spellStart"/>
                      <w:r w:rsidRPr="00223E90">
                        <w:rPr>
                          <w:color w:val="000000"/>
                          <w:sz w:val="18"/>
                          <w:szCs w:val="18"/>
                        </w:rPr>
                        <w:t>MLflow</w:t>
                      </w:r>
                      <w:proofErr w:type="spellEnd"/>
                    </w:p>
                  </w:txbxContent>
                </v:textbox>
              </v:rect>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8480" behindDoc="0" locked="0" layoutInCell="1" allowOverlap="1" wp14:anchorId="2EAAE933" wp14:editId="6DC11C52">
                <wp:simplePos x="0" y="0"/>
                <wp:positionH relativeFrom="column">
                  <wp:posOffset>2662797</wp:posOffset>
                </wp:positionH>
                <wp:positionV relativeFrom="paragraph">
                  <wp:posOffset>4273413</wp:posOffset>
                </wp:positionV>
                <wp:extent cx="11575" cy="342040"/>
                <wp:effectExtent l="57150" t="0" r="64770" b="58420"/>
                <wp:wrapNone/>
                <wp:docPr id="2019440265" name="Straight Arrow Connector 3"/>
                <wp:cNvGraphicFramePr/>
                <a:graphic xmlns:a="http://schemas.openxmlformats.org/drawingml/2006/main">
                  <a:graphicData uri="http://schemas.microsoft.com/office/word/2010/wordprocessingShape">
                    <wps:wsp>
                      <wps:cNvCnPr/>
                      <wps:spPr>
                        <a:xfrm>
                          <a:off x="0" y="0"/>
                          <a:ext cx="11575" cy="342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A1E44A" id="Straight Arrow Connector 3" o:spid="_x0000_s1026" type="#_x0000_t32" style="position:absolute;margin-left:209.65pt;margin-top:336.5pt;width:.9pt;height:26.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" strokecolor="black [3200]" strokeweight="1.5pt">
                <v:stroke endarrow="block" joinstyle="miter"/>
              </v:shape>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2336" behindDoc="0" locked="0" layoutInCell="1" allowOverlap="1" wp14:anchorId="24686AFB" wp14:editId="54DCD5F5">
                <wp:simplePos x="0" y="0"/>
                <wp:positionH relativeFrom="column">
                  <wp:posOffset>1776095</wp:posOffset>
                </wp:positionH>
                <wp:positionV relativeFrom="paragraph">
                  <wp:posOffset>3321685</wp:posOffset>
                </wp:positionV>
                <wp:extent cx="1874520" cy="942975"/>
                <wp:effectExtent l="0" t="0" r="11430" b="28575"/>
                <wp:wrapNone/>
                <wp:docPr id="1589094225" name="Rectangle 1"/>
                <wp:cNvGraphicFramePr/>
                <a:graphic xmlns:a="http://schemas.openxmlformats.org/drawingml/2006/main">
                  <a:graphicData uri="http://schemas.microsoft.com/office/word/2010/wordprocessingShape">
                    <wps:wsp>
                      <wps:cNvSpPr/>
                      <wps:spPr>
                        <a:xfrm>
                          <a:off x="0" y="0"/>
                          <a:ext cx="1874520" cy="942975"/>
                        </a:xfrm>
                        <a:prstGeom prst="rect">
                          <a:avLst/>
                        </a:prstGeom>
                      </wps:spPr>
                      <wps:style>
                        <a:lnRef idx="2">
                          <a:schemeClr val="dk1"/>
                        </a:lnRef>
                        <a:fillRef idx="1">
                          <a:schemeClr val="lt1"/>
                        </a:fillRef>
                        <a:effectRef idx="0">
                          <a:schemeClr val="dk1"/>
                        </a:effectRef>
                        <a:fontRef idx="minor">
                          <a:schemeClr val="dk1"/>
                        </a:fontRef>
                      </wps:style>
                      <wps:txbx>
                        <w:txbxContent>
                          <w:p w14:paraId="3DC6BE1B" w14:textId="77777777" w:rsidR="00431C28" w:rsidRDefault="00431C28" w:rsidP="00431C28">
                            <w:pPr>
                              <w:jc w:val="center"/>
                              <w:rPr>
                                <w:color w:val="000000"/>
                              </w:rPr>
                            </w:pPr>
                          </w:p>
                          <w:p w14:paraId="00468CAA" w14:textId="77777777" w:rsidR="00223E90" w:rsidRDefault="00223E90" w:rsidP="00431C28">
                            <w:pPr>
                              <w:jc w:val="center"/>
                              <w:rPr>
                                <w:color w:val="000000"/>
                              </w:rPr>
                            </w:pPr>
                            <w:r w:rsidRPr="00223E90">
                              <w:rPr>
                                <w:color w:val="000000"/>
                              </w:rPr>
                              <w:t>Spark Notebook</w:t>
                            </w:r>
                            <w:r w:rsidRPr="00223E90">
                              <w:rPr>
                                <w:color w:val="000000"/>
                              </w:rPr>
                              <w:t xml:space="preserve"> </w:t>
                            </w:r>
                          </w:p>
                          <w:p w14:paraId="70AC048F" w14:textId="07D95F7D" w:rsidR="00431C28" w:rsidRPr="00071656" w:rsidRDefault="00223E90" w:rsidP="00223E90">
                            <w:pPr>
                              <w:jc w:val="center"/>
                              <w:rPr>
                                <w:sz w:val="18"/>
                                <w:szCs w:val="18"/>
                                <w:lang w:val="en-US"/>
                              </w:rPr>
                            </w:pPr>
                            <w:r w:rsidRPr="00223E90">
                              <w:rPr>
                                <w:color w:val="000000"/>
                                <w:sz w:val="18"/>
                                <w:szCs w:val="18"/>
                              </w:rPr>
                              <w:t>ICD-9 → 9 CCS categories, 17 medication features, A1C/lab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686AFB" id="_x0000_s1028" style="position:absolute;margin-left:139.85pt;margin-top:261.55pt;width:147.6pt;height:74.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" fillcolor="white [3201]" strokecolor="black [3200]" strokeweight="1.5pt">
                <v:textbox>
                  <w:txbxContent>
                    <w:p w14:paraId="3DC6BE1B" w14:textId="77777777" w:rsidR="00431C28" w:rsidRDefault="00431C28" w:rsidP="00431C28">
                      <w:pPr>
                        <w:jc w:val="center"/>
                        <w:rPr>
                          <w:color w:val="000000"/>
                        </w:rPr>
                      </w:pPr>
                    </w:p>
                    <w:p w14:paraId="00468CAA" w14:textId="77777777" w:rsidR="00223E90" w:rsidRDefault="00223E90" w:rsidP="00431C28">
                      <w:pPr>
                        <w:jc w:val="center"/>
                        <w:rPr>
                          <w:color w:val="000000"/>
                        </w:rPr>
                      </w:pPr>
                      <w:r w:rsidRPr="00223E90">
                        <w:rPr>
                          <w:color w:val="000000"/>
                        </w:rPr>
                        <w:t>Spark Notebook</w:t>
                      </w:r>
                      <w:r w:rsidRPr="00223E90">
                        <w:rPr>
                          <w:color w:val="000000"/>
                        </w:rPr>
                        <w:t xml:space="preserve"> </w:t>
                      </w:r>
                    </w:p>
                    <w:p w14:paraId="70AC048F" w14:textId="07D95F7D" w:rsidR="00431C28" w:rsidRPr="00071656" w:rsidRDefault="00223E90" w:rsidP="00223E90">
                      <w:pPr>
                        <w:jc w:val="center"/>
                        <w:rPr>
                          <w:sz w:val="18"/>
                          <w:szCs w:val="18"/>
                          <w:lang w:val="en-US"/>
                        </w:rPr>
                      </w:pPr>
                      <w:r w:rsidRPr="00223E90">
                        <w:rPr>
                          <w:color w:val="000000"/>
                          <w:sz w:val="18"/>
                          <w:szCs w:val="18"/>
                        </w:rPr>
                        <w:t>ICD-9 → 9 CCS categories, 17 medication features, A1C/lab features</w:t>
                      </w:r>
                    </w:p>
                  </w:txbxContent>
                </v:textbox>
              </v:rect>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7456" behindDoc="0" locked="0" layoutInCell="1" allowOverlap="1" wp14:anchorId="3708E960" wp14:editId="6BEDEBC1">
                <wp:simplePos x="0" y="0"/>
                <wp:positionH relativeFrom="column">
                  <wp:posOffset>2644317</wp:posOffset>
                </wp:positionH>
                <wp:positionV relativeFrom="paragraph">
                  <wp:posOffset>2961343</wp:posOffset>
                </wp:positionV>
                <wp:extent cx="11575" cy="342040"/>
                <wp:effectExtent l="57150" t="0" r="64770" b="58420"/>
                <wp:wrapNone/>
                <wp:docPr id="582572402" name="Straight Arrow Connector 3"/>
                <wp:cNvGraphicFramePr/>
                <a:graphic xmlns:a="http://schemas.openxmlformats.org/drawingml/2006/main">
                  <a:graphicData uri="http://schemas.microsoft.com/office/word/2010/wordprocessingShape">
                    <wps:wsp>
                      <wps:cNvCnPr/>
                      <wps:spPr>
                        <a:xfrm>
                          <a:off x="0" y="0"/>
                          <a:ext cx="11575" cy="342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3B3F56" id="Straight Arrow Connector 3" o:spid="_x0000_s1026" type="#_x0000_t32" style="position:absolute;margin-left:208.2pt;margin-top:233.2pt;width:.9pt;height:26.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" strokecolor="black [3200]" strokeweight="1.5pt">
                <v:stroke endarrow="block" joinstyle="miter"/>
              </v:shape>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6432" behindDoc="0" locked="0" layoutInCell="1" allowOverlap="1" wp14:anchorId="217A29D3" wp14:editId="66A34DE7">
                <wp:simplePos x="0" y="0"/>
                <wp:positionH relativeFrom="column">
                  <wp:posOffset>2610975</wp:posOffset>
                </wp:positionH>
                <wp:positionV relativeFrom="paragraph">
                  <wp:posOffset>1893143</wp:posOffset>
                </wp:positionV>
                <wp:extent cx="11575" cy="342040"/>
                <wp:effectExtent l="57150" t="0" r="64770" b="58420"/>
                <wp:wrapNone/>
                <wp:docPr id="986613448" name="Straight Arrow Connector 3"/>
                <wp:cNvGraphicFramePr/>
                <a:graphic xmlns:a="http://schemas.openxmlformats.org/drawingml/2006/main">
                  <a:graphicData uri="http://schemas.microsoft.com/office/word/2010/wordprocessingShape">
                    <wps:wsp>
                      <wps:cNvCnPr/>
                      <wps:spPr>
                        <a:xfrm>
                          <a:off x="0" y="0"/>
                          <a:ext cx="11575" cy="342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461ACF" id="Straight Arrow Connector 3" o:spid="_x0000_s1026" type="#_x0000_t32" style="position:absolute;margin-left:205.6pt;margin-top:149.05pt;width:.9pt;height:26.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" strokecolor="black [3200]" strokeweight="1.5pt">
                <v:stroke endarrow="block" joinstyle="miter"/>
              </v:shape>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5408" behindDoc="0" locked="0" layoutInCell="1" allowOverlap="1" wp14:anchorId="21F09759" wp14:editId="25EAF18C">
                <wp:simplePos x="0" y="0"/>
                <wp:positionH relativeFrom="column">
                  <wp:posOffset>2598516</wp:posOffset>
                </wp:positionH>
                <wp:positionV relativeFrom="paragraph">
                  <wp:posOffset>815959</wp:posOffset>
                </wp:positionV>
                <wp:extent cx="11575" cy="342040"/>
                <wp:effectExtent l="57150" t="0" r="64770" b="58420"/>
                <wp:wrapNone/>
                <wp:docPr id="904079355" name="Straight Arrow Connector 3"/>
                <wp:cNvGraphicFramePr/>
                <a:graphic xmlns:a="http://schemas.openxmlformats.org/drawingml/2006/main">
                  <a:graphicData uri="http://schemas.microsoft.com/office/word/2010/wordprocessingShape">
                    <wps:wsp>
                      <wps:cNvCnPr/>
                      <wps:spPr>
                        <a:xfrm>
                          <a:off x="0" y="0"/>
                          <a:ext cx="11575" cy="342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74BC3F" id="Straight Arrow Connector 3" o:spid="_x0000_s1026" type="#_x0000_t32" style="position:absolute;margin-left:204.6pt;margin-top:64.25pt;width:.9pt;height:26.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" strokecolor="black [3200]" strokeweight="1.5pt">
                <v:stroke endarrow="block" joinstyle="miter"/>
              </v:shape>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1312" behindDoc="0" locked="0" layoutInCell="1" allowOverlap="1" wp14:anchorId="414154E3" wp14:editId="026257D1">
                <wp:simplePos x="0" y="0"/>
                <wp:positionH relativeFrom="column">
                  <wp:posOffset>1732304</wp:posOffset>
                </wp:positionH>
                <wp:positionV relativeFrom="paragraph">
                  <wp:posOffset>2207332</wp:posOffset>
                </wp:positionV>
                <wp:extent cx="1875099" cy="758142"/>
                <wp:effectExtent l="0" t="0" r="11430" b="23495"/>
                <wp:wrapNone/>
                <wp:docPr id="1885711529" name="Rectangle 1"/>
                <wp:cNvGraphicFramePr/>
                <a:graphic xmlns:a="http://schemas.openxmlformats.org/drawingml/2006/main">
                  <a:graphicData uri="http://schemas.microsoft.com/office/word/2010/wordprocessingShape">
                    <wps:wsp>
                      <wps:cNvSpPr/>
                      <wps:spPr>
                        <a:xfrm>
                          <a:off x="0" y="0"/>
                          <a:ext cx="1875099" cy="758142"/>
                        </a:xfrm>
                        <a:prstGeom prst="rect">
                          <a:avLst/>
                        </a:prstGeom>
                      </wps:spPr>
                      <wps:style>
                        <a:lnRef idx="2">
                          <a:schemeClr val="dk1"/>
                        </a:lnRef>
                        <a:fillRef idx="1">
                          <a:schemeClr val="lt1"/>
                        </a:fillRef>
                        <a:effectRef idx="0">
                          <a:schemeClr val="dk1"/>
                        </a:effectRef>
                        <a:fontRef idx="minor">
                          <a:schemeClr val="dk1"/>
                        </a:fontRef>
                      </wps:style>
                      <wps:txbx>
                        <w:txbxContent>
                          <w:p w14:paraId="598216AB" w14:textId="77777777" w:rsidR="00223E90" w:rsidRDefault="00223E90" w:rsidP="00223E90">
                            <w:pPr>
                              <w:spacing w:after="140"/>
                              <w:ind w:firstLine="720"/>
                              <w:rPr>
                                <w:color w:val="000000"/>
                              </w:rPr>
                            </w:pPr>
                            <w:r w:rsidRPr="00223E90">
                              <w:rPr>
                                <w:color w:val="000000"/>
                              </w:rPr>
                              <w:t>Data Wrangler</w:t>
                            </w:r>
                            <w:r w:rsidRPr="00223E90">
                              <w:rPr>
                                <w:color w:val="000000"/>
                              </w:rPr>
                              <w:t xml:space="preserve"> </w:t>
                            </w:r>
                          </w:p>
                          <w:p w14:paraId="3352617E" w14:textId="5452E8B3" w:rsidR="00431C28" w:rsidRPr="005F74E7" w:rsidRDefault="00223E90" w:rsidP="00431C28">
                            <w:pPr>
                              <w:jc w:val="center"/>
                              <w:rPr>
                                <w:sz w:val="18"/>
                                <w:szCs w:val="18"/>
                                <w:lang w:val="en-US"/>
                              </w:rPr>
                            </w:pPr>
                            <w:r w:rsidRPr="00223E90">
                              <w:rPr>
                                <w:color w:val="000000"/>
                                <w:sz w:val="18"/>
                                <w:szCs w:val="18"/>
                              </w:rPr>
                              <w:t>visual null profiling, '?' replacement, cleaning code exported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4154E3" id="_x0000_s1029" style="position:absolute;margin-left:136.4pt;margin-top:173.8pt;width:147.65pt;height:59.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" fillcolor="white [3201]" strokecolor="black [3200]" strokeweight="1.5pt">
                <v:textbox>
                  <w:txbxContent>
                    <w:p w14:paraId="598216AB" w14:textId="77777777" w:rsidR="00223E90" w:rsidRDefault="00223E90" w:rsidP="00223E90">
                      <w:pPr>
                        <w:spacing w:after="140"/>
                        <w:ind w:firstLine="720"/>
                        <w:rPr>
                          <w:color w:val="000000"/>
                        </w:rPr>
                      </w:pPr>
                      <w:r w:rsidRPr="00223E90">
                        <w:rPr>
                          <w:color w:val="000000"/>
                        </w:rPr>
                        <w:t>Data Wrangler</w:t>
                      </w:r>
                      <w:r w:rsidRPr="00223E90">
                        <w:rPr>
                          <w:color w:val="000000"/>
                        </w:rPr>
                        <w:t xml:space="preserve"> </w:t>
                      </w:r>
                    </w:p>
                    <w:p w14:paraId="3352617E" w14:textId="5452E8B3" w:rsidR="00431C28" w:rsidRPr="005F74E7" w:rsidRDefault="00223E90" w:rsidP="00431C28">
                      <w:pPr>
                        <w:jc w:val="center"/>
                        <w:rPr>
                          <w:sz w:val="18"/>
                          <w:szCs w:val="18"/>
                          <w:lang w:val="en-US"/>
                        </w:rPr>
                      </w:pPr>
                      <w:r w:rsidRPr="00223E90">
                        <w:rPr>
                          <w:color w:val="000000"/>
                          <w:sz w:val="18"/>
                          <w:szCs w:val="18"/>
                        </w:rPr>
                        <w:t>visual null profiling, '?' replacement, cleaning code exported</w:t>
                      </w:r>
                    </w:p>
                  </w:txbxContent>
                </v:textbox>
              </v:rect>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60288" behindDoc="0" locked="0" layoutInCell="1" allowOverlap="1" wp14:anchorId="11CFAE1E" wp14:editId="6757696C">
                <wp:simplePos x="0" y="0"/>
                <wp:positionH relativeFrom="column">
                  <wp:posOffset>1732103</wp:posOffset>
                </wp:positionH>
                <wp:positionV relativeFrom="paragraph">
                  <wp:posOffset>1136160</wp:posOffset>
                </wp:positionV>
                <wp:extent cx="1875099" cy="758142"/>
                <wp:effectExtent l="0" t="0" r="11430" b="23495"/>
                <wp:wrapNone/>
                <wp:docPr id="1095453994" name="Rectangle 1"/>
                <wp:cNvGraphicFramePr/>
                <a:graphic xmlns:a="http://schemas.openxmlformats.org/drawingml/2006/main">
                  <a:graphicData uri="http://schemas.microsoft.com/office/word/2010/wordprocessingShape">
                    <wps:wsp>
                      <wps:cNvSpPr/>
                      <wps:spPr>
                        <a:xfrm>
                          <a:off x="0" y="0"/>
                          <a:ext cx="1875099" cy="758142"/>
                        </a:xfrm>
                        <a:prstGeom prst="rect">
                          <a:avLst/>
                        </a:prstGeom>
                      </wps:spPr>
                      <wps:style>
                        <a:lnRef idx="2">
                          <a:schemeClr val="dk1"/>
                        </a:lnRef>
                        <a:fillRef idx="1">
                          <a:schemeClr val="lt1"/>
                        </a:fillRef>
                        <a:effectRef idx="0">
                          <a:schemeClr val="dk1"/>
                        </a:effectRef>
                        <a:fontRef idx="minor">
                          <a:schemeClr val="dk1"/>
                        </a:fontRef>
                      </wps:style>
                      <wps:txbx>
                        <w:txbxContent>
                          <w:p w14:paraId="24AD73C2" w14:textId="77777777" w:rsidR="00431C28" w:rsidRDefault="00431C28" w:rsidP="00431C28">
                            <w:pPr>
                              <w:jc w:val="center"/>
                              <w:rPr>
                                <w:color w:val="000000"/>
                              </w:rPr>
                            </w:pPr>
                            <w:r>
                              <w:rPr>
                                <w:color w:val="000000"/>
                              </w:rPr>
                              <w:t>Data Factory pipeline</w:t>
                            </w:r>
                          </w:p>
                          <w:p w14:paraId="2D3E90DA" w14:textId="26A23544" w:rsidR="00431C28" w:rsidRPr="005F74E7" w:rsidRDefault="00223E90" w:rsidP="00223E90">
                            <w:pPr>
                              <w:jc w:val="center"/>
                              <w:rPr>
                                <w:sz w:val="18"/>
                                <w:szCs w:val="18"/>
                                <w:lang w:val="en-US"/>
                              </w:rPr>
                            </w:pPr>
                            <w:r w:rsidRPr="00223E90">
                              <w:rPr>
                                <w:color w:val="000000"/>
                                <w:sz w:val="18"/>
                                <w:szCs w:val="18"/>
                              </w:rPr>
                              <w:t xml:space="preserve">diabetic_data.csv → </w:t>
                            </w:r>
                            <w:proofErr w:type="spellStart"/>
                            <w:r w:rsidRPr="00223E90">
                              <w:rPr>
                                <w:color w:val="000000"/>
                                <w:sz w:val="18"/>
                                <w:szCs w:val="18"/>
                              </w:rPr>
                              <w:t>bronze_encounters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CFAE1E" id="_x0000_s1030" style="position:absolute;margin-left:136.4pt;margin-top:89.45pt;width:147.65pt;height:59.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" fillcolor="white [3201]" strokecolor="black [3200]" strokeweight="1.5pt">
                <v:textbox>
                  <w:txbxContent>
                    <w:p w14:paraId="24AD73C2" w14:textId="77777777" w:rsidR="00431C28" w:rsidRDefault="00431C28" w:rsidP="00431C28">
                      <w:pPr>
                        <w:jc w:val="center"/>
                        <w:rPr>
                          <w:color w:val="000000"/>
                        </w:rPr>
                      </w:pPr>
                      <w:r>
                        <w:rPr>
                          <w:color w:val="000000"/>
                        </w:rPr>
                        <w:t>Data Factory pipeline</w:t>
                      </w:r>
                    </w:p>
                    <w:p w14:paraId="2D3E90DA" w14:textId="26A23544" w:rsidR="00431C28" w:rsidRPr="005F74E7" w:rsidRDefault="00223E90" w:rsidP="00223E90">
                      <w:pPr>
                        <w:jc w:val="center"/>
                        <w:rPr>
                          <w:sz w:val="18"/>
                          <w:szCs w:val="18"/>
                          <w:lang w:val="en-US"/>
                        </w:rPr>
                      </w:pPr>
                      <w:r w:rsidRPr="00223E90">
                        <w:rPr>
                          <w:color w:val="000000"/>
                          <w:sz w:val="18"/>
                          <w:szCs w:val="18"/>
                        </w:rPr>
                        <w:t xml:space="preserve">diabetic_data.csv → </w:t>
                      </w:r>
                      <w:proofErr w:type="spellStart"/>
                      <w:r w:rsidRPr="00223E90">
                        <w:rPr>
                          <w:color w:val="000000"/>
                          <w:sz w:val="18"/>
                          <w:szCs w:val="18"/>
                        </w:rPr>
                        <w:t>bronze_encounters</w:t>
                      </w:r>
                      <w:proofErr w:type="spellEnd"/>
                    </w:p>
                  </w:txbxContent>
                </v:textbox>
              </v:rect>
            </w:pict>
          </mc:Fallback>
        </mc:AlternateContent>
      </w:r>
      <w:r w:rsidRPr="00B4101B">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1F7451BE" wp14:editId="4C70A304">
                <wp:simplePos x="0" y="0"/>
                <wp:positionH relativeFrom="column">
                  <wp:posOffset>1695691</wp:posOffset>
                </wp:positionH>
                <wp:positionV relativeFrom="paragraph">
                  <wp:posOffset>58404</wp:posOffset>
                </wp:positionV>
                <wp:extent cx="1875099" cy="758142"/>
                <wp:effectExtent l="0" t="0" r="11430" b="23495"/>
                <wp:wrapNone/>
                <wp:docPr id="396088054" name="Rectangle 1"/>
                <wp:cNvGraphicFramePr/>
                <a:graphic xmlns:a="http://schemas.openxmlformats.org/drawingml/2006/main">
                  <a:graphicData uri="http://schemas.microsoft.com/office/word/2010/wordprocessingShape">
                    <wps:wsp>
                      <wps:cNvSpPr/>
                      <wps:spPr>
                        <a:xfrm>
                          <a:off x="0" y="0"/>
                          <a:ext cx="1875099" cy="758142"/>
                        </a:xfrm>
                        <a:prstGeom prst="rect">
                          <a:avLst/>
                        </a:prstGeom>
                      </wps:spPr>
                      <wps:style>
                        <a:lnRef idx="2">
                          <a:schemeClr val="dk1"/>
                        </a:lnRef>
                        <a:fillRef idx="1">
                          <a:schemeClr val="lt1"/>
                        </a:fillRef>
                        <a:effectRef idx="0">
                          <a:schemeClr val="dk1"/>
                        </a:effectRef>
                        <a:fontRef idx="minor">
                          <a:schemeClr val="dk1"/>
                        </a:fontRef>
                      </wps:style>
                      <wps:txbx>
                        <w:txbxContent>
                          <w:p w14:paraId="0C474D18" w14:textId="4E977D3A" w:rsidR="00431C28" w:rsidRPr="005F74E7" w:rsidRDefault="00223E90" w:rsidP="00431C28">
                            <w:pPr>
                              <w:jc w:val="center"/>
                              <w:rPr>
                                <w:sz w:val="18"/>
                                <w:szCs w:val="18"/>
                                <w:lang w:val="en-US"/>
                              </w:rPr>
                            </w:pPr>
                            <w:r>
                              <w:rPr>
                                <w:lang w:val="en-US"/>
                              </w:rPr>
                              <w:t>Workspace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7451BE" id="_x0000_s1031" style="position:absolute;margin-left:133.5pt;margin-top:4.6pt;width:147.65pt;height:59.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" fillcolor="white [3201]" strokecolor="black [3200]" strokeweight="1.5pt">
                <v:textbox>
                  <w:txbxContent>
                    <w:p w14:paraId="0C474D18" w14:textId="4E977D3A" w:rsidR="00431C28" w:rsidRPr="005F74E7" w:rsidRDefault="00223E90" w:rsidP="00431C28">
                      <w:pPr>
                        <w:jc w:val="center"/>
                        <w:rPr>
                          <w:sz w:val="18"/>
                          <w:szCs w:val="18"/>
                          <w:lang w:val="en-US"/>
                        </w:rPr>
                      </w:pPr>
                      <w:r>
                        <w:rPr>
                          <w:lang w:val="en-US"/>
                        </w:rPr>
                        <w:t>Workspace Setup</w:t>
                      </w:r>
                    </w:p>
                  </w:txbxContent>
                </v:textbox>
              </v:rect>
            </w:pict>
          </mc:Fallback>
        </mc:AlternateContent>
      </w:r>
      <w:r w:rsidRPr="00B4101B">
        <w:rPr>
          <w:rFonts w:ascii="Times New Roman" w:hAnsi="Times New Roman" w:cs="Times New Roman"/>
        </w:rPr>
        <w:tab/>
      </w:r>
      <w:r w:rsidRPr="00B4101B">
        <w:rPr>
          <w:rFonts w:ascii="Times New Roman" w:hAnsi="Times New Roman" w:cs="Times New Roman"/>
        </w:rPr>
        <w:tab/>
      </w:r>
      <w:r w:rsidRPr="00B4101B">
        <w:rPr>
          <w:rFonts w:ascii="Times New Roman" w:hAnsi="Times New Roman" w:cs="Times New Roman"/>
        </w:rPr>
        <w:tab/>
      </w:r>
    </w:p>
    <w:p w14:paraId="4AABAA72" w14:textId="77777777" w:rsidR="00431C28" w:rsidRPr="00B4101B" w:rsidRDefault="00431C28" w:rsidP="00431C28">
      <w:pPr>
        <w:rPr>
          <w:rFonts w:ascii="Times New Roman" w:hAnsi="Times New Roman" w:cs="Times New Roman"/>
        </w:rPr>
      </w:pPr>
    </w:p>
    <w:p w14:paraId="36B6B886" w14:textId="77777777" w:rsidR="00431C28" w:rsidRPr="00B4101B" w:rsidRDefault="00431C28" w:rsidP="00431C28">
      <w:pPr>
        <w:rPr>
          <w:rFonts w:ascii="Times New Roman" w:hAnsi="Times New Roman" w:cs="Times New Roman"/>
        </w:rPr>
      </w:pPr>
    </w:p>
    <w:p w14:paraId="1AD1AFBE" w14:textId="77777777" w:rsidR="00431C28" w:rsidRPr="00B4101B" w:rsidRDefault="00431C28" w:rsidP="00431C28">
      <w:pPr>
        <w:rPr>
          <w:rFonts w:ascii="Times New Roman" w:hAnsi="Times New Roman" w:cs="Times New Roman"/>
        </w:rPr>
      </w:pPr>
    </w:p>
    <w:p w14:paraId="794FD54D" w14:textId="77777777" w:rsidR="00431C28" w:rsidRPr="00B4101B" w:rsidRDefault="00431C28" w:rsidP="00431C28">
      <w:pPr>
        <w:rPr>
          <w:rFonts w:ascii="Times New Roman" w:hAnsi="Times New Roman" w:cs="Times New Roman"/>
        </w:rPr>
      </w:pPr>
    </w:p>
    <w:p w14:paraId="06B6DD8B" w14:textId="77777777" w:rsidR="00431C28" w:rsidRPr="00B4101B" w:rsidRDefault="00431C28" w:rsidP="00431C28">
      <w:pPr>
        <w:rPr>
          <w:rFonts w:ascii="Times New Roman" w:hAnsi="Times New Roman" w:cs="Times New Roman"/>
        </w:rPr>
      </w:pPr>
    </w:p>
    <w:p w14:paraId="305DC6A2" w14:textId="77777777" w:rsidR="00431C28" w:rsidRPr="00B4101B" w:rsidRDefault="00431C28" w:rsidP="00431C28">
      <w:pPr>
        <w:rPr>
          <w:rFonts w:ascii="Times New Roman" w:hAnsi="Times New Roman" w:cs="Times New Roman"/>
        </w:rPr>
      </w:pPr>
    </w:p>
    <w:p w14:paraId="189A03FB" w14:textId="77777777" w:rsidR="00431C28" w:rsidRPr="00B4101B" w:rsidRDefault="00431C28" w:rsidP="00431C28">
      <w:pPr>
        <w:rPr>
          <w:rFonts w:ascii="Times New Roman" w:hAnsi="Times New Roman" w:cs="Times New Roman"/>
        </w:rPr>
      </w:pPr>
    </w:p>
    <w:p w14:paraId="67976077" w14:textId="77777777" w:rsidR="00431C28" w:rsidRPr="00B4101B" w:rsidRDefault="00431C28" w:rsidP="00431C28">
      <w:pPr>
        <w:rPr>
          <w:rFonts w:ascii="Times New Roman" w:hAnsi="Times New Roman" w:cs="Times New Roman"/>
        </w:rPr>
      </w:pPr>
    </w:p>
    <w:p w14:paraId="355C9C7C" w14:textId="77777777" w:rsidR="00431C28" w:rsidRPr="00B4101B" w:rsidRDefault="00431C28" w:rsidP="00431C28">
      <w:pPr>
        <w:rPr>
          <w:rFonts w:ascii="Times New Roman" w:hAnsi="Times New Roman" w:cs="Times New Roman"/>
        </w:rPr>
      </w:pPr>
    </w:p>
    <w:p w14:paraId="3CEC0010" w14:textId="77777777" w:rsidR="00431C28" w:rsidRPr="00B4101B" w:rsidRDefault="00431C28" w:rsidP="00431C28">
      <w:pPr>
        <w:rPr>
          <w:rFonts w:ascii="Times New Roman" w:hAnsi="Times New Roman" w:cs="Times New Roman"/>
        </w:rPr>
      </w:pPr>
    </w:p>
    <w:p w14:paraId="44CB366F" w14:textId="77777777" w:rsidR="00431C28" w:rsidRPr="00B4101B" w:rsidRDefault="00431C28" w:rsidP="00431C28">
      <w:pPr>
        <w:rPr>
          <w:rFonts w:ascii="Times New Roman" w:hAnsi="Times New Roman" w:cs="Times New Roman"/>
        </w:rPr>
      </w:pPr>
    </w:p>
    <w:p w14:paraId="42F42B3F" w14:textId="77777777" w:rsidR="00431C28" w:rsidRPr="00B4101B" w:rsidRDefault="00431C28" w:rsidP="00431C28">
      <w:pPr>
        <w:rPr>
          <w:rFonts w:ascii="Times New Roman" w:hAnsi="Times New Roman" w:cs="Times New Roman"/>
        </w:rPr>
      </w:pPr>
    </w:p>
    <w:p w14:paraId="2C2BF172" w14:textId="77777777" w:rsidR="00431C28" w:rsidRPr="00B4101B" w:rsidRDefault="00431C28" w:rsidP="00431C28">
      <w:pPr>
        <w:rPr>
          <w:rFonts w:ascii="Times New Roman" w:hAnsi="Times New Roman" w:cs="Times New Roman"/>
        </w:rPr>
      </w:pPr>
    </w:p>
    <w:p w14:paraId="2CDA68EC" w14:textId="77777777" w:rsidR="00431C28" w:rsidRPr="00B4101B" w:rsidRDefault="00431C28" w:rsidP="00431C28">
      <w:pPr>
        <w:rPr>
          <w:rFonts w:ascii="Times New Roman" w:hAnsi="Times New Roman" w:cs="Times New Roman"/>
        </w:rPr>
      </w:pPr>
    </w:p>
    <w:p w14:paraId="51F7FCA7" w14:textId="77777777" w:rsidR="00431C28" w:rsidRPr="00B4101B" w:rsidRDefault="00431C28" w:rsidP="00431C28">
      <w:pPr>
        <w:rPr>
          <w:rFonts w:ascii="Times New Roman" w:hAnsi="Times New Roman" w:cs="Times New Roman"/>
        </w:rPr>
      </w:pPr>
    </w:p>
    <w:p w14:paraId="31A4611E" w14:textId="77777777" w:rsidR="00431C28" w:rsidRPr="00B4101B" w:rsidRDefault="00431C28" w:rsidP="00431C28">
      <w:pPr>
        <w:rPr>
          <w:rFonts w:ascii="Times New Roman" w:hAnsi="Times New Roman" w:cs="Times New Roman"/>
        </w:rPr>
      </w:pPr>
    </w:p>
    <w:p w14:paraId="0A2E9C8F" w14:textId="77777777" w:rsidR="00431C28" w:rsidRPr="00B4101B" w:rsidRDefault="00431C28" w:rsidP="00431C28">
      <w:pPr>
        <w:rPr>
          <w:rFonts w:ascii="Times New Roman" w:hAnsi="Times New Roman" w:cs="Times New Roman"/>
        </w:rPr>
      </w:pPr>
    </w:p>
    <w:p w14:paraId="3938D990" w14:textId="77777777" w:rsidR="00431C28" w:rsidRPr="00B4101B" w:rsidRDefault="00431C28" w:rsidP="00431C28">
      <w:pPr>
        <w:rPr>
          <w:rFonts w:ascii="Times New Roman" w:hAnsi="Times New Roman" w:cs="Times New Roman"/>
        </w:rPr>
      </w:pPr>
    </w:p>
    <w:p w14:paraId="54FF4B51" w14:textId="77777777" w:rsidR="00431C28" w:rsidRPr="00B4101B" w:rsidRDefault="00431C28" w:rsidP="00431C28">
      <w:pPr>
        <w:rPr>
          <w:rFonts w:ascii="Times New Roman" w:hAnsi="Times New Roman" w:cs="Times New Roman"/>
        </w:rPr>
      </w:pPr>
    </w:p>
    <w:p w14:paraId="60F952BE" w14:textId="77777777" w:rsidR="00431C28" w:rsidRPr="00B4101B" w:rsidRDefault="00431C28" w:rsidP="00431C28">
      <w:pPr>
        <w:rPr>
          <w:rFonts w:ascii="Times New Roman" w:hAnsi="Times New Roman" w:cs="Times New Roman"/>
        </w:rPr>
      </w:pPr>
    </w:p>
    <w:p w14:paraId="57E82793" w14:textId="77777777" w:rsidR="00431C28" w:rsidRPr="00B4101B" w:rsidRDefault="00431C28" w:rsidP="00431C28">
      <w:pPr>
        <w:rPr>
          <w:rFonts w:ascii="Times New Roman" w:hAnsi="Times New Roman" w:cs="Times New Roman"/>
        </w:rPr>
      </w:pPr>
    </w:p>
    <w:p w14:paraId="00432978" w14:textId="77777777" w:rsidR="00431C28" w:rsidRPr="00B4101B" w:rsidRDefault="00431C28" w:rsidP="00431C28">
      <w:pPr>
        <w:rPr>
          <w:rFonts w:ascii="Times New Roman" w:hAnsi="Times New Roman" w:cs="Times New Roman"/>
        </w:rPr>
      </w:pPr>
    </w:p>
    <w:p w14:paraId="2B9A85C2" w14:textId="77777777" w:rsidR="00431C28" w:rsidRPr="00B4101B" w:rsidRDefault="00431C28" w:rsidP="00431C28">
      <w:pPr>
        <w:rPr>
          <w:rFonts w:ascii="Times New Roman" w:hAnsi="Times New Roman" w:cs="Times New Roman"/>
        </w:rPr>
      </w:pPr>
    </w:p>
    <w:p w14:paraId="620A40E9" w14:textId="77777777" w:rsidR="00431C28" w:rsidRPr="00B4101B" w:rsidRDefault="00431C28" w:rsidP="00431C28">
      <w:pPr>
        <w:rPr>
          <w:rFonts w:ascii="Times New Roman" w:hAnsi="Times New Roman" w:cs="Times New Roman"/>
        </w:rPr>
      </w:pPr>
    </w:p>
    <w:p w14:paraId="3E692647" w14:textId="77777777" w:rsidR="00431C28" w:rsidRPr="00B4101B" w:rsidRDefault="00431C28" w:rsidP="00431C28">
      <w:pPr>
        <w:rPr>
          <w:rFonts w:ascii="Times New Roman" w:hAnsi="Times New Roman" w:cs="Times New Roman"/>
        </w:rPr>
      </w:pPr>
    </w:p>
    <w:p w14:paraId="62EE4064" w14:textId="77777777" w:rsidR="00431C28" w:rsidRPr="00B4101B" w:rsidRDefault="00431C28" w:rsidP="00431C28">
      <w:pPr>
        <w:rPr>
          <w:rFonts w:ascii="Times New Roman" w:hAnsi="Times New Roman" w:cs="Times New Roman"/>
        </w:rPr>
      </w:pPr>
    </w:p>
    <w:p w14:paraId="69292AEC" w14:textId="77777777" w:rsidR="00431C28" w:rsidRPr="00B4101B" w:rsidRDefault="00431C28" w:rsidP="00431C28">
      <w:pPr>
        <w:rPr>
          <w:rFonts w:ascii="Times New Roman" w:hAnsi="Times New Roman" w:cs="Times New Roman"/>
        </w:rPr>
      </w:pPr>
    </w:p>
    <w:p w14:paraId="6BD0183C" w14:textId="77777777" w:rsidR="00223E90" w:rsidRDefault="00223E90" w:rsidP="00431C28">
      <w:pPr>
        <w:rPr>
          <w:rFonts w:ascii="Times New Roman" w:hAnsi="Times New Roman" w:cs="Times New Roman"/>
        </w:rPr>
      </w:pPr>
    </w:p>
    <w:p w14:paraId="5B0C5F6B" w14:textId="77777777" w:rsidR="00223E90" w:rsidRDefault="00223E90" w:rsidP="00431C28">
      <w:pPr>
        <w:rPr>
          <w:rFonts w:ascii="Times New Roman" w:hAnsi="Times New Roman" w:cs="Times New Roman"/>
        </w:rPr>
      </w:pPr>
    </w:p>
    <w:p w14:paraId="1BC77935" w14:textId="77777777" w:rsidR="00223E90" w:rsidRDefault="00223E90" w:rsidP="00431C28">
      <w:pPr>
        <w:rPr>
          <w:rFonts w:ascii="Times New Roman" w:hAnsi="Times New Roman" w:cs="Times New Roman"/>
        </w:rPr>
      </w:pPr>
    </w:p>
    <w:p w14:paraId="60CD603F" w14:textId="77777777" w:rsidR="00223E90" w:rsidRDefault="00223E90" w:rsidP="00431C28">
      <w:pPr>
        <w:rPr>
          <w:rFonts w:ascii="Times New Roman" w:hAnsi="Times New Roman" w:cs="Times New Roman"/>
        </w:rPr>
      </w:pPr>
    </w:p>
    <w:p w14:paraId="3FE053B6" w14:textId="77777777" w:rsidR="00223E90" w:rsidRDefault="00223E90" w:rsidP="00431C28">
      <w:pPr>
        <w:rPr>
          <w:rFonts w:ascii="Times New Roman" w:hAnsi="Times New Roman" w:cs="Times New Roman"/>
        </w:rPr>
      </w:pPr>
    </w:p>
    <w:p w14:paraId="141D278D" w14:textId="04B571ED" w:rsidR="00431C28" w:rsidRPr="00B4101B" w:rsidRDefault="00223E90" w:rsidP="00431C28">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2576" behindDoc="0" locked="0" layoutInCell="1" allowOverlap="1" wp14:anchorId="0EC9F939" wp14:editId="5A748B5C">
                <wp:simplePos x="0" y="0"/>
                <wp:positionH relativeFrom="column">
                  <wp:posOffset>1849510</wp:posOffset>
                </wp:positionH>
                <wp:positionV relativeFrom="paragraph">
                  <wp:posOffset>-253023</wp:posOffset>
                </wp:positionV>
                <wp:extent cx="1849901" cy="801858"/>
                <wp:effectExtent l="0" t="0" r="17145" b="17780"/>
                <wp:wrapNone/>
                <wp:docPr id="1648298651" name="Rectangle 1"/>
                <wp:cNvGraphicFramePr/>
                <a:graphic xmlns:a="http://schemas.openxmlformats.org/drawingml/2006/main">
                  <a:graphicData uri="http://schemas.microsoft.com/office/word/2010/wordprocessingShape">
                    <wps:wsp>
                      <wps:cNvSpPr/>
                      <wps:spPr>
                        <a:xfrm>
                          <a:off x="0" y="0"/>
                          <a:ext cx="1849901" cy="8018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EFB160" w14:textId="4413404F" w:rsidR="00223E90" w:rsidRDefault="00223E90" w:rsidP="00223E90">
                            <w:pPr>
                              <w:jc w:val="center"/>
                              <w:rPr>
                                <w:color w:val="000000"/>
                              </w:rPr>
                            </w:pPr>
                            <w:r>
                              <w:rPr>
                                <w:color w:val="000000"/>
                              </w:rPr>
                              <w:t>Risk Scoring</w:t>
                            </w:r>
                          </w:p>
                          <w:p w14:paraId="23E083FA" w14:textId="0DF808A0" w:rsidR="00223E90" w:rsidRPr="00223E90" w:rsidRDefault="00223E90" w:rsidP="00223E90">
                            <w:pPr>
                              <w:jc w:val="center"/>
                              <w:rPr>
                                <w:sz w:val="16"/>
                                <w:szCs w:val="16"/>
                              </w:rPr>
                            </w:pPr>
                            <w:r w:rsidRPr="00223E90">
                              <w:rPr>
                                <w:sz w:val="16"/>
                                <w:szCs w:val="16"/>
                              </w:rPr>
                              <w:t>P(readmit) × 100 → percentile thresholds → HIGH/MEDIUM/LOW tier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9F939" id="_x0000_s1032" style="position:absolute;margin-left:145.65pt;margin-top:-19.9pt;width:145.65pt;height:6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" fillcolor="white [3201]" strokecolor="black [3213]" strokeweight="1.5pt">
                <v:textbox>
                  <w:txbxContent>
                    <w:p w14:paraId="64EFB160" w14:textId="4413404F" w:rsidR="00223E90" w:rsidRDefault="00223E90" w:rsidP="00223E90">
                      <w:pPr>
                        <w:jc w:val="center"/>
                        <w:rPr>
                          <w:color w:val="000000"/>
                        </w:rPr>
                      </w:pPr>
                      <w:r>
                        <w:rPr>
                          <w:color w:val="000000"/>
                        </w:rPr>
                        <w:t>Risk Scoring</w:t>
                      </w:r>
                    </w:p>
                    <w:p w14:paraId="23E083FA" w14:textId="0DF808A0" w:rsidR="00223E90" w:rsidRPr="00223E90" w:rsidRDefault="00223E90" w:rsidP="00223E90">
                      <w:pPr>
                        <w:jc w:val="center"/>
                        <w:rPr>
                          <w:sz w:val="16"/>
                          <w:szCs w:val="16"/>
                        </w:rPr>
                      </w:pPr>
                      <w:r w:rsidRPr="00223E90">
                        <w:rPr>
                          <w:sz w:val="16"/>
                          <w:szCs w:val="16"/>
                        </w:rPr>
                        <w:t>P(readmit) × 100 → percentile thresholds → HIGH/MEDIUM/LOW tier</w:t>
                      </w:r>
                    </w:p>
                  </w:txbxContent>
                </v:textbox>
              </v:rect>
            </w:pict>
          </mc:Fallback>
        </mc:AlternateContent>
      </w:r>
    </w:p>
    <w:p w14:paraId="3D831787" w14:textId="77777777" w:rsidR="00431C28" w:rsidRPr="00B4101B" w:rsidRDefault="00431C28" w:rsidP="00431C28">
      <w:pPr>
        <w:rPr>
          <w:rFonts w:ascii="Times New Roman" w:hAnsi="Times New Roman" w:cs="Times New Roman"/>
        </w:rPr>
      </w:pPr>
    </w:p>
    <w:p w14:paraId="692A5E92" w14:textId="77777777" w:rsidR="00431C28" w:rsidRPr="00B4101B" w:rsidRDefault="00431C28" w:rsidP="00431C28">
      <w:pPr>
        <w:rPr>
          <w:rFonts w:ascii="Times New Roman" w:hAnsi="Times New Roman" w:cs="Times New Roman"/>
        </w:rPr>
      </w:pPr>
    </w:p>
    <w:p w14:paraId="197B00A6" w14:textId="6230921C" w:rsidR="00431C28" w:rsidRPr="00B4101B" w:rsidRDefault="00223E90" w:rsidP="00431C28">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4624" behindDoc="0" locked="0" layoutInCell="1" allowOverlap="1" wp14:anchorId="7C6216FC" wp14:editId="68B666C3">
                <wp:simplePos x="0" y="0"/>
                <wp:positionH relativeFrom="column">
                  <wp:posOffset>2757268</wp:posOffset>
                </wp:positionH>
                <wp:positionV relativeFrom="paragraph">
                  <wp:posOffset>74832</wp:posOffset>
                </wp:positionV>
                <wp:extent cx="14067" cy="534573"/>
                <wp:effectExtent l="57150" t="0" r="62230" b="56515"/>
                <wp:wrapNone/>
                <wp:docPr id="70800977" name="Straight Arrow Connector 3"/>
                <wp:cNvGraphicFramePr/>
                <a:graphic xmlns:a="http://schemas.openxmlformats.org/drawingml/2006/main">
                  <a:graphicData uri="http://schemas.microsoft.com/office/word/2010/wordprocessingShape">
                    <wps:wsp>
                      <wps:cNvCnPr/>
                      <wps:spPr>
                        <a:xfrm>
                          <a:off x="0" y="0"/>
                          <a:ext cx="14067" cy="5345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4A24B3" id="Straight Arrow Connector 3" o:spid="_x0000_s1026" type="#_x0000_t32" style="position:absolute;margin-left:217.1pt;margin-top:5.9pt;width:1.1pt;height:42.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" strokecolor="black [3200]" strokeweight="1.5pt">
                <v:stroke endarrow="block" joinstyle="miter"/>
              </v:shape>
            </w:pict>
          </mc:Fallback>
        </mc:AlternateContent>
      </w:r>
    </w:p>
    <w:p w14:paraId="1ED4B294" w14:textId="77777777" w:rsidR="00431C28" w:rsidRPr="00B4101B" w:rsidRDefault="00431C28" w:rsidP="00431C28">
      <w:pPr>
        <w:rPr>
          <w:rFonts w:ascii="Times New Roman" w:hAnsi="Times New Roman" w:cs="Times New Roman"/>
        </w:rPr>
      </w:pPr>
    </w:p>
    <w:p w14:paraId="60D39C2C" w14:textId="77777777" w:rsidR="00431C28" w:rsidRPr="00B4101B" w:rsidRDefault="00431C28" w:rsidP="00431C28">
      <w:pPr>
        <w:rPr>
          <w:rFonts w:ascii="Times New Roman" w:hAnsi="Times New Roman" w:cs="Times New Roman"/>
        </w:rPr>
      </w:pPr>
    </w:p>
    <w:p w14:paraId="311B3DF8" w14:textId="59BE9EF3" w:rsidR="00431C28" w:rsidRPr="00B4101B" w:rsidRDefault="00223E90" w:rsidP="00431C28">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3600" behindDoc="0" locked="0" layoutInCell="1" allowOverlap="1" wp14:anchorId="28279675" wp14:editId="275E51A7">
                <wp:simplePos x="0" y="0"/>
                <wp:positionH relativeFrom="column">
                  <wp:posOffset>1877890</wp:posOffset>
                </wp:positionH>
                <wp:positionV relativeFrom="paragraph">
                  <wp:posOffset>90707</wp:posOffset>
                </wp:positionV>
                <wp:extent cx="1849901" cy="872197"/>
                <wp:effectExtent l="0" t="0" r="17145" b="23495"/>
                <wp:wrapNone/>
                <wp:docPr id="1488483800" name="Rectangle 2"/>
                <wp:cNvGraphicFramePr/>
                <a:graphic xmlns:a="http://schemas.openxmlformats.org/drawingml/2006/main">
                  <a:graphicData uri="http://schemas.microsoft.com/office/word/2010/wordprocessingShape">
                    <wps:wsp>
                      <wps:cNvSpPr/>
                      <wps:spPr>
                        <a:xfrm>
                          <a:off x="0" y="0"/>
                          <a:ext cx="1849901" cy="87219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B74698" w14:textId="61BF29FF" w:rsidR="00223E90" w:rsidRDefault="00223E90" w:rsidP="00223E90">
                            <w:pPr>
                              <w:jc w:val="center"/>
                              <w:rPr>
                                <w:color w:val="000000"/>
                              </w:rPr>
                            </w:pPr>
                            <w:r>
                              <w:rPr>
                                <w:color w:val="000000"/>
                              </w:rPr>
                              <w:t>Gold layer SQL</w:t>
                            </w:r>
                          </w:p>
                          <w:p w14:paraId="46C56180" w14:textId="71262279" w:rsidR="00223E90" w:rsidRPr="00223E90" w:rsidRDefault="00223E90" w:rsidP="00223E90">
                            <w:pPr>
                              <w:jc w:val="center"/>
                              <w:rPr>
                                <w:sz w:val="16"/>
                                <w:szCs w:val="16"/>
                              </w:rPr>
                            </w:pPr>
                            <w:proofErr w:type="spellStart"/>
                            <w:r w:rsidRPr="00223E90">
                              <w:rPr>
                                <w:sz w:val="16"/>
                                <w:szCs w:val="16"/>
                              </w:rPr>
                              <w:t>fact_encounters</w:t>
                            </w:r>
                            <w:proofErr w:type="spellEnd"/>
                            <w:r w:rsidRPr="00223E90">
                              <w:rPr>
                                <w:sz w:val="16"/>
                                <w:szCs w:val="16"/>
                              </w:rPr>
                              <w:t xml:space="preserve">, </w:t>
                            </w:r>
                            <w:proofErr w:type="spellStart"/>
                            <w:r w:rsidRPr="00223E90">
                              <w:rPr>
                                <w:sz w:val="16"/>
                                <w:szCs w:val="16"/>
                              </w:rPr>
                              <w:t>dim_patient</w:t>
                            </w:r>
                            <w:proofErr w:type="spellEnd"/>
                            <w:r w:rsidRPr="00223E90">
                              <w:rPr>
                                <w:sz w:val="16"/>
                                <w:szCs w:val="16"/>
                              </w:rPr>
                              <w:t xml:space="preserve">, </w:t>
                            </w:r>
                            <w:proofErr w:type="spellStart"/>
                            <w:r w:rsidRPr="00223E90">
                              <w:rPr>
                                <w:sz w:val="16"/>
                                <w:szCs w:val="16"/>
                              </w:rPr>
                              <w:t>agg</w:t>
                            </w:r>
                            <w:proofErr w:type="spellEnd"/>
                            <w:r w:rsidRPr="00223E90">
                              <w:rPr>
                                <w:sz w:val="16"/>
                                <w:szCs w:val="16"/>
                              </w:rPr>
                              <w:t xml:space="preserve"> tables, </w:t>
                            </w:r>
                            <w:proofErr w:type="spellStart"/>
                            <w:r w:rsidRPr="00223E90">
                              <w:rPr>
                                <w:sz w:val="16"/>
                                <w:szCs w:val="16"/>
                              </w:rPr>
                              <w:t>vw_high_risk_discharge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79675" id="Rectangle 2" o:spid="_x0000_s1033" style="position:absolute;margin-left:147.85pt;margin-top:7.15pt;width:145.65pt;height:68.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" fillcolor="white [3201]" strokecolor="black [3213]" strokeweight="1.5pt">
                <v:textbox>
                  <w:txbxContent>
                    <w:p w14:paraId="56B74698" w14:textId="61BF29FF" w:rsidR="00223E90" w:rsidRDefault="00223E90" w:rsidP="00223E90">
                      <w:pPr>
                        <w:jc w:val="center"/>
                        <w:rPr>
                          <w:color w:val="000000"/>
                        </w:rPr>
                      </w:pPr>
                      <w:r>
                        <w:rPr>
                          <w:color w:val="000000"/>
                        </w:rPr>
                        <w:t>Gold layer SQL</w:t>
                      </w:r>
                    </w:p>
                    <w:p w14:paraId="46C56180" w14:textId="71262279" w:rsidR="00223E90" w:rsidRPr="00223E90" w:rsidRDefault="00223E90" w:rsidP="00223E90">
                      <w:pPr>
                        <w:jc w:val="center"/>
                        <w:rPr>
                          <w:sz w:val="16"/>
                          <w:szCs w:val="16"/>
                        </w:rPr>
                      </w:pPr>
                      <w:proofErr w:type="spellStart"/>
                      <w:r w:rsidRPr="00223E90">
                        <w:rPr>
                          <w:sz w:val="16"/>
                          <w:szCs w:val="16"/>
                        </w:rPr>
                        <w:t>fact_encounters</w:t>
                      </w:r>
                      <w:proofErr w:type="spellEnd"/>
                      <w:r w:rsidRPr="00223E90">
                        <w:rPr>
                          <w:sz w:val="16"/>
                          <w:szCs w:val="16"/>
                        </w:rPr>
                        <w:t xml:space="preserve">, </w:t>
                      </w:r>
                      <w:proofErr w:type="spellStart"/>
                      <w:r w:rsidRPr="00223E90">
                        <w:rPr>
                          <w:sz w:val="16"/>
                          <w:szCs w:val="16"/>
                        </w:rPr>
                        <w:t>dim_patient</w:t>
                      </w:r>
                      <w:proofErr w:type="spellEnd"/>
                      <w:r w:rsidRPr="00223E90">
                        <w:rPr>
                          <w:sz w:val="16"/>
                          <w:szCs w:val="16"/>
                        </w:rPr>
                        <w:t xml:space="preserve">, </w:t>
                      </w:r>
                      <w:proofErr w:type="spellStart"/>
                      <w:r w:rsidRPr="00223E90">
                        <w:rPr>
                          <w:sz w:val="16"/>
                          <w:szCs w:val="16"/>
                        </w:rPr>
                        <w:t>agg</w:t>
                      </w:r>
                      <w:proofErr w:type="spellEnd"/>
                      <w:r w:rsidRPr="00223E90">
                        <w:rPr>
                          <w:sz w:val="16"/>
                          <w:szCs w:val="16"/>
                        </w:rPr>
                        <w:t xml:space="preserve"> tables, </w:t>
                      </w:r>
                      <w:proofErr w:type="spellStart"/>
                      <w:r w:rsidRPr="00223E90">
                        <w:rPr>
                          <w:sz w:val="16"/>
                          <w:szCs w:val="16"/>
                        </w:rPr>
                        <w:t>vw_high_risk_discharge</w:t>
                      </w:r>
                      <w:proofErr w:type="spellEnd"/>
                    </w:p>
                  </w:txbxContent>
                </v:textbox>
              </v:rect>
            </w:pict>
          </mc:Fallback>
        </mc:AlternateContent>
      </w:r>
    </w:p>
    <w:p w14:paraId="7D2521D7" w14:textId="3BE19FDC" w:rsidR="00431C28" w:rsidRPr="00B4101B" w:rsidRDefault="00431C28" w:rsidP="00431C28">
      <w:pPr>
        <w:rPr>
          <w:rFonts w:ascii="Times New Roman" w:hAnsi="Times New Roman" w:cs="Times New Roman"/>
        </w:rPr>
      </w:pPr>
    </w:p>
    <w:p w14:paraId="149031A4" w14:textId="77777777" w:rsidR="00431C28" w:rsidRPr="00B4101B" w:rsidRDefault="00431C28" w:rsidP="00431C28">
      <w:pPr>
        <w:rPr>
          <w:rFonts w:ascii="Times New Roman" w:hAnsi="Times New Roman" w:cs="Times New Roman"/>
        </w:rPr>
      </w:pPr>
    </w:p>
    <w:p w14:paraId="7ACD0FDB" w14:textId="77777777" w:rsidR="00431C28" w:rsidRPr="00B4101B" w:rsidRDefault="00431C28" w:rsidP="00431C28">
      <w:pPr>
        <w:rPr>
          <w:rFonts w:ascii="Times New Roman" w:hAnsi="Times New Roman" w:cs="Times New Roman"/>
        </w:rPr>
      </w:pPr>
    </w:p>
    <w:p w14:paraId="27E63600" w14:textId="77777777" w:rsidR="00431C28" w:rsidRPr="00B4101B" w:rsidRDefault="00431C28" w:rsidP="00431C28">
      <w:pPr>
        <w:rPr>
          <w:rFonts w:ascii="Times New Roman" w:hAnsi="Times New Roman" w:cs="Times New Roman"/>
        </w:rPr>
      </w:pPr>
    </w:p>
    <w:p w14:paraId="45B27824" w14:textId="77777777" w:rsidR="00431C28" w:rsidRPr="00B4101B" w:rsidRDefault="00431C28" w:rsidP="00431C28">
      <w:pPr>
        <w:rPr>
          <w:rFonts w:ascii="Times New Roman" w:hAnsi="Times New Roman" w:cs="Times New Roman"/>
        </w:rPr>
      </w:pPr>
    </w:p>
    <w:p w14:paraId="6AB7C442" w14:textId="77777777" w:rsidR="00431C28" w:rsidRPr="00B4101B" w:rsidRDefault="00431C28" w:rsidP="00431C28">
      <w:pPr>
        <w:rPr>
          <w:rFonts w:ascii="Times New Roman" w:hAnsi="Times New Roman" w:cs="Times New Roman"/>
        </w:rPr>
      </w:pPr>
    </w:p>
    <w:p w14:paraId="26F1073F" w14:textId="77777777" w:rsidR="00431C28" w:rsidRPr="00B4101B" w:rsidRDefault="00431C28" w:rsidP="00431C28">
      <w:pPr>
        <w:rPr>
          <w:rFonts w:ascii="Times New Roman" w:hAnsi="Times New Roman" w:cs="Times New Roman"/>
        </w:rPr>
      </w:pPr>
    </w:p>
    <w:p w14:paraId="07AFCB9D" w14:textId="77777777" w:rsidR="00431C28" w:rsidRPr="00B4101B" w:rsidRDefault="00431C28" w:rsidP="00431C28">
      <w:pPr>
        <w:rPr>
          <w:rFonts w:ascii="Times New Roman" w:hAnsi="Times New Roman" w:cs="Times New Roman"/>
        </w:rPr>
      </w:pPr>
    </w:p>
    <w:p w14:paraId="7E2303B3" w14:textId="77777777" w:rsidR="00431C28" w:rsidRPr="00B4101B" w:rsidRDefault="00431C28" w:rsidP="00431C28">
      <w:pPr>
        <w:rPr>
          <w:rFonts w:ascii="Times New Roman" w:hAnsi="Times New Roman" w:cs="Times New Roman"/>
        </w:rPr>
      </w:pPr>
    </w:p>
    <w:p w14:paraId="2051D6AD" w14:textId="77777777" w:rsidR="00431C28" w:rsidRPr="00B4101B" w:rsidRDefault="00431C28" w:rsidP="00431C28">
      <w:pPr>
        <w:rPr>
          <w:rFonts w:ascii="Times New Roman" w:hAnsi="Times New Roman" w:cs="Times New Roman"/>
        </w:rPr>
      </w:pPr>
    </w:p>
    <w:p w14:paraId="4924F5C3" w14:textId="3517E86F" w:rsidR="00431C28" w:rsidRPr="00B4101B" w:rsidRDefault="00431C28" w:rsidP="00431C28">
      <w:pPr>
        <w:tabs>
          <w:tab w:val="left" w:pos="2998"/>
        </w:tabs>
        <w:rPr>
          <w:rFonts w:ascii="Times New Roman" w:hAnsi="Times New Roman" w:cs="Times New Roman"/>
        </w:rPr>
      </w:pPr>
    </w:p>
    <w:p w14:paraId="29F512B5" w14:textId="77777777" w:rsidR="00431C28" w:rsidRPr="00B4101B" w:rsidRDefault="00431C28" w:rsidP="00431C28">
      <w:pPr>
        <w:tabs>
          <w:tab w:val="left" w:pos="2998"/>
        </w:tabs>
        <w:rPr>
          <w:rFonts w:ascii="Times New Roman" w:hAnsi="Times New Roman" w:cs="Times New Roman"/>
        </w:rPr>
      </w:pPr>
    </w:p>
    <w:p w14:paraId="39DB6D91" w14:textId="77777777" w:rsidR="00431C28" w:rsidRPr="00B4101B" w:rsidRDefault="00431C28" w:rsidP="00431C28">
      <w:pPr>
        <w:pStyle w:val="Heading3"/>
        <w:rPr>
          <w:rFonts w:ascii="Times New Roman" w:eastAsia="Arial" w:hAnsi="Times New Roman" w:cs="Times New Roman"/>
          <w:b/>
          <w:bCs/>
          <w:color w:val="003E6B"/>
          <w:sz w:val="26"/>
          <w:szCs w:val="26"/>
        </w:rPr>
      </w:pPr>
      <w:r w:rsidRPr="00B4101B">
        <w:rPr>
          <w:rFonts w:ascii="Times New Roman" w:eastAsia="Arial" w:hAnsi="Times New Roman" w:cs="Times New Roman"/>
          <w:b/>
          <w:bCs/>
          <w:color w:val="003E6B"/>
          <w:sz w:val="26"/>
          <w:szCs w:val="26"/>
        </w:rPr>
        <w:t>Gold Layer — Fabric Warehouse Tables</w:t>
      </w:r>
    </w:p>
    <w:p w14:paraId="320715EA" w14:textId="77777777" w:rsidR="00431C28" w:rsidRPr="00B4101B" w:rsidRDefault="00431C28" w:rsidP="00431C28">
      <w:pPr>
        <w:spacing w:after="140"/>
        <w:rPr>
          <w:rFonts w:ascii="Times New Roman" w:hAnsi="Times New Roman" w:cs="Times New Roman"/>
          <w:color w:val="000000"/>
        </w:rPr>
      </w:pPr>
      <w:r w:rsidRPr="00B4101B">
        <w:rPr>
          <w:rFonts w:ascii="Times New Roman" w:hAnsi="Times New Roman" w:cs="Times New Roman"/>
          <w:color w:val="000000"/>
        </w:rPr>
        <w:t>The following objects have been created in the Fabric Warehouse (</w:t>
      </w:r>
      <w:proofErr w:type="spellStart"/>
      <w:r w:rsidRPr="00B4101B">
        <w:rPr>
          <w:rFonts w:ascii="Times New Roman" w:hAnsi="Times New Roman" w:cs="Times New Roman"/>
          <w:color w:val="000000"/>
        </w:rPr>
        <w:t>RetailWarehouse</w:t>
      </w:r>
      <w:proofErr w:type="spellEnd"/>
      <w:r w:rsidRPr="00B4101B">
        <w:rPr>
          <w:rFonts w:ascii="Times New Roman" w:hAnsi="Times New Roman" w:cs="Times New Roman"/>
          <w:color w:val="000000"/>
        </w:rPr>
        <w:t xml:space="preserve">) and are </w:t>
      </w:r>
      <w:proofErr w:type="spellStart"/>
      <w:r w:rsidRPr="00B4101B">
        <w:rPr>
          <w:rFonts w:ascii="Times New Roman" w:hAnsi="Times New Roman" w:cs="Times New Roman"/>
          <w:color w:val="000000"/>
        </w:rPr>
        <w:t>queryable</w:t>
      </w:r>
      <w:proofErr w:type="spellEnd"/>
      <w:r w:rsidRPr="00B4101B">
        <w:rPr>
          <w:rFonts w:ascii="Times New Roman" w:hAnsi="Times New Roman" w:cs="Times New Roman"/>
          <w:color w:val="000000"/>
        </w:rPr>
        <w:t xml:space="preserve"> via T-SQL:</w:t>
      </w:r>
    </w:p>
    <w:p w14:paraId="54E07B5D" w14:textId="77777777" w:rsidR="00431C28" w:rsidRPr="00B4101B" w:rsidRDefault="00431C28" w:rsidP="00431C28">
      <w:pPr>
        <w:spacing w:after="140"/>
        <w:rPr>
          <w:rFonts w:ascii="Times New Roman" w:hAnsi="Times New Roman" w:cs="Times New Roman"/>
          <w:color w:val="000000"/>
        </w:rPr>
      </w:pPr>
    </w:p>
    <w:tbl>
      <w:tblPr>
        <w:tblStyle w:val="TableGrid"/>
        <w:tblW w:w="0" w:type="auto"/>
        <w:tblLook w:val="04A0" w:firstRow="1" w:lastRow="0" w:firstColumn="1" w:lastColumn="0" w:noHBand="0" w:noVBand="1"/>
      </w:tblPr>
      <w:tblGrid>
        <w:gridCol w:w="3005"/>
        <w:gridCol w:w="3005"/>
        <w:gridCol w:w="3006"/>
      </w:tblGrid>
      <w:tr w:rsidR="00431C28" w:rsidRPr="00B4101B" w14:paraId="5151B4AE" w14:textId="77777777" w:rsidTr="00807BCA">
        <w:tc>
          <w:tcPr>
            <w:tcW w:w="3005" w:type="dxa"/>
            <w:vAlign w:val="center"/>
          </w:tcPr>
          <w:p w14:paraId="42E971F5" w14:textId="77777777" w:rsidR="00431C28" w:rsidRPr="00B4101B" w:rsidRDefault="00431C28" w:rsidP="00807BCA">
            <w:pPr>
              <w:spacing w:after="140"/>
              <w:rPr>
                <w:rFonts w:ascii="Times New Roman" w:hAnsi="Times New Roman" w:cs="Times New Roman"/>
                <w:b/>
                <w:bCs/>
                <w:color w:val="000000" w:themeColor="text1"/>
              </w:rPr>
            </w:pPr>
            <w:r w:rsidRPr="00B4101B">
              <w:rPr>
                <w:rFonts w:ascii="Times New Roman" w:hAnsi="Times New Roman" w:cs="Times New Roman"/>
                <w:b/>
                <w:bCs/>
                <w:color w:val="000000" w:themeColor="text1"/>
                <w:sz w:val="20"/>
                <w:szCs w:val="20"/>
              </w:rPr>
              <w:t>Object</w:t>
            </w:r>
          </w:p>
        </w:tc>
        <w:tc>
          <w:tcPr>
            <w:tcW w:w="3005" w:type="dxa"/>
            <w:vAlign w:val="center"/>
          </w:tcPr>
          <w:p w14:paraId="10C58F4F" w14:textId="77777777" w:rsidR="00431C28" w:rsidRPr="003562B7" w:rsidRDefault="00431C28" w:rsidP="00807BCA">
            <w:pPr>
              <w:spacing w:after="140"/>
              <w:rPr>
                <w:rFonts w:ascii="Times New Roman" w:hAnsi="Times New Roman" w:cs="Times New Roman"/>
              </w:rPr>
            </w:pPr>
            <w:r w:rsidRPr="003562B7">
              <w:rPr>
                <w:rFonts w:ascii="Times New Roman" w:hAnsi="Times New Roman" w:cs="Times New Roman"/>
                <w:b/>
                <w:bCs/>
                <w:sz w:val="20"/>
                <w:szCs w:val="20"/>
              </w:rPr>
              <w:t>Key Columns</w:t>
            </w:r>
          </w:p>
        </w:tc>
        <w:tc>
          <w:tcPr>
            <w:tcW w:w="3006" w:type="dxa"/>
            <w:vAlign w:val="center"/>
          </w:tcPr>
          <w:p w14:paraId="0617923C" w14:textId="77777777" w:rsidR="00431C28" w:rsidRPr="003562B7" w:rsidRDefault="00431C28" w:rsidP="00807BCA">
            <w:pPr>
              <w:spacing w:after="140"/>
              <w:rPr>
                <w:rFonts w:ascii="Times New Roman" w:hAnsi="Times New Roman" w:cs="Times New Roman"/>
              </w:rPr>
            </w:pPr>
            <w:r w:rsidRPr="003562B7">
              <w:rPr>
                <w:rFonts w:ascii="Times New Roman" w:hAnsi="Times New Roman" w:cs="Times New Roman"/>
                <w:b/>
                <w:bCs/>
                <w:sz w:val="20"/>
                <w:szCs w:val="20"/>
              </w:rPr>
              <w:t>Row Count</w:t>
            </w:r>
          </w:p>
        </w:tc>
      </w:tr>
      <w:tr w:rsidR="003562B7" w:rsidRPr="00B4101B" w14:paraId="3ADD5460" w14:textId="77777777" w:rsidTr="00807BCA">
        <w:tc>
          <w:tcPr>
            <w:tcW w:w="3005" w:type="dxa"/>
            <w:vAlign w:val="center"/>
          </w:tcPr>
          <w:p w14:paraId="468D497B" w14:textId="42321188" w:rsidR="003562B7" w:rsidRPr="00B4101B" w:rsidRDefault="003562B7" w:rsidP="003562B7">
            <w:pPr>
              <w:spacing w:after="140"/>
              <w:rPr>
                <w:rFonts w:ascii="Times New Roman" w:hAnsi="Times New Roman" w:cs="Times New Roman"/>
              </w:rPr>
            </w:pPr>
            <w:proofErr w:type="spellStart"/>
            <w:r>
              <w:rPr>
                <w:b/>
                <w:bCs/>
                <w:color w:val="000000"/>
                <w:sz w:val="19"/>
                <w:szCs w:val="19"/>
              </w:rPr>
              <w:t>fact_encounters</w:t>
            </w:r>
            <w:proofErr w:type="spellEnd"/>
          </w:p>
        </w:tc>
        <w:tc>
          <w:tcPr>
            <w:tcW w:w="3005" w:type="dxa"/>
            <w:vAlign w:val="center"/>
          </w:tcPr>
          <w:p w14:paraId="3548DE75" w14:textId="5028CE5F" w:rsidR="003562B7" w:rsidRPr="00B4101B" w:rsidRDefault="003562B7" w:rsidP="003562B7">
            <w:pPr>
              <w:spacing w:after="140"/>
              <w:rPr>
                <w:rFonts w:ascii="Times New Roman" w:hAnsi="Times New Roman" w:cs="Times New Roman"/>
              </w:rPr>
            </w:pPr>
            <w:proofErr w:type="spellStart"/>
            <w:r>
              <w:rPr>
                <w:color w:val="000000"/>
                <w:sz w:val="19"/>
                <w:szCs w:val="19"/>
              </w:rPr>
              <w:t>encounter_id</w:t>
            </w:r>
            <w:proofErr w:type="spellEnd"/>
            <w:r>
              <w:rPr>
                <w:color w:val="000000"/>
                <w:sz w:val="19"/>
                <w:szCs w:val="19"/>
              </w:rPr>
              <w:t xml:space="preserve">, </w:t>
            </w:r>
            <w:proofErr w:type="spellStart"/>
            <w:r>
              <w:rPr>
                <w:color w:val="000000"/>
                <w:sz w:val="19"/>
                <w:szCs w:val="19"/>
              </w:rPr>
              <w:t>patient_nbr</w:t>
            </w:r>
            <w:proofErr w:type="spellEnd"/>
            <w:r>
              <w:rPr>
                <w:color w:val="000000"/>
                <w:sz w:val="19"/>
                <w:szCs w:val="19"/>
              </w:rPr>
              <w:t xml:space="preserve">, </w:t>
            </w:r>
            <w:proofErr w:type="spellStart"/>
            <w:r>
              <w:rPr>
                <w:color w:val="000000"/>
                <w:sz w:val="19"/>
                <w:szCs w:val="19"/>
              </w:rPr>
              <w:t>time_in_hospital</w:t>
            </w:r>
            <w:proofErr w:type="spellEnd"/>
            <w:r>
              <w:rPr>
                <w:color w:val="000000"/>
                <w:sz w:val="19"/>
                <w:szCs w:val="19"/>
              </w:rPr>
              <w:t xml:space="preserve">, </w:t>
            </w:r>
            <w:proofErr w:type="spellStart"/>
            <w:r>
              <w:rPr>
                <w:color w:val="000000"/>
                <w:sz w:val="19"/>
                <w:szCs w:val="19"/>
              </w:rPr>
              <w:t>num_medications</w:t>
            </w:r>
            <w:proofErr w:type="spellEnd"/>
            <w:r>
              <w:rPr>
                <w:color w:val="000000"/>
                <w:sz w:val="19"/>
                <w:szCs w:val="19"/>
              </w:rPr>
              <w:t xml:space="preserve">, diag1_cat, </w:t>
            </w:r>
            <w:proofErr w:type="spellStart"/>
            <w:r>
              <w:rPr>
                <w:color w:val="000000"/>
                <w:sz w:val="19"/>
                <w:szCs w:val="19"/>
              </w:rPr>
              <w:t>risk_score_pct</w:t>
            </w:r>
            <w:proofErr w:type="spellEnd"/>
            <w:r>
              <w:rPr>
                <w:color w:val="000000"/>
                <w:sz w:val="19"/>
                <w:szCs w:val="19"/>
              </w:rPr>
              <w:t xml:space="preserve">, </w:t>
            </w:r>
            <w:proofErr w:type="spellStart"/>
            <w:r>
              <w:rPr>
                <w:color w:val="000000"/>
                <w:sz w:val="19"/>
                <w:szCs w:val="19"/>
              </w:rPr>
              <w:t>risk_tier</w:t>
            </w:r>
            <w:proofErr w:type="spellEnd"/>
            <w:r>
              <w:rPr>
                <w:color w:val="000000"/>
                <w:sz w:val="19"/>
                <w:szCs w:val="19"/>
              </w:rPr>
              <w:t>, actual_readmit_30d</w:t>
            </w:r>
          </w:p>
        </w:tc>
        <w:tc>
          <w:tcPr>
            <w:tcW w:w="3006" w:type="dxa"/>
            <w:vAlign w:val="center"/>
          </w:tcPr>
          <w:p w14:paraId="478B0220" w14:textId="1B54B0A8" w:rsidR="003562B7" w:rsidRPr="00B4101B" w:rsidRDefault="003562B7" w:rsidP="003562B7">
            <w:pPr>
              <w:spacing w:after="140"/>
              <w:rPr>
                <w:rFonts w:ascii="Times New Roman" w:hAnsi="Times New Roman" w:cs="Times New Roman"/>
              </w:rPr>
            </w:pPr>
            <w:r>
              <w:rPr>
                <w:color w:val="000000"/>
                <w:sz w:val="19"/>
                <w:szCs w:val="19"/>
              </w:rPr>
              <w:t>~101,766</w:t>
            </w:r>
          </w:p>
        </w:tc>
      </w:tr>
      <w:tr w:rsidR="003562B7" w:rsidRPr="00B4101B" w14:paraId="3DDB9D3D" w14:textId="77777777" w:rsidTr="00807BCA">
        <w:tc>
          <w:tcPr>
            <w:tcW w:w="3005" w:type="dxa"/>
            <w:vAlign w:val="center"/>
          </w:tcPr>
          <w:p w14:paraId="57FABD0B" w14:textId="02235D72" w:rsidR="003562B7" w:rsidRPr="00B4101B" w:rsidRDefault="003562B7" w:rsidP="003562B7">
            <w:pPr>
              <w:spacing w:after="140"/>
              <w:rPr>
                <w:rFonts w:ascii="Times New Roman" w:hAnsi="Times New Roman" w:cs="Times New Roman"/>
              </w:rPr>
            </w:pPr>
            <w:proofErr w:type="spellStart"/>
            <w:r>
              <w:rPr>
                <w:b/>
                <w:bCs/>
                <w:color w:val="000000"/>
                <w:sz w:val="19"/>
                <w:szCs w:val="19"/>
              </w:rPr>
              <w:t>dim_patient</w:t>
            </w:r>
            <w:proofErr w:type="spellEnd"/>
          </w:p>
        </w:tc>
        <w:tc>
          <w:tcPr>
            <w:tcW w:w="3005" w:type="dxa"/>
            <w:vAlign w:val="center"/>
          </w:tcPr>
          <w:p w14:paraId="4933247D" w14:textId="3B6369B9" w:rsidR="003562B7" w:rsidRPr="00B4101B" w:rsidRDefault="003562B7" w:rsidP="003562B7">
            <w:pPr>
              <w:spacing w:after="140"/>
              <w:rPr>
                <w:rFonts w:ascii="Times New Roman" w:hAnsi="Times New Roman" w:cs="Times New Roman"/>
              </w:rPr>
            </w:pPr>
            <w:proofErr w:type="spellStart"/>
            <w:r>
              <w:rPr>
                <w:color w:val="000000"/>
                <w:sz w:val="19"/>
                <w:szCs w:val="19"/>
              </w:rPr>
              <w:t>patient_nbr</w:t>
            </w:r>
            <w:proofErr w:type="spellEnd"/>
            <w:r>
              <w:rPr>
                <w:color w:val="000000"/>
                <w:sz w:val="19"/>
                <w:szCs w:val="19"/>
              </w:rPr>
              <w:t xml:space="preserve">, age, gender, race, </w:t>
            </w:r>
            <w:proofErr w:type="spellStart"/>
            <w:r>
              <w:rPr>
                <w:color w:val="000000"/>
                <w:sz w:val="19"/>
                <w:szCs w:val="19"/>
              </w:rPr>
              <w:t>age_group</w:t>
            </w:r>
            <w:proofErr w:type="spellEnd"/>
          </w:p>
        </w:tc>
        <w:tc>
          <w:tcPr>
            <w:tcW w:w="3006" w:type="dxa"/>
            <w:vAlign w:val="center"/>
          </w:tcPr>
          <w:p w14:paraId="4A0BB2EA" w14:textId="659BD9D9" w:rsidR="003562B7" w:rsidRPr="00B4101B" w:rsidRDefault="003562B7" w:rsidP="003562B7">
            <w:pPr>
              <w:spacing w:after="140"/>
              <w:rPr>
                <w:rFonts w:ascii="Times New Roman" w:hAnsi="Times New Roman" w:cs="Times New Roman"/>
              </w:rPr>
            </w:pPr>
            <w:r>
              <w:rPr>
                <w:color w:val="000000"/>
                <w:sz w:val="19"/>
                <w:szCs w:val="19"/>
              </w:rPr>
              <w:t>~71,000</w:t>
            </w:r>
          </w:p>
        </w:tc>
      </w:tr>
      <w:tr w:rsidR="003562B7" w:rsidRPr="00B4101B" w14:paraId="3F7A5C30" w14:textId="77777777" w:rsidTr="00807BCA">
        <w:tc>
          <w:tcPr>
            <w:tcW w:w="3005" w:type="dxa"/>
            <w:vAlign w:val="center"/>
          </w:tcPr>
          <w:p w14:paraId="2D2C0C05" w14:textId="0B3ABF3C" w:rsidR="003562B7" w:rsidRPr="00B4101B" w:rsidRDefault="003562B7" w:rsidP="003562B7">
            <w:pPr>
              <w:spacing w:after="140"/>
              <w:rPr>
                <w:rFonts w:ascii="Times New Roman" w:hAnsi="Times New Roman" w:cs="Times New Roman"/>
              </w:rPr>
            </w:pPr>
            <w:proofErr w:type="spellStart"/>
            <w:r>
              <w:rPr>
                <w:b/>
                <w:bCs/>
                <w:color w:val="000000"/>
                <w:sz w:val="19"/>
                <w:szCs w:val="19"/>
              </w:rPr>
              <w:t>dim_diagnosis_category</w:t>
            </w:r>
            <w:proofErr w:type="spellEnd"/>
          </w:p>
        </w:tc>
        <w:tc>
          <w:tcPr>
            <w:tcW w:w="3005" w:type="dxa"/>
            <w:vAlign w:val="center"/>
          </w:tcPr>
          <w:p w14:paraId="0DD5F403" w14:textId="5808BA5F" w:rsidR="003562B7" w:rsidRPr="00B4101B" w:rsidRDefault="003562B7" w:rsidP="003562B7">
            <w:pPr>
              <w:spacing w:after="140"/>
              <w:rPr>
                <w:rFonts w:ascii="Times New Roman" w:hAnsi="Times New Roman" w:cs="Times New Roman"/>
              </w:rPr>
            </w:pPr>
            <w:proofErr w:type="spellStart"/>
            <w:r>
              <w:rPr>
                <w:color w:val="000000"/>
                <w:sz w:val="19"/>
                <w:szCs w:val="19"/>
              </w:rPr>
              <w:t>category_name</w:t>
            </w:r>
            <w:proofErr w:type="spellEnd"/>
            <w:r>
              <w:rPr>
                <w:color w:val="000000"/>
                <w:sz w:val="19"/>
                <w:szCs w:val="19"/>
              </w:rPr>
              <w:t xml:space="preserve">, </w:t>
            </w:r>
            <w:proofErr w:type="spellStart"/>
            <w:r>
              <w:rPr>
                <w:color w:val="000000"/>
                <w:sz w:val="19"/>
                <w:szCs w:val="19"/>
              </w:rPr>
              <w:t>category_description</w:t>
            </w:r>
            <w:proofErr w:type="spellEnd"/>
            <w:r>
              <w:rPr>
                <w:color w:val="000000"/>
                <w:sz w:val="19"/>
                <w:szCs w:val="19"/>
              </w:rPr>
              <w:t xml:space="preserve"> (9 clinical groups)</w:t>
            </w:r>
          </w:p>
        </w:tc>
        <w:tc>
          <w:tcPr>
            <w:tcW w:w="3006" w:type="dxa"/>
            <w:vAlign w:val="center"/>
          </w:tcPr>
          <w:p w14:paraId="63FEC28C" w14:textId="7932C516" w:rsidR="003562B7" w:rsidRPr="00B4101B" w:rsidRDefault="003562B7" w:rsidP="003562B7">
            <w:pPr>
              <w:spacing w:after="140"/>
              <w:rPr>
                <w:rFonts w:ascii="Times New Roman" w:hAnsi="Times New Roman" w:cs="Times New Roman"/>
              </w:rPr>
            </w:pPr>
            <w:r>
              <w:rPr>
                <w:color w:val="000000"/>
                <w:sz w:val="19"/>
                <w:szCs w:val="19"/>
              </w:rPr>
              <w:t>9</w:t>
            </w:r>
          </w:p>
        </w:tc>
      </w:tr>
      <w:tr w:rsidR="003562B7" w:rsidRPr="00B4101B" w14:paraId="49D00241" w14:textId="77777777" w:rsidTr="00807BCA">
        <w:tc>
          <w:tcPr>
            <w:tcW w:w="3005" w:type="dxa"/>
            <w:vAlign w:val="center"/>
          </w:tcPr>
          <w:p w14:paraId="542F636B" w14:textId="59480B49" w:rsidR="003562B7" w:rsidRPr="00B4101B" w:rsidRDefault="003562B7" w:rsidP="003562B7">
            <w:pPr>
              <w:spacing w:after="140"/>
              <w:rPr>
                <w:rFonts w:ascii="Times New Roman" w:hAnsi="Times New Roman" w:cs="Times New Roman"/>
              </w:rPr>
            </w:pPr>
            <w:proofErr w:type="spellStart"/>
            <w:r>
              <w:rPr>
                <w:b/>
                <w:bCs/>
                <w:color w:val="000000"/>
                <w:sz w:val="19"/>
                <w:szCs w:val="19"/>
              </w:rPr>
              <w:t>agg_readmit_by_diag</w:t>
            </w:r>
            <w:proofErr w:type="spellEnd"/>
          </w:p>
        </w:tc>
        <w:tc>
          <w:tcPr>
            <w:tcW w:w="3005" w:type="dxa"/>
            <w:vAlign w:val="center"/>
          </w:tcPr>
          <w:p w14:paraId="3905F2BD" w14:textId="50640ABA" w:rsidR="003562B7" w:rsidRPr="00B4101B" w:rsidRDefault="003562B7" w:rsidP="003562B7">
            <w:pPr>
              <w:spacing w:after="140"/>
              <w:rPr>
                <w:rFonts w:ascii="Times New Roman" w:hAnsi="Times New Roman" w:cs="Times New Roman"/>
              </w:rPr>
            </w:pPr>
            <w:r>
              <w:rPr>
                <w:color w:val="000000"/>
                <w:sz w:val="19"/>
                <w:szCs w:val="19"/>
              </w:rPr>
              <w:t xml:space="preserve">diag1_cat, </w:t>
            </w:r>
            <w:proofErr w:type="spellStart"/>
            <w:r>
              <w:rPr>
                <w:color w:val="000000"/>
                <w:sz w:val="19"/>
                <w:szCs w:val="19"/>
              </w:rPr>
              <w:t>total_encounters</w:t>
            </w:r>
            <w:proofErr w:type="spellEnd"/>
            <w:r>
              <w:rPr>
                <w:color w:val="000000"/>
                <w:sz w:val="19"/>
                <w:szCs w:val="19"/>
              </w:rPr>
              <w:t xml:space="preserve">, </w:t>
            </w:r>
            <w:proofErr w:type="spellStart"/>
            <w:r>
              <w:rPr>
                <w:color w:val="000000"/>
                <w:sz w:val="19"/>
                <w:szCs w:val="19"/>
              </w:rPr>
              <w:t>total_readmits</w:t>
            </w:r>
            <w:proofErr w:type="spellEnd"/>
            <w:r>
              <w:rPr>
                <w:color w:val="000000"/>
                <w:sz w:val="19"/>
                <w:szCs w:val="19"/>
              </w:rPr>
              <w:t xml:space="preserve">, </w:t>
            </w:r>
            <w:proofErr w:type="spellStart"/>
            <w:r>
              <w:rPr>
                <w:color w:val="000000"/>
                <w:sz w:val="19"/>
                <w:szCs w:val="19"/>
              </w:rPr>
              <w:t>readmit_rate_pct</w:t>
            </w:r>
            <w:proofErr w:type="spellEnd"/>
            <w:r>
              <w:rPr>
                <w:color w:val="000000"/>
                <w:sz w:val="19"/>
                <w:szCs w:val="19"/>
              </w:rPr>
              <w:t xml:space="preserve">, </w:t>
            </w:r>
            <w:proofErr w:type="spellStart"/>
            <w:r>
              <w:rPr>
                <w:color w:val="000000"/>
                <w:sz w:val="19"/>
                <w:szCs w:val="19"/>
              </w:rPr>
              <w:t>avg_risk_score</w:t>
            </w:r>
            <w:proofErr w:type="spellEnd"/>
          </w:p>
        </w:tc>
        <w:tc>
          <w:tcPr>
            <w:tcW w:w="3006" w:type="dxa"/>
            <w:vAlign w:val="center"/>
          </w:tcPr>
          <w:p w14:paraId="343E0198" w14:textId="792E4926" w:rsidR="003562B7" w:rsidRPr="00B4101B" w:rsidRDefault="003562B7" w:rsidP="003562B7">
            <w:pPr>
              <w:spacing w:after="140"/>
              <w:rPr>
                <w:rFonts w:ascii="Times New Roman" w:hAnsi="Times New Roman" w:cs="Times New Roman"/>
              </w:rPr>
            </w:pPr>
            <w:r>
              <w:rPr>
                <w:color w:val="000000"/>
                <w:sz w:val="19"/>
                <w:szCs w:val="19"/>
              </w:rPr>
              <w:t>9</w:t>
            </w:r>
          </w:p>
        </w:tc>
      </w:tr>
      <w:tr w:rsidR="003562B7" w:rsidRPr="00B4101B" w14:paraId="36E9DE9C" w14:textId="77777777" w:rsidTr="00807BCA">
        <w:tc>
          <w:tcPr>
            <w:tcW w:w="3005" w:type="dxa"/>
            <w:vAlign w:val="center"/>
          </w:tcPr>
          <w:p w14:paraId="4BF34FE1" w14:textId="79DABB0C" w:rsidR="003562B7" w:rsidRPr="00B4101B" w:rsidRDefault="003562B7" w:rsidP="003562B7">
            <w:pPr>
              <w:spacing w:after="140"/>
              <w:rPr>
                <w:rFonts w:ascii="Times New Roman" w:hAnsi="Times New Roman" w:cs="Times New Roman"/>
              </w:rPr>
            </w:pPr>
            <w:proofErr w:type="spellStart"/>
            <w:r>
              <w:rPr>
                <w:b/>
                <w:bCs/>
                <w:color w:val="000000"/>
                <w:sz w:val="19"/>
                <w:szCs w:val="19"/>
              </w:rPr>
              <w:t>agg_readmit_by_demographic</w:t>
            </w:r>
            <w:proofErr w:type="spellEnd"/>
          </w:p>
        </w:tc>
        <w:tc>
          <w:tcPr>
            <w:tcW w:w="3005" w:type="dxa"/>
            <w:vAlign w:val="center"/>
          </w:tcPr>
          <w:p w14:paraId="504C4387" w14:textId="7623079B" w:rsidR="003562B7" w:rsidRPr="00B4101B" w:rsidRDefault="003562B7" w:rsidP="003562B7">
            <w:pPr>
              <w:spacing w:after="140"/>
              <w:rPr>
                <w:rFonts w:ascii="Times New Roman" w:hAnsi="Times New Roman" w:cs="Times New Roman"/>
              </w:rPr>
            </w:pPr>
            <w:proofErr w:type="spellStart"/>
            <w:r>
              <w:rPr>
                <w:color w:val="000000"/>
                <w:sz w:val="19"/>
                <w:szCs w:val="19"/>
              </w:rPr>
              <w:t>age_group</w:t>
            </w:r>
            <w:proofErr w:type="spellEnd"/>
            <w:r>
              <w:rPr>
                <w:color w:val="000000"/>
                <w:sz w:val="19"/>
                <w:szCs w:val="19"/>
              </w:rPr>
              <w:t xml:space="preserve">, diag1_cat, </w:t>
            </w:r>
            <w:proofErr w:type="spellStart"/>
            <w:r>
              <w:rPr>
                <w:color w:val="000000"/>
                <w:sz w:val="19"/>
                <w:szCs w:val="19"/>
              </w:rPr>
              <w:t>total_encounters</w:t>
            </w:r>
            <w:proofErr w:type="spellEnd"/>
            <w:r>
              <w:rPr>
                <w:color w:val="000000"/>
                <w:sz w:val="19"/>
                <w:szCs w:val="19"/>
              </w:rPr>
              <w:t xml:space="preserve">, </w:t>
            </w:r>
            <w:proofErr w:type="spellStart"/>
            <w:r>
              <w:rPr>
                <w:color w:val="000000"/>
                <w:sz w:val="19"/>
                <w:szCs w:val="19"/>
              </w:rPr>
              <w:t>readmit_rate_pct</w:t>
            </w:r>
            <w:proofErr w:type="spellEnd"/>
            <w:r>
              <w:rPr>
                <w:color w:val="000000"/>
                <w:sz w:val="19"/>
                <w:szCs w:val="19"/>
              </w:rPr>
              <w:t xml:space="preserve">, </w:t>
            </w:r>
            <w:proofErr w:type="spellStart"/>
            <w:r>
              <w:rPr>
                <w:color w:val="000000"/>
                <w:sz w:val="19"/>
                <w:szCs w:val="19"/>
              </w:rPr>
              <w:t>avg_risk_score</w:t>
            </w:r>
            <w:proofErr w:type="spellEnd"/>
          </w:p>
        </w:tc>
        <w:tc>
          <w:tcPr>
            <w:tcW w:w="3006" w:type="dxa"/>
            <w:vAlign w:val="center"/>
          </w:tcPr>
          <w:p w14:paraId="18C77540" w14:textId="7E3B4829" w:rsidR="003562B7" w:rsidRPr="00B4101B" w:rsidRDefault="003562B7" w:rsidP="003562B7">
            <w:pPr>
              <w:spacing w:after="140"/>
              <w:rPr>
                <w:rFonts w:ascii="Times New Roman" w:hAnsi="Times New Roman" w:cs="Times New Roman"/>
              </w:rPr>
            </w:pPr>
            <w:r>
              <w:rPr>
                <w:color w:val="000000"/>
                <w:sz w:val="19"/>
                <w:szCs w:val="19"/>
              </w:rPr>
              <w:t>~60</w:t>
            </w:r>
          </w:p>
        </w:tc>
      </w:tr>
      <w:tr w:rsidR="003562B7" w:rsidRPr="00B4101B" w14:paraId="50BF7889" w14:textId="77777777" w:rsidTr="00807BCA">
        <w:tc>
          <w:tcPr>
            <w:tcW w:w="3005" w:type="dxa"/>
            <w:vAlign w:val="center"/>
          </w:tcPr>
          <w:p w14:paraId="450DCFA7" w14:textId="4E6E424E" w:rsidR="003562B7" w:rsidRPr="00B4101B" w:rsidRDefault="003562B7" w:rsidP="003562B7">
            <w:pPr>
              <w:spacing w:after="140"/>
              <w:rPr>
                <w:rFonts w:ascii="Times New Roman" w:hAnsi="Times New Roman" w:cs="Times New Roman"/>
                <w:color w:val="000000"/>
                <w:sz w:val="19"/>
                <w:szCs w:val="19"/>
              </w:rPr>
            </w:pPr>
            <w:proofErr w:type="spellStart"/>
            <w:r>
              <w:rPr>
                <w:b/>
                <w:bCs/>
                <w:color w:val="000000"/>
                <w:sz w:val="19"/>
                <w:szCs w:val="19"/>
              </w:rPr>
              <w:t>vw_high_risk_discharge</w:t>
            </w:r>
            <w:proofErr w:type="spellEnd"/>
          </w:p>
        </w:tc>
        <w:tc>
          <w:tcPr>
            <w:tcW w:w="3005" w:type="dxa"/>
            <w:vAlign w:val="center"/>
          </w:tcPr>
          <w:p w14:paraId="3DE4105C" w14:textId="2AF36DFB" w:rsidR="003562B7" w:rsidRPr="00B4101B" w:rsidRDefault="003562B7" w:rsidP="003562B7">
            <w:pPr>
              <w:spacing w:after="140"/>
              <w:rPr>
                <w:rFonts w:ascii="Times New Roman" w:hAnsi="Times New Roman" w:cs="Times New Roman"/>
              </w:rPr>
            </w:pPr>
            <w:proofErr w:type="spellStart"/>
            <w:r>
              <w:rPr>
                <w:color w:val="000000"/>
                <w:sz w:val="19"/>
                <w:szCs w:val="19"/>
              </w:rPr>
              <w:t>encounter_id</w:t>
            </w:r>
            <w:proofErr w:type="spellEnd"/>
            <w:r>
              <w:rPr>
                <w:color w:val="000000"/>
                <w:sz w:val="19"/>
                <w:szCs w:val="19"/>
              </w:rPr>
              <w:t xml:space="preserve">, </w:t>
            </w:r>
            <w:proofErr w:type="spellStart"/>
            <w:r>
              <w:rPr>
                <w:color w:val="000000"/>
                <w:sz w:val="19"/>
                <w:szCs w:val="19"/>
              </w:rPr>
              <w:t>patient_nbr</w:t>
            </w:r>
            <w:proofErr w:type="spellEnd"/>
            <w:r>
              <w:rPr>
                <w:color w:val="000000"/>
                <w:sz w:val="19"/>
                <w:szCs w:val="19"/>
              </w:rPr>
              <w:t xml:space="preserve">, age, gender, diag1_cat, </w:t>
            </w:r>
            <w:proofErr w:type="spellStart"/>
            <w:r>
              <w:rPr>
                <w:color w:val="000000"/>
                <w:sz w:val="19"/>
                <w:szCs w:val="19"/>
              </w:rPr>
              <w:t>risk_score_pct</w:t>
            </w:r>
            <w:proofErr w:type="spellEnd"/>
            <w:r>
              <w:rPr>
                <w:color w:val="000000"/>
                <w:sz w:val="19"/>
                <w:szCs w:val="19"/>
              </w:rPr>
              <w:t xml:space="preserve">, </w:t>
            </w:r>
            <w:proofErr w:type="spellStart"/>
            <w:r>
              <w:rPr>
                <w:color w:val="000000"/>
                <w:sz w:val="19"/>
                <w:szCs w:val="19"/>
              </w:rPr>
              <w:t>time_in_hospital</w:t>
            </w:r>
            <w:proofErr w:type="spellEnd"/>
            <w:r>
              <w:rPr>
                <w:color w:val="000000"/>
                <w:sz w:val="19"/>
                <w:szCs w:val="19"/>
              </w:rPr>
              <w:t xml:space="preserve"> — filtered to HIGH tier only</w:t>
            </w:r>
          </w:p>
        </w:tc>
        <w:tc>
          <w:tcPr>
            <w:tcW w:w="3006" w:type="dxa"/>
            <w:vAlign w:val="center"/>
          </w:tcPr>
          <w:p w14:paraId="71547954" w14:textId="5E4B2B74" w:rsidR="003562B7" w:rsidRPr="00B4101B" w:rsidRDefault="003562B7" w:rsidP="003562B7">
            <w:pPr>
              <w:spacing w:after="140"/>
              <w:rPr>
                <w:rFonts w:ascii="Times New Roman" w:hAnsi="Times New Roman" w:cs="Times New Roman"/>
              </w:rPr>
            </w:pPr>
            <w:r>
              <w:rPr>
                <w:color w:val="000000"/>
                <w:sz w:val="19"/>
                <w:szCs w:val="19"/>
              </w:rPr>
              <w:t>Dynamic</w:t>
            </w:r>
          </w:p>
        </w:tc>
      </w:tr>
    </w:tbl>
    <w:p w14:paraId="5C8004B2" w14:textId="77777777" w:rsidR="00431C28" w:rsidRPr="00B4101B" w:rsidRDefault="00431C28" w:rsidP="00431C28">
      <w:pPr>
        <w:spacing w:after="140"/>
        <w:rPr>
          <w:rFonts w:ascii="Times New Roman" w:hAnsi="Times New Roman" w:cs="Times New Roman"/>
        </w:rPr>
      </w:pPr>
    </w:p>
    <w:p w14:paraId="36411434" w14:textId="77777777" w:rsidR="00431C28" w:rsidRPr="00B4101B" w:rsidRDefault="00431C28" w:rsidP="00431C28">
      <w:pPr>
        <w:rPr>
          <w:rFonts w:ascii="Times New Roman" w:hAnsi="Times New Roman" w:cs="Times New Roman"/>
        </w:rPr>
      </w:pPr>
    </w:p>
    <w:p w14:paraId="79B0EC2C" w14:textId="77777777" w:rsidR="00431C28" w:rsidRPr="00B4101B" w:rsidRDefault="00431C28" w:rsidP="00431C28">
      <w:pPr>
        <w:pStyle w:val="Heading3"/>
        <w:rPr>
          <w:rFonts w:ascii="Times New Roman" w:hAnsi="Times New Roman" w:cs="Times New Roman"/>
        </w:rPr>
      </w:pPr>
      <w:r w:rsidRPr="00B4101B">
        <w:rPr>
          <w:rFonts w:ascii="Times New Roman" w:hAnsi="Times New Roman" w:cs="Times New Roman"/>
        </w:rPr>
        <w:lastRenderedPageBreak/>
        <w:t>ML Results</w:t>
      </w:r>
    </w:p>
    <w:p w14:paraId="136159A9" w14:textId="77777777" w:rsidR="00431C28" w:rsidRPr="00B4101B" w:rsidRDefault="00431C28" w:rsidP="00431C28">
      <w:pPr>
        <w:pStyle w:val="Heading4"/>
        <w:rPr>
          <w:rFonts w:ascii="Times New Roman" w:hAnsi="Times New Roman" w:cs="Times New Roman"/>
        </w:rPr>
      </w:pPr>
      <w:r w:rsidRPr="00B4101B">
        <w:rPr>
          <w:rFonts w:ascii="Times New Roman" w:hAnsi="Times New Roman" w:cs="Times New Roman"/>
        </w:rPr>
        <w:t>Model Configuration</w:t>
      </w:r>
    </w:p>
    <w:p w14:paraId="18B95DAC" w14:textId="77777777" w:rsidR="00431C28" w:rsidRPr="00B4101B" w:rsidRDefault="00431C28" w:rsidP="00431C28">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431C28" w:rsidRPr="00B4101B" w14:paraId="1D86C3D3" w14:textId="77777777" w:rsidTr="00807BCA">
        <w:trPr>
          <w:trHeight w:val="542"/>
        </w:trPr>
        <w:tc>
          <w:tcPr>
            <w:tcW w:w="4508" w:type="dxa"/>
          </w:tcPr>
          <w:p w14:paraId="1A4B4895" w14:textId="77777777" w:rsidR="00431C28" w:rsidRPr="003562B7" w:rsidRDefault="00431C28" w:rsidP="00807BCA">
            <w:pPr>
              <w:rPr>
                <w:rFonts w:ascii="Times New Roman" w:hAnsi="Times New Roman" w:cs="Times New Roman"/>
                <w:color w:val="000000" w:themeColor="text1"/>
                <w:sz w:val="24"/>
                <w:szCs w:val="24"/>
              </w:rPr>
            </w:pPr>
            <w:r w:rsidRPr="003562B7">
              <w:rPr>
                <w:rFonts w:ascii="Times New Roman" w:hAnsi="Times New Roman" w:cs="Times New Roman"/>
                <w:b/>
                <w:bCs/>
                <w:color w:val="000000" w:themeColor="text1"/>
                <w:sz w:val="24"/>
                <w:szCs w:val="24"/>
              </w:rPr>
              <w:t>Parameter</w:t>
            </w:r>
          </w:p>
        </w:tc>
        <w:tc>
          <w:tcPr>
            <w:tcW w:w="4508" w:type="dxa"/>
          </w:tcPr>
          <w:p w14:paraId="552C3F57" w14:textId="77777777" w:rsidR="00431C28" w:rsidRPr="003562B7" w:rsidRDefault="00431C28" w:rsidP="00807BCA">
            <w:pPr>
              <w:rPr>
                <w:rFonts w:ascii="Times New Roman" w:hAnsi="Times New Roman" w:cs="Times New Roman"/>
                <w:color w:val="000000" w:themeColor="text1"/>
                <w:sz w:val="24"/>
                <w:szCs w:val="24"/>
              </w:rPr>
            </w:pPr>
            <w:r w:rsidRPr="003562B7">
              <w:rPr>
                <w:rFonts w:ascii="Times New Roman" w:hAnsi="Times New Roman" w:cs="Times New Roman"/>
                <w:b/>
                <w:bCs/>
                <w:color w:val="000000" w:themeColor="text1"/>
                <w:sz w:val="24"/>
                <w:szCs w:val="24"/>
              </w:rPr>
              <w:t>Value</w:t>
            </w:r>
          </w:p>
        </w:tc>
      </w:tr>
      <w:tr w:rsidR="003562B7" w:rsidRPr="00B4101B" w14:paraId="295F34BB" w14:textId="77777777" w:rsidTr="00C812E6">
        <w:tc>
          <w:tcPr>
            <w:tcW w:w="4508" w:type="dxa"/>
            <w:vAlign w:val="center"/>
          </w:tcPr>
          <w:p w14:paraId="5613399C" w14:textId="6C58EA76" w:rsidR="003562B7" w:rsidRPr="00B4101B" w:rsidRDefault="003562B7" w:rsidP="003562B7">
            <w:pPr>
              <w:rPr>
                <w:rFonts w:ascii="Times New Roman" w:hAnsi="Times New Roman" w:cs="Times New Roman"/>
              </w:rPr>
            </w:pPr>
            <w:r>
              <w:rPr>
                <w:b/>
                <w:bCs/>
                <w:color w:val="000000"/>
                <w:sz w:val="20"/>
                <w:szCs w:val="20"/>
              </w:rPr>
              <w:t>Algorithm</w:t>
            </w:r>
          </w:p>
        </w:tc>
        <w:tc>
          <w:tcPr>
            <w:tcW w:w="4508" w:type="dxa"/>
            <w:vAlign w:val="center"/>
          </w:tcPr>
          <w:p w14:paraId="3A960C36" w14:textId="4D7C2B69" w:rsidR="003562B7" w:rsidRPr="00B4101B" w:rsidRDefault="003562B7" w:rsidP="003562B7">
            <w:pPr>
              <w:rPr>
                <w:rFonts w:ascii="Times New Roman" w:hAnsi="Times New Roman" w:cs="Times New Roman"/>
              </w:rPr>
            </w:pPr>
            <w:proofErr w:type="spellStart"/>
            <w:r>
              <w:rPr>
                <w:color w:val="000000"/>
                <w:sz w:val="20"/>
                <w:szCs w:val="20"/>
              </w:rPr>
              <w:t>XGBoost</w:t>
            </w:r>
            <w:proofErr w:type="spellEnd"/>
            <w:r>
              <w:rPr>
                <w:color w:val="000000"/>
                <w:sz w:val="20"/>
                <w:szCs w:val="20"/>
              </w:rPr>
              <w:t xml:space="preserve"> (Gradient Boosted Trees) — </w:t>
            </w:r>
            <w:proofErr w:type="spellStart"/>
            <w:r>
              <w:rPr>
                <w:color w:val="000000"/>
                <w:sz w:val="20"/>
                <w:szCs w:val="20"/>
              </w:rPr>
              <w:t>XGBClassifier</w:t>
            </w:r>
            <w:proofErr w:type="spellEnd"/>
          </w:p>
        </w:tc>
      </w:tr>
      <w:tr w:rsidR="003562B7" w:rsidRPr="00B4101B" w14:paraId="2C9CC3F9" w14:textId="77777777" w:rsidTr="00C812E6">
        <w:tc>
          <w:tcPr>
            <w:tcW w:w="4508" w:type="dxa"/>
            <w:vAlign w:val="center"/>
          </w:tcPr>
          <w:p w14:paraId="4476BDDA" w14:textId="492EE1E2" w:rsidR="003562B7" w:rsidRPr="00B4101B" w:rsidRDefault="003562B7" w:rsidP="003562B7">
            <w:pPr>
              <w:rPr>
                <w:rFonts w:ascii="Times New Roman" w:hAnsi="Times New Roman" w:cs="Times New Roman"/>
              </w:rPr>
            </w:pPr>
            <w:r>
              <w:rPr>
                <w:b/>
                <w:bCs/>
                <w:color w:val="000000"/>
                <w:sz w:val="20"/>
                <w:szCs w:val="20"/>
              </w:rPr>
              <w:t>Experiment tracker</w:t>
            </w:r>
          </w:p>
        </w:tc>
        <w:tc>
          <w:tcPr>
            <w:tcW w:w="4508" w:type="dxa"/>
            <w:vAlign w:val="center"/>
          </w:tcPr>
          <w:p w14:paraId="1A5E3ED2" w14:textId="5C5026EF" w:rsidR="003562B7" w:rsidRPr="00B4101B" w:rsidRDefault="003562B7" w:rsidP="003562B7">
            <w:pPr>
              <w:rPr>
                <w:rFonts w:ascii="Times New Roman" w:hAnsi="Times New Roman" w:cs="Times New Roman"/>
              </w:rPr>
            </w:pPr>
            <w:proofErr w:type="spellStart"/>
            <w:r>
              <w:rPr>
                <w:color w:val="000000"/>
                <w:sz w:val="20"/>
                <w:szCs w:val="20"/>
              </w:rPr>
              <w:t>MLflow</w:t>
            </w:r>
            <w:proofErr w:type="spellEnd"/>
            <w:r>
              <w:rPr>
                <w:color w:val="000000"/>
                <w:sz w:val="20"/>
                <w:szCs w:val="20"/>
              </w:rPr>
              <w:t xml:space="preserve"> — built into Microsoft Fabric ML Experiment</w:t>
            </w:r>
          </w:p>
        </w:tc>
      </w:tr>
      <w:tr w:rsidR="003562B7" w:rsidRPr="00B4101B" w14:paraId="7619F5B3" w14:textId="77777777" w:rsidTr="00C812E6">
        <w:tc>
          <w:tcPr>
            <w:tcW w:w="4508" w:type="dxa"/>
            <w:vAlign w:val="center"/>
          </w:tcPr>
          <w:p w14:paraId="1516FE74" w14:textId="3A8C8F92" w:rsidR="003562B7" w:rsidRPr="00B4101B" w:rsidRDefault="003562B7" w:rsidP="003562B7">
            <w:pPr>
              <w:rPr>
                <w:rFonts w:ascii="Times New Roman" w:hAnsi="Times New Roman" w:cs="Times New Roman"/>
              </w:rPr>
            </w:pPr>
            <w:r>
              <w:rPr>
                <w:b/>
                <w:bCs/>
                <w:color w:val="000000"/>
                <w:sz w:val="20"/>
                <w:szCs w:val="20"/>
              </w:rPr>
              <w:t>Registered model name</w:t>
            </w:r>
          </w:p>
        </w:tc>
        <w:tc>
          <w:tcPr>
            <w:tcW w:w="4508" w:type="dxa"/>
            <w:vAlign w:val="center"/>
          </w:tcPr>
          <w:p w14:paraId="2E2C5732" w14:textId="0CD6083C" w:rsidR="003562B7" w:rsidRPr="00B4101B" w:rsidRDefault="003562B7" w:rsidP="003562B7">
            <w:pPr>
              <w:rPr>
                <w:rFonts w:ascii="Times New Roman" w:hAnsi="Times New Roman" w:cs="Times New Roman"/>
              </w:rPr>
            </w:pPr>
            <w:r>
              <w:rPr>
                <w:color w:val="000000"/>
                <w:sz w:val="20"/>
                <w:szCs w:val="20"/>
              </w:rPr>
              <w:t>HospitalReadmission30d (Version 1)</w:t>
            </w:r>
          </w:p>
        </w:tc>
      </w:tr>
      <w:tr w:rsidR="003562B7" w:rsidRPr="00B4101B" w14:paraId="371BC9A9" w14:textId="77777777" w:rsidTr="00C812E6">
        <w:tc>
          <w:tcPr>
            <w:tcW w:w="4508" w:type="dxa"/>
            <w:vAlign w:val="center"/>
          </w:tcPr>
          <w:p w14:paraId="5CF3BA61" w14:textId="392D4FDF" w:rsidR="003562B7" w:rsidRPr="00B4101B" w:rsidRDefault="003562B7" w:rsidP="003562B7">
            <w:pPr>
              <w:rPr>
                <w:rFonts w:ascii="Times New Roman" w:hAnsi="Times New Roman" w:cs="Times New Roman"/>
              </w:rPr>
            </w:pPr>
            <w:r>
              <w:rPr>
                <w:b/>
                <w:bCs/>
                <w:color w:val="000000"/>
                <w:sz w:val="20"/>
                <w:szCs w:val="20"/>
              </w:rPr>
              <w:t>Target variable</w:t>
            </w:r>
          </w:p>
        </w:tc>
        <w:tc>
          <w:tcPr>
            <w:tcW w:w="4508" w:type="dxa"/>
            <w:vAlign w:val="center"/>
          </w:tcPr>
          <w:p w14:paraId="0D41F9E0" w14:textId="209E6785" w:rsidR="003562B7" w:rsidRPr="00B4101B" w:rsidRDefault="003562B7" w:rsidP="003562B7">
            <w:pPr>
              <w:rPr>
                <w:rFonts w:ascii="Times New Roman" w:hAnsi="Times New Roman" w:cs="Times New Roman"/>
              </w:rPr>
            </w:pPr>
            <w:r>
              <w:rPr>
                <w:color w:val="000000"/>
                <w:sz w:val="20"/>
                <w:szCs w:val="20"/>
              </w:rPr>
              <w:t>readmitted_30d — binary: 1 = readmitted within 30 days, 0 = not</w:t>
            </w:r>
          </w:p>
        </w:tc>
      </w:tr>
      <w:tr w:rsidR="003562B7" w:rsidRPr="00B4101B" w14:paraId="317E47A5" w14:textId="77777777" w:rsidTr="00C812E6">
        <w:tc>
          <w:tcPr>
            <w:tcW w:w="4508" w:type="dxa"/>
            <w:vAlign w:val="center"/>
          </w:tcPr>
          <w:p w14:paraId="40143694" w14:textId="35417A53" w:rsidR="003562B7" w:rsidRPr="00B4101B" w:rsidRDefault="003562B7" w:rsidP="003562B7">
            <w:pPr>
              <w:rPr>
                <w:rFonts w:ascii="Times New Roman" w:hAnsi="Times New Roman" w:cs="Times New Roman"/>
              </w:rPr>
            </w:pPr>
            <w:r>
              <w:rPr>
                <w:b/>
                <w:bCs/>
                <w:color w:val="000000"/>
                <w:sz w:val="20"/>
                <w:szCs w:val="20"/>
              </w:rPr>
              <w:t>Train / test split</w:t>
            </w:r>
          </w:p>
        </w:tc>
        <w:tc>
          <w:tcPr>
            <w:tcW w:w="4508" w:type="dxa"/>
            <w:vAlign w:val="center"/>
          </w:tcPr>
          <w:p w14:paraId="627EB1F7" w14:textId="6037C204" w:rsidR="003562B7" w:rsidRPr="00B4101B" w:rsidRDefault="003562B7" w:rsidP="003562B7">
            <w:pPr>
              <w:rPr>
                <w:rFonts w:ascii="Times New Roman" w:hAnsi="Times New Roman" w:cs="Times New Roman"/>
              </w:rPr>
            </w:pPr>
            <w:r>
              <w:rPr>
                <w:color w:val="000000"/>
                <w:sz w:val="20"/>
                <w:szCs w:val="20"/>
              </w:rPr>
              <w:t>80% train / 20% test, stratified on target</w:t>
            </w:r>
          </w:p>
        </w:tc>
      </w:tr>
      <w:tr w:rsidR="003562B7" w:rsidRPr="00B4101B" w14:paraId="4CE5AF20" w14:textId="77777777" w:rsidTr="00C812E6">
        <w:tc>
          <w:tcPr>
            <w:tcW w:w="4508" w:type="dxa"/>
            <w:vAlign w:val="center"/>
          </w:tcPr>
          <w:p w14:paraId="548F4288" w14:textId="63055CCB" w:rsidR="003562B7" w:rsidRPr="00B4101B" w:rsidRDefault="003562B7" w:rsidP="003562B7">
            <w:pPr>
              <w:rPr>
                <w:rFonts w:ascii="Times New Roman" w:hAnsi="Times New Roman" w:cs="Times New Roman"/>
              </w:rPr>
            </w:pPr>
            <w:r>
              <w:rPr>
                <w:b/>
                <w:bCs/>
                <w:color w:val="000000"/>
                <w:sz w:val="20"/>
                <w:szCs w:val="20"/>
              </w:rPr>
              <w:t>CV strategy</w:t>
            </w:r>
          </w:p>
        </w:tc>
        <w:tc>
          <w:tcPr>
            <w:tcW w:w="4508" w:type="dxa"/>
            <w:vAlign w:val="center"/>
          </w:tcPr>
          <w:p w14:paraId="16F84116" w14:textId="428A6781" w:rsidR="003562B7" w:rsidRPr="00B4101B" w:rsidRDefault="003562B7" w:rsidP="003562B7">
            <w:pPr>
              <w:rPr>
                <w:rFonts w:ascii="Times New Roman" w:hAnsi="Times New Roman" w:cs="Times New Roman"/>
              </w:rPr>
            </w:pPr>
            <w:r>
              <w:rPr>
                <w:color w:val="000000"/>
                <w:sz w:val="20"/>
                <w:szCs w:val="20"/>
              </w:rPr>
              <w:t xml:space="preserve">5-fold </w:t>
            </w:r>
            <w:proofErr w:type="spellStart"/>
            <w:r>
              <w:rPr>
                <w:color w:val="000000"/>
                <w:sz w:val="20"/>
                <w:szCs w:val="20"/>
              </w:rPr>
              <w:t>StratifiedKFold</w:t>
            </w:r>
            <w:proofErr w:type="spellEnd"/>
            <w:r>
              <w:rPr>
                <w:color w:val="000000"/>
                <w:sz w:val="20"/>
                <w:szCs w:val="20"/>
              </w:rPr>
              <w:t xml:space="preserve"> (preserves 11.16% positive rate per fold)</w:t>
            </w:r>
          </w:p>
        </w:tc>
      </w:tr>
      <w:tr w:rsidR="003562B7" w:rsidRPr="00B4101B" w14:paraId="05090C70" w14:textId="77777777" w:rsidTr="00C812E6">
        <w:tc>
          <w:tcPr>
            <w:tcW w:w="4508" w:type="dxa"/>
            <w:vAlign w:val="center"/>
          </w:tcPr>
          <w:p w14:paraId="227C3911" w14:textId="00E13165" w:rsidR="003562B7" w:rsidRPr="00B4101B" w:rsidRDefault="003562B7" w:rsidP="003562B7">
            <w:pPr>
              <w:rPr>
                <w:rFonts w:ascii="Times New Roman" w:hAnsi="Times New Roman" w:cs="Times New Roman"/>
              </w:rPr>
            </w:pPr>
            <w:proofErr w:type="spellStart"/>
            <w:r>
              <w:rPr>
                <w:b/>
                <w:bCs/>
                <w:color w:val="000000"/>
                <w:sz w:val="20"/>
                <w:szCs w:val="20"/>
              </w:rPr>
              <w:t>n_estimators</w:t>
            </w:r>
            <w:proofErr w:type="spellEnd"/>
          </w:p>
        </w:tc>
        <w:tc>
          <w:tcPr>
            <w:tcW w:w="4508" w:type="dxa"/>
            <w:vAlign w:val="center"/>
          </w:tcPr>
          <w:p w14:paraId="12A5FDDF" w14:textId="1923E0F3" w:rsidR="003562B7" w:rsidRPr="00B4101B" w:rsidRDefault="003562B7" w:rsidP="003562B7">
            <w:pPr>
              <w:rPr>
                <w:rFonts w:ascii="Times New Roman" w:hAnsi="Times New Roman" w:cs="Times New Roman"/>
              </w:rPr>
            </w:pPr>
            <w:proofErr w:type="gramStart"/>
            <w:r>
              <w:rPr>
                <w:color w:val="000000"/>
                <w:sz w:val="20"/>
                <w:szCs w:val="20"/>
              </w:rPr>
              <w:t>2,000  (</w:t>
            </w:r>
            <w:proofErr w:type="gramEnd"/>
            <w:r>
              <w:rPr>
                <w:color w:val="000000"/>
                <w:sz w:val="20"/>
                <w:szCs w:val="20"/>
              </w:rPr>
              <w:t xml:space="preserve">early stopping applied </w:t>
            </w:r>
            <w:proofErr w:type="gramStart"/>
            <w:r>
              <w:rPr>
                <w:color w:val="000000"/>
                <w:sz w:val="20"/>
                <w:szCs w:val="20"/>
              </w:rPr>
              <w:t>at .fit</w:t>
            </w:r>
            <w:proofErr w:type="gramEnd"/>
            <w:r>
              <w:rPr>
                <w:color w:val="000000"/>
                <w:sz w:val="20"/>
                <w:szCs w:val="20"/>
              </w:rPr>
              <w:t>() only — stopped at iter 656)</w:t>
            </w:r>
          </w:p>
        </w:tc>
      </w:tr>
      <w:tr w:rsidR="003562B7" w:rsidRPr="00B4101B" w14:paraId="5EE7B66C" w14:textId="77777777" w:rsidTr="00C812E6">
        <w:tc>
          <w:tcPr>
            <w:tcW w:w="4508" w:type="dxa"/>
            <w:vAlign w:val="center"/>
          </w:tcPr>
          <w:p w14:paraId="472ECF8C" w14:textId="21303766" w:rsidR="003562B7" w:rsidRPr="00B4101B" w:rsidRDefault="003562B7" w:rsidP="003562B7">
            <w:pPr>
              <w:rPr>
                <w:rFonts w:ascii="Times New Roman" w:hAnsi="Times New Roman" w:cs="Times New Roman"/>
              </w:rPr>
            </w:pPr>
            <w:proofErr w:type="spellStart"/>
            <w:r>
              <w:rPr>
                <w:b/>
                <w:bCs/>
                <w:color w:val="000000"/>
                <w:sz w:val="20"/>
                <w:szCs w:val="20"/>
              </w:rPr>
              <w:t>learning_rate</w:t>
            </w:r>
            <w:proofErr w:type="spellEnd"/>
          </w:p>
        </w:tc>
        <w:tc>
          <w:tcPr>
            <w:tcW w:w="4508" w:type="dxa"/>
            <w:vAlign w:val="center"/>
          </w:tcPr>
          <w:p w14:paraId="69DD03CD" w14:textId="4D57C080" w:rsidR="003562B7" w:rsidRPr="00B4101B" w:rsidRDefault="003562B7" w:rsidP="003562B7">
            <w:pPr>
              <w:rPr>
                <w:rFonts w:ascii="Times New Roman" w:hAnsi="Times New Roman" w:cs="Times New Roman"/>
              </w:rPr>
            </w:pPr>
            <w:proofErr w:type="gramStart"/>
            <w:r>
              <w:rPr>
                <w:color w:val="000000"/>
                <w:sz w:val="20"/>
                <w:szCs w:val="20"/>
              </w:rPr>
              <w:t>0.01  (</w:t>
            </w:r>
            <w:proofErr w:type="gramEnd"/>
            <w:r>
              <w:rPr>
                <w:color w:val="000000"/>
                <w:sz w:val="20"/>
                <w:szCs w:val="20"/>
              </w:rPr>
              <w:t>reduced from 0.05 to prevent premature convergence)</w:t>
            </w:r>
          </w:p>
        </w:tc>
      </w:tr>
      <w:tr w:rsidR="003562B7" w:rsidRPr="00B4101B" w14:paraId="3B14DDA6" w14:textId="77777777" w:rsidTr="00C812E6">
        <w:tc>
          <w:tcPr>
            <w:tcW w:w="4508" w:type="dxa"/>
            <w:vAlign w:val="center"/>
          </w:tcPr>
          <w:p w14:paraId="7A4E3D19" w14:textId="77E6368B" w:rsidR="003562B7" w:rsidRPr="00B4101B" w:rsidRDefault="003562B7" w:rsidP="003562B7">
            <w:pPr>
              <w:rPr>
                <w:rFonts w:ascii="Times New Roman" w:hAnsi="Times New Roman" w:cs="Times New Roman"/>
              </w:rPr>
            </w:pPr>
            <w:proofErr w:type="spellStart"/>
            <w:r>
              <w:rPr>
                <w:b/>
                <w:bCs/>
                <w:color w:val="000000"/>
                <w:sz w:val="20"/>
                <w:szCs w:val="20"/>
              </w:rPr>
              <w:t>max_depth</w:t>
            </w:r>
            <w:proofErr w:type="spellEnd"/>
          </w:p>
        </w:tc>
        <w:tc>
          <w:tcPr>
            <w:tcW w:w="4508" w:type="dxa"/>
            <w:vAlign w:val="center"/>
          </w:tcPr>
          <w:p w14:paraId="268AEF8E" w14:textId="5F7F6F16" w:rsidR="003562B7" w:rsidRPr="00B4101B" w:rsidRDefault="003562B7" w:rsidP="003562B7">
            <w:pPr>
              <w:rPr>
                <w:rFonts w:ascii="Times New Roman" w:hAnsi="Times New Roman" w:cs="Times New Roman"/>
              </w:rPr>
            </w:pPr>
            <w:proofErr w:type="gramStart"/>
            <w:r>
              <w:rPr>
                <w:color w:val="000000"/>
                <w:sz w:val="20"/>
                <w:szCs w:val="20"/>
              </w:rPr>
              <w:t>5  |</w:t>
            </w:r>
            <w:proofErr w:type="gramEnd"/>
            <w:r>
              <w:rPr>
                <w:color w:val="000000"/>
                <w:sz w:val="20"/>
                <w:szCs w:val="20"/>
              </w:rPr>
              <w:t xml:space="preserve">  </w:t>
            </w:r>
            <w:proofErr w:type="spellStart"/>
            <w:r>
              <w:rPr>
                <w:color w:val="000000"/>
                <w:sz w:val="20"/>
                <w:szCs w:val="20"/>
              </w:rPr>
              <w:t>min_child_weight</w:t>
            </w:r>
            <w:proofErr w:type="spellEnd"/>
            <w:r>
              <w:rPr>
                <w:color w:val="000000"/>
                <w:sz w:val="20"/>
                <w:szCs w:val="20"/>
              </w:rPr>
              <w:t xml:space="preserve">: </w:t>
            </w:r>
            <w:proofErr w:type="gramStart"/>
            <w:r>
              <w:rPr>
                <w:color w:val="000000"/>
                <w:sz w:val="20"/>
                <w:szCs w:val="20"/>
              </w:rPr>
              <w:t>10  |</w:t>
            </w:r>
            <w:proofErr w:type="gramEnd"/>
            <w:r>
              <w:rPr>
                <w:color w:val="000000"/>
                <w:sz w:val="20"/>
                <w:szCs w:val="20"/>
              </w:rPr>
              <w:t xml:space="preserve">  gamma: 0.2</w:t>
            </w:r>
          </w:p>
        </w:tc>
      </w:tr>
      <w:tr w:rsidR="003562B7" w:rsidRPr="00B4101B" w14:paraId="633F6B43" w14:textId="77777777" w:rsidTr="00C812E6">
        <w:tc>
          <w:tcPr>
            <w:tcW w:w="4508" w:type="dxa"/>
            <w:vAlign w:val="center"/>
          </w:tcPr>
          <w:p w14:paraId="4B4C71BA" w14:textId="52951657" w:rsidR="003562B7" w:rsidRDefault="003562B7" w:rsidP="003562B7">
            <w:pPr>
              <w:rPr>
                <w:b/>
                <w:bCs/>
                <w:color w:val="000000"/>
                <w:sz w:val="20"/>
                <w:szCs w:val="20"/>
              </w:rPr>
            </w:pPr>
            <w:proofErr w:type="spellStart"/>
            <w:r>
              <w:rPr>
                <w:b/>
                <w:bCs/>
                <w:color w:val="000000"/>
                <w:sz w:val="20"/>
                <w:szCs w:val="20"/>
              </w:rPr>
              <w:t>scale_pos_weight</w:t>
            </w:r>
            <w:proofErr w:type="spellEnd"/>
          </w:p>
        </w:tc>
        <w:tc>
          <w:tcPr>
            <w:tcW w:w="4508" w:type="dxa"/>
            <w:vAlign w:val="center"/>
          </w:tcPr>
          <w:p w14:paraId="4EB3D000" w14:textId="3C86EF88" w:rsidR="003562B7" w:rsidRDefault="003562B7" w:rsidP="003562B7">
            <w:pPr>
              <w:rPr>
                <w:color w:val="000000"/>
                <w:sz w:val="20"/>
                <w:szCs w:val="20"/>
              </w:rPr>
            </w:pPr>
            <w:proofErr w:type="gramStart"/>
            <w:r>
              <w:rPr>
                <w:color w:val="000000"/>
                <w:sz w:val="20"/>
                <w:szCs w:val="20"/>
              </w:rPr>
              <w:t>7.96  (</w:t>
            </w:r>
            <w:proofErr w:type="gramEnd"/>
            <w:r>
              <w:rPr>
                <w:color w:val="000000"/>
                <w:sz w:val="20"/>
                <w:szCs w:val="20"/>
              </w:rPr>
              <w:t>= negatives / positives = 90,184 / 11,582 — handles class imbalance)</w:t>
            </w:r>
          </w:p>
        </w:tc>
      </w:tr>
      <w:tr w:rsidR="003562B7" w:rsidRPr="00B4101B" w14:paraId="3786AC24" w14:textId="77777777" w:rsidTr="00C812E6">
        <w:tc>
          <w:tcPr>
            <w:tcW w:w="4508" w:type="dxa"/>
            <w:vAlign w:val="center"/>
          </w:tcPr>
          <w:p w14:paraId="5FF938A6" w14:textId="1FA00BC6" w:rsidR="003562B7" w:rsidRDefault="003562B7" w:rsidP="003562B7">
            <w:pPr>
              <w:rPr>
                <w:b/>
                <w:bCs/>
                <w:color w:val="000000"/>
                <w:sz w:val="20"/>
                <w:szCs w:val="20"/>
              </w:rPr>
            </w:pPr>
            <w:r>
              <w:rPr>
                <w:b/>
                <w:bCs/>
                <w:color w:val="000000"/>
                <w:sz w:val="20"/>
                <w:szCs w:val="20"/>
              </w:rPr>
              <w:t>Explainability</w:t>
            </w:r>
          </w:p>
        </w:tc>
        <w:tc>
          <w:tcPr>
            <w:tcW w:w="4508" w:type="dxa"/>
            <w:vAlign w:val="center"/>
          </w:tcPr>
          <w:p w14:paraId="76FF344F" w14:textId="59F07CD3" w:rsidR="003562B7" w:rsidRDefault="003562B7" w:rsidP="003562B7">
            <w:pPr>
              <w:rPr>
                <w:color w:val="000000"/>
                <w:sz w:val="20"/>
                <w:szCs w:val="20"/>
              </w:rPr>
            </w:pPr>
            <w:r>
              <w:rPr>
                <w:color w:val="000000"/>
                <w:sz w:val="20"/>
                <w:szCs w:val="20"/>
              </w:rPr>
              <w:t xml:space="preserve">SHAP </w:t>
            </w:r>
            <w:proofErr w:type="spellStart"/>
            <w:r>
              <w:rPr>
                <w:color w:val="000000"/>
                <w:sz w:val="20"/>
                <w:szCs w:val="20"/>
              </w:rPr>
              <w:t>TreeExplainer</w:t>
            </w:r>
            <w:proofErr w:type="spellEnd"/>
            <w:r>
              <w:rPr>
                <w:color w:val="000000"/>
                <w:sz w:val="20"/>
                <w:szCs w:val="20"/>
              </w:rPr>
              <w:t xml:space="preserve"> — mean |SHAP| computed for top 10 features</w:t>
            </w:r>
          </w:p>
        </w:tc>
      </w:tr>
      <w:tr w:rsidR="003562B7" w:rsidRPr="00B4101B" w14:paraId="3CEDB2E7" w14:textId="77777777" w:rsidTr="00C812E6">
        <w:tc>
          <w:tcPr>
            <w:tcW w:w="4508" w:type="dxa"/>
            <w:vAlign w:val="center"/>
          </w:tcPr>
          <w:p w14:paraId="610B75F2" w14:textId="79F198F2" w:rsidR="003562B7" w:rsidRDefault="003562B7" w:rsidP="003562B7">
            <w:pPr>
              <w:rPr>
                <w:b/>
                <w:bCs/>
                <w:color w:val="000000"/>
                <w:sz w:val="20"/>
                <w:szCs w:val="20"/>
              </w:rPr>
            </w:pPr>
            <w:r>
              <w:rPr>
                <w:b/>
                <w:bCs/>
                <w:color w:val="000000"/>
                <w:sz w:val="20"/>
                <w:szCs w:val="20"/>
              </w:rPr>
              <w:t>Total features</w:t>
            </w:r>
          </w:p>
        </w:tc>
        <w:tc>
          <w:tcPr>
            <w:tcW w:w="4508" w:type="dxa"/>
            <w:vAlign w:val="center"/>
          </w:tcPr>
          <w:p w14:paraId="0FB8BB14" w14:textId="44856424" w:rsidR="003562B7" w:rsidRDefault="003562B7" w:rsidP="003562B7">
            <w:pPr>
              <w:rPr>
                <w:color w:val="000000"/>
                <w:sz w:val="20"/>
                <w:szCs w:val="20"/>
              </w:rPr>
            </w:pPr>
            <w:r>
              <w:rPr>
                <w:color w:val="000000"/>
                <w:sz w:val="20"/>
                <w:szCs w:val="20"/>
              </w:rPr>
              <w:t>31 engineered features (verified in notebook 03)</w:t>
            </w:r>
          </w:p>
        </w:tc>
      </w:tr>
    </w:tbl>
    <w:p w14:paraId="2A87F296" w14:textId="77777777" w:rsidR="00431C28" w:rsidRDefault="00431C28" w:rsidP="00431C28">
      <w:pPr>
        <w:pStyle w:val="Heading2"/>
        <w:rPr>
          <w:rFonts w:ascii="Times New Roman" w:hAnsi="Times New Roman" w:cs="Times New Roman"/>
        </w:rPr>
      </w:pPr>
    </w:p>
    <w:p w14:paraId="461590E9" w14:textId="4EEA0F68" w:rsidR="003562B7" w:rsidRDefault="003562B7" w:rsidP="003562B7">
      <w:pPr>
        <w:pStyle w:val="Heading4"/>
        <w:rPr>
          <w:rFonts w:eastAsia="Arial" w:cs="Arial"/>
          <w:b/>
          <w:bCs/>
          <w:color w:val="064E3B"/>
          <w:sz w:val="26"/>
          <w:szCs w:val="26"/>
        </w:rPr>
      </w:pPr>
      <w:r>
        <w:rPr>
          <w:rFonts w:eastAsia="Arial" w:cs="Arial"/>
          <w:b/>
          <w:bCs/>
          <w:color w:val="064E3B"/>
          <w:sz w:val="26"/>
          <w:szCs w:val="26"/>
        </w:rPr>
        <w:t>Version Comparison — Before and After</w:t>
      </w:r>
    </w:p>
    <w:tbl>
      <w:tblPr>
        <w:tblStyle w:val="TableGrid"/>
        <w:tblW w:w="0" w:type="auto"/>
        <w:tblLook w:val="04A0" w:firstRow="1" w:lastRow="0" w:firstColumn="1" w:lastColumn="0" w:noHBand="0" w:noVBand="1"/>
      </w:tblPr>
      <w:tblGrid>
        <w:gridCol w:w="3005"/>
        <w:gridCol w:w="3005"/>
        <w:gridCol w:w="3006"/>
      </w:tblGrid>
      <w:tr w:rsidR="003562B7" w14:paraId="698F2E0D" w14:textId="77777777" w:rsidTr="003562B7">
        <w:tc>
          <w:tcPr>
            <w:tcW w:w="3005" w:type="dxa"/>
            <w:vAlign w:val="center"/>
          </w:tcPr>
          <w:p w14:paraId="60E7F749" w14:textId="3A15B620" w:rsidR="003562B7" w:rsidRPr="003562B7" w:rsidRDefault="003562B7" w:rsidP="003562B7">
            <w:pPr>
              <w:jc w:val="center"/>
              <w:rPr>
                <w:sz w:val="24"/>
                <w:szCs w:val="24"/>
              </w:rPr>
            </w:pPr>
            <w:r w:rsidRPr="003562B7">
              <w:rPr>
                <w:b/>
                <w:bCs/>
                <w:sz w:val="24"/>
                <w:szCs w:val="24"/>
              </w:rPr>
              <w:t>Metric</w:t>
            </w:r>
          </w:p>
        </w:tc>
        <w:tc>
          <w:tcPr>
            <w:tcW w:w="3005" w:type="dxa"/>
            <w:vAlign w:val="center"/>
          </w:tcPr>
          <w:p w14:paraId="3E0695D8" w14:textId="6DF8C87B" w:rsidR="003562B7" w:rsidRPr="003562B7" w:rsidRDefault="003562B7" w:rsidP="003562B7">
            <w:pPr>
              <w:jc w:val="center"/>
              <w:rPr>
                <w:sz w:val="24"/>
                <w:szCs w:val="24"/>
              </w:rPr>
            </w:pPr>
            <w:r w:rsidRPr="003562B7">
              <w:rPr>
                <w:b/>
                <w:bCs/>
                <w:sz w:val="24"/>
                <w:szCs w:val="24"/>
              </w:rPr>
              <w:t>v1 — Broken</w:t>
            </w:r>
          </w:p>
        </w:tc>
        <w:tc>
          <w:tcPr>
            <w:tcW w:w="3006" w:type="dxa"/>
            <w:vAlign w:val="center"/>
          </w:tcPr>
          <w:p w14:paraId="1DAF4FA5" w14:textId="7C30153C" w:rsidR="003562B7" w:rsidRPr="003562B7" w:rsidRDefault="003562B7" w:rsidP="003562B7">
            <w:pPr>
              <w:jc w:val="center"/>
              <w:rPr>
                <w:sz w:val="24"/>
                <w:szCs w:val="24"/>
              </w:rPr>
            </w:pPr>
            <w:r w:rsidRPr="003562B7">
              <w:rPr>
                <w:b/>
                <w:bCs/>
                <w:sz w:val="24"/>
                <w:szCs w:val="24"/>
              </w:rPr>
              <w:t>v2 — Fixed</w:t>
            </w:r>
          </w:p>
        </w:tc>
      </w:tr>
      <w:tr w:rsidR="003562B7" w14:paraId="6571F035" w14:textId="77777777" w:rsidTr="003562B7">
        <w:tc>
          <w:tcPr>
            <w:tcW w:w="3005" w:type="dxa"/>
            <w:vAlign w:val="center"/>
          </w:tcPr>
          <w:p w14:paraId="34E6A302" w14:textId="5BAB970E" w:rsidR="003562B7" w:rsidRDefault="003562B7" w:rsidP="003562B7">
            <w:pPr>
              <w:jc w:val="center"/>
            </w:pPr>
            <w:r>
              <w:rPr>
                <w:b/>
                <w:bCs/>
                <w:color w:val="000000"/>
                <w:sz w:val="20"/>
                <w:szCs w:val="20"/>
              </w:rPr>
              <w:t>Positive rate</w:t>
            </w:r>
          </w:p>
        </w:tc>
        <w:tc>
          <w:tcPr>
            <w:tcW w:w="3005" w:type="dxa"/>
            <w:vAlign w:val="center"/>
          </w:tcPr>
          <w:p w14:paraId="0F0847FD" w14:textId="60CEE274" w:rsidR="003562B7" w:rsidRPr="003562B7" w:rsidRDefault="003562B7" w:rsidP="003562B7">
            <w:pPr>
              <w:jc w:val="center"/>
            </w:pPr>
            <w:r w:rsidRPr="003562B7">
              <w:rPr>
                <w:sz w:val="20"/>
                <w:szCs w:val="20"/>
              </w:rPr>
              <w:t>4.5%</w:t>
            </w:r>
          </w:p>
        </w:tc>
        <w:tc>
          <w:tcPr>
            <w:tcW w:w="3006" w:type="dxa"/>
            <w:vAlign w:val="center"/>
          </w:tcPr>
          <w:p w14:paraId="4BBE7A98" w14:textId="7BD26B55" w:rsidR="003562B7" w:rsidRPr="003562B7" w:rsidRDefault="003562B7" w:rsidP="003562B7">
            <w:pPr>
              <w:jc w:val="center"/>
            </w:pPr>
            <w:r w:rsidRPr="003562B7">
              <w:rPr>
                <w:b/>
                <w:bCs/>
                <w:sz w:val="20"/>
                <w:szCs w:val="20"/>
              </w:rPr>
              <w:t>11.16%</w:t>
            </w:r>
          </w:p>
        </w:tc>
      </w:tr>
      <w:tr w:rsidR="003562B7" w14:paraId="20A6CEED" w14:textId="77777777" w:rsidTr="003562B7">
        <w:tc>
          <w:tcPr>
            <w:tcW w:w="3005" w:type="dxa"/>
            <w:vAlign w:val="center"/>
          </w:tcPr>
          <w:p w14:paraId="5F191D09" w14:textId="526C8AFF" w:rsidR="003562B7" w:rsidRDefault="003562B7" w:rsidP="003562B7">
            <w:pPr>
              <w:jc w:val="center"/>
            </w:pPr>
            <w:proofErr w:type="spellStart"/>
            <w:r>
              <w:rPr>
                <w:b/>
                <w:bCs/>
                <w:color w:val="000000"/>
                <w:sz w:val="20"/>
                <w:szCs w:val="20"/>
              </w:rPr>
              <w:t>scale_pos_weight</w:t>
            </w:r>
            <w:proofErr w:type="spellEnd"/>
          </w:p>
        </w:tc>
        <w:tc>
          <w:tcPr>
            <w:tcW w:w="3005" w:type="dxa"/>
            <w:vAlign w:val="center"/>
          </w:tcPr>
          <w:p w14:paraId="617BBECE" w14:textId="291D40DD" w:rsidR="003562B7" w:rsidRPr="003562B7" w:rsidRDefault="003562B7" w:rsidP="003562B7">
            <w:pPr>
              <w:jc w:val="center"/>
            </w:pPr>
            <w:r w:rsidRPr="003562B7">
              <w:rPr>
                <w:sz w:val="20"/>
                <w:szCs w:val="20"/>
              </w:rPr>
              <w:t>21.2</w:t>
            </w:r>
          </w:p>
        </w:tc>
        <w:tc>
          <w:tcPr>
            <w:tcW w:w="3006" w:type="dxa"/>
            <w:vAlign w:val="center"/>
          </w:tcPr>
          <w:p w14:paraId="6353CB30" w14:textId="624E2B29" w:rsidR="003562B7" w:rsidRPr="003562B7" w:rsidRDefault="003562B7" w:rsidP="003562B7">
            <w:pPr>
              <w:jc w:val="center"/>
            </w:pPr>
            <w:r w:rsidRPr="003562B7">
              <w:rPr>
                <w:b/>
                <w:bCs/>
                <w:sz w:val="20"/>
                <w:szCs w:val="20"/>
              </w:rPr>
              <w:t>7.96</w:t>
            </w:r>
          </w:p>
        </w:tc>
      </w:tr>
      <w:tr w:rsidR="003562B7" w14:paraId="13362C8B" w14:textId="77777777" w:rsidTr="003562B7">
        <w:tc>
          <w:tcPr>
            <w:tcW w:w="3005" w:type="dxa"/>
            <w:vAlign w:val="center"/>
          </w:tcPr>
          <w:p w14:paraId="3A5D0F73" w14:textId="6BDAABAB" w:rsidR="003562B7" w:rsidRDefault="003562B7" w:rsidP="003562B7">
            <w:pPr>
              <w:jc w:val="center"/>
            </w:pPr>
            <w:r>
              <w:rPr>
                <w:b/>
                <w:bCs/>
                <w:color w:val="000000"/>
                <w:sz w:val="20"/>
                <w:szCs w:val="20"/>
              </w:rPr>
              <w:t>CV AUC-ROC</w:t>
            </w:r>
          </w:p>
        </w:tc>
        <w:tc>
          <w:tcPr>
            <w:tcW w:w="3005" w:type="dxa"/>
            <w:vAlign w:val="center"/>
          </w:tcPr>
          <w:p w14:paraId="1F266ED8" w14:textId="3EF8AEEA" w:rsidR="003562B7" w:rsidRPr="003562B7" w:rsidRDefault="003562B7" w:rsidP="003562B7">
            <w:pPr>
              <w:jc w:val="center"/>
            </w:pPr>
            <w:r w:rsidRPr="003562B7">
              <w:rPr>
                <w:sz w:val="20"/>
                <w:szCs w:val="20"/>
              </w:rPr>
              <w:t>—</w:t>
            </w:r>
          </w:p>
        </w:tc>
        <w:tc>
          <w:tcPr>
            <w:tcW w:w="3006" w:type="dxa"/>
            <w:vAlign w:val="center"/>
          </w:tcPr>
          <w:p w14:paraId="20771390" w14:textId="655B2125" w:rsidR="003562B7" w:rsidRPr="003562B7" w:rsidRDefault="003562B7" w:rsidP="003562B7">
            <w:pPr>
              <w:jc w:val="center"/>
            </w:pPr>
            <w:r w:rsidRPr="003562B7">
              <w:rPr>
                <w:b/>
                <w:bCs/>
                <w:sz w:val="20"/>
                <w:szCs w:val="20"/>
              </w:rPr>
              <w:t>0.6431 ± 0.0057</w:t>
            </w:r>
          </w:p>
        </w:tc>
      </w:tr>
      <w:tr w:rsidR="003562B7" w14:paraId="03CA8A8C" w14:textId="77777777" w:rsidTr="003562B7">
        <w:tc>
          <w:tcPr>
            <w:tcW w:w="3005" w:type="dxa"/>
            <w:vAlign w:val="center"/>
          </w:tcPr>
          <w:p w14:paraId="205790F0" w14:textId="741375FC" w:rsidR="003562B7" w:rsidRDefault="003562B7" w:rsidP="003562B7">
            <w:pPr>
              <w:jc w:val="center"/>
            </w:pPr>
            <w:r>
              <w:rPr>
                <w:b/>
                <w:bCs/>
                <w:color w:val="000000"/>
                <w:sz w:val="20"/>
                <w:szCs w:val="20"/>
              </w:rPr>
              <w:t>AUC-ROC (test)</w:t>
            </w:r>
          </w:p>
        </w:tc>
        <w:tc>
          <w:tcPr>
            <w:tcW w:w="3005" w:type="dxa"/>
            <w:vAlign w:val="center"/>
          </w:tcPr>
          <w:p w14:paraId="5A6002C1" w14:textId="29A233D1" w:rsidR="003562B7" w:rsidRPr="003562B7" w:rsidRDefault="003562B7" w:rsidP="003562B7">
            <w:pPr>
              <w:jc w:val="center"/>
            </w:pPr>
            <w:r w:rsidRPr="003562B7">
              <w:rPr>
                <w:sz w:val="20"/>
                <w:szCs w:val="20"/>
              </w:rPr>
              <w:t>0.6647</w:t>
            </w:r>
          </w:p>
        </w:tc>
        <w:tc>
          <w:tcPr>
            <w:tcW w:w="3006" w:type="dxa"/>
            <w:vAlign w:val="center"/>
          </w:tcPr>
          <w:p w14:paraId="30568F77" w14:textId="4EAAA8B9" w:rsidR="003562B7" w:rsidRPr="003562B7" w:rsidRDefault="003562B7" w:rsidP="003562B7">
            <w:pPr>
              <w:jc w:val="center"/>
            </w:pPr>
            <w:r w:rsidRPr="003562B7">
              <w:rPr>
                <w:b/>
                <w:bCs/>
                <w:sz w:val="20"/>
                <w:szCs w:val="20"/>
              </w:rPr>
              <w:t>0.6445</w:t>
            </w:r>
          </w:p>
        </w:tc>
      </w:tr>
      <w:tr w:rsidR="003562B7" w14:paraId="37C14212" w14:textId="77777777" w:rsidTr="003562B7">
        <w:tc>
          <w:tcPr>
            <w:tcW w:w="3005" w:type="dxa"/>
          </w:tcPr>
          <w:p w14:paraId="1437B21F" w14:textId="77777777" w:rsidR="003562B7" w:rsidRDefault="003562B7" w:rsidP="003562B7">
            <w:pPr>
              <w:jc w:val="center"/>
            </w:pPr>
            <w:proofErr w:type="spellStart"/>
            <w:r>
              <w:rPr>
                <w:b/>
                <w:bCs/>
                <w:color w:val="000000"/>
                <w:sz w:val="20"/>
                <w:szCs w:val="20"/>
              </w:rPr>
              <w:t>Avg</w:t>
            </w:r>
            <w:proofErr w:type="spellEnd"/>
            <w:r>
              <w:rPr>
                <w:b/>
                <w:bCs/>
                <w:color w:val="000000"/>
                <w:sz w:val="20"/>
                <w:szCs w:val="20"/>
              </w:rPr>
              <w:t xml:space="preserve"> Precision</w:t>
            </w:r>
          </w:p>
        </w:tc>
        <w:tc>
          <w:tcPr>
            <w:tcW w:w="3005" w:type="dxa"/>
          </w:tcPr>
          <w:p w14:paraId="37B9085C" w14:textId="77777777" w:rsidR="003562B7" w:rsidRPr="003562B7" w:rsidRDefault="003562B7" w:rsidP="003562B7">
            <w:pPr>
              <w:jc w:val="center"/>
            </w:pPr>
            <w:r w:rsidRPr="003562B7">
              <w:rPr>
                <w:sz w:val="20"/>
                <w:szCs w:val="20"/>
              </w:rPr>
              <w:t>0.094</w:t>
            </w:r>
          </w:p>
        </w:tc>
        <w:tc>
          <w:tcPr>
            <w:tcW w:w="3006" w:type="dxa"/>
          </w:tcPr>
          <w:p w14:paraId="508274A2" w14:textId="77777777" w:rsidR="003562B7" w:rsidRPr="003562B7" w:rsidRDefault="003562B7" w:rsidP="003562B7">
            <w:pPr>
              <w:jc w:val="center"/>
            </w:pPr>
            <w:r w:rsidRPr="003562B7">
              <w:rPr>
                <w:b/>
                <w:bCs/>
                <w:sz w:val="20"/>
                <w:szCs w:val="20"/>
              </w:rPr>
              <w:t>0.1983</w:t>
            </w:r>
          </w:p>
        </w:tc>
      </w:tr>
      <w:tr w:rsidR="003562B7" w14:paraId="0663285E" w14:textId="77777777" w:rsidTr="003562B7">
        <w:tc>
          <w:tcPr>
            <w:tcW w:w="3005" w:type="dxa"/>
          </w:tcPr>
          <w:p w14:paraId="0C107081" w14:textId="77777777" w:rsidR="003562B7" w:rsidRDefault="003562B7" w:rsidP="003562B7">
            <w:pPr>
              <w:jc w:val="center"/>
            </w:pPr>
            <w:r>
              <w:rPr>
                <w:b/>
                <w:bCs/>
                <w:color w:val="000000"/>
                <w:sz w:val="20"/>
                <w:szCs w:val="20"/>
              </w:rPr>
              <w:t>Best iteration</w:t>
            </w:r>
          </w:p>
        </w:tc>
        <w:tc>
          <w:tcPr>
            <w:tcW w:w="3005" w:type="dxa"/>
          </w:tcPr>
          <w:p w14:paraId="6DB8AEAC" w14:textId="77777777" w:rsidR="003562B7" w:rsidRPr="003562B7" w:rsidRDefault="003562B7" w:rsidP="003562B7">
            <w:pPr>
              <w:jc w:val="center"/>
            </w:pPr>
            <w:r w:rsidRPr="003562B7">
              <w:rPr>
                <w:sz w:val="20"/>
                <w:szCs w:val="20"/>
              </w:rPr>
              <w:t>32</w:t>
            </w:r>
          </w:p>
        </w:tc>
        <w:tc>
          <w:tcPr>
            <w:tcW w:w="3006" w:type="dxa"/>
          </w:tcPr>
          <w:p w14:paraId="6111E3F5" w14:textId="77777777" w:rsidR="003562B7" w:rsidRPr="003562B7" w:rsidRDefault="003562B7" w:rsidP="003562B7">
            <w:pPr>
              <w:jc w:val="center"/>
            </w:pPr>
            <w:r w:rsidRPr="003562B7">
              <w:rPr>
                <w:b/>
                <w:bCs/>
                <w:sz w:val="20"/>
                <w:szCs w:val="20"/>
              </w:rPr>
              <w:t>656</w:t>
            </w:r>
          </w:p>
        </w:tc>
      </w:tr>
      <w:tr w:rsidR="003562B7" w14:paraId="1302BC57" w14:textId="77777777" w:rsidTr="003562B7">
        <w:tc>
          <w:tcPr>
            <w:tcW w:w="3005" w:type="dxa"/>
          </w:tcPr>
          <w:p w14:paraId="25104304" w14:textId="77777777" w:rsidR="003562B7" w:rsidRDefault="003562B7" w:rsidP="003562B7">
            <w:pPr>
              <w:jc w:val="center"/>
            </w:pPr>
            <w:proofErr w:type="spellStart"/>
            <w:r>
              <w:rPr>
                <w:b/>
                <w:bCs/>
                <w:color w:val="000000"/>
                <w:sz w:val="20"/>
                <w:szCs w:val="20"/>
              </w:rPr>
              <w:t>top_med_features</w:t>
            </w:r>
            <w:proofErr w:type="spellEnd"/>
          </w:p>
        </w:tc>
        <w:tc>
          <w:tcPr>
            <w:tcW w:w="3005" w:type="dxa"/>
          </w:tcPr>
          <w:p w14:paraId="7BE7B203" w14:textId="77777777" w:rsidR="003562B7" w:rsidRPr="003562B7" w:rsidRDefault="003562B7" w:rsidP="003562B7">
            <w:pPr>
              <w:jc w:val="center"/>
            </w:pPr>
            <w:r w:rsidRPr="003562B7">
              <w:rPr>
                <w:sz w:val="20"/>
                <w:szCs w:val="20"/>
              </w:rPr>
              <w:t>Absent</w:t>
            </w:r>
          </w:p>
        </w:tc>
        <w:tc>
          <w:tcPr>
            <w:tcW w:w="3006" w:type="dxa"/>
          </w:tcPr>
          <w:p w14:paraId="02A51AD3" w14:textId="299D86AA" w:rsidR="003562B7" w:rsidRPr="003562B7" w:rsidRDefault="003562B7" w:rsidP="003562B7">
            <w:pPr>
              <w:jc w:val="center"/>
            </w:pPr>
            <w:r w:rsidRPr="003562B7">
              <w:rPr>
                <w:b/>
                <w:bCs/>
                <w:sz w:val="20"/>
                <w:szCs w:val="20"/>
              </w:rPr>
              <w:t>Present</w:t>
            </w:r>
          </w:p>
        </w:tc>
      </w:tr>
    </w:tbl>
    <w:p w14:paraId="633DCF50" w14:textId="77777777" w:rsidR="003562B7" w:rsidRDefault="003562B7" w:rsidP="003562B7"/>
    <w:p w14:paraId="23C098A8" w14:textId="77777777" w:rsidR="003562B7" w:rsidRDefault="003562B7" w:rsidP="003562B7"/>
    <w:p w14:paraId="5A63AA07" w14:textId="77777777" w:rsidR="003562B7" w:rsidRDefault="003562B7" w:rsidP="003562B7">
      <w:pPr>
        <w:pStyle w:val="Heading2"/>
      </w:pPr>
      <w:r>
        <w:rPr>
          <w:rFonts w:ascii="Arial" w:eastAsia="Arial" w:hAnsi="Arial" w:cs="Arial"/>
          <w:b/>
          <w:bCs/>
          <w:color w:val="064E3B"/>
          <w:sz w:val="26"/>
          <w:szCs w:val="26"/>
        </w:rPr>
        <w:t>Why AUC Dropped from v1 to v2</w:t>
      </w:r>
    </w:p>
    <w:p w14:paraId="17E79FD2" w14:textId="6028037F" w:rsidR="003562B7" w:rsidRDefault="003562B7" w:rsidP="003562B7">
      <w:pPr>
        <w:pStyle w:val="Heading4"/>
        <w:ind w:firstLine="720"/>
        <w:rPr>
          <w:i w:val="0"/>
          <w:iCs w:val="0"/>
          <w:color w:val="auto"/>
        </w:rPr>
      </w:pPr>
      <w:r w:rsidRPr="003562B7">
        <w:rPr>
          <w:i w:val="0"/>
          <w:iCs w:val="0"/>
          <w:color w:val="auto"/>
        </w:rPr>
        <w:t xml:space="preserve">With only 4.5% positives, the v1 model learned primarily to predict 'not readmitted' for nearly all patients. When the test set was similarly distorted, AUC appeared high because the model was consistently correct on the dominant negative class. </w:t>
      </w:r>
      <w:proofErr w:type="spellStart"/>
      <w:r w:rsidRPr="003562B7">
        <w:rPr>
          <w:i w:val="0"/>
          <w:iCs w:val="0"/>
          <w:color w:val="auto"/>
        </w:rPr>
        <w:t>Avg</w:t>
      </w:r>
      <w:proofErr w:type="spellEnd"/>
      <w:r w:rsidRPr="003562B7">
        <w:rPr>
          <w:i w:val="0"/>
          <w:iCs w:val="0"/>
          <w:color w:val="auto"/>
        </w:rPr>
        <w:t xml:space="preserve"> Precision — which measures performance specifically on the positive class — exposed the truth: 0.094 is near-random for a 4.5% base rate. The v2 result of 0.1983 </w:t>
      </w:r>
      <w:proofErr w:type="spellStart"/>
      <w:r w:rsidRPr="003562B7">
        <w:rPr>
          <w:i w:val="0"/>
          <w:iCs w:val="0"/>
          <w:color w:val="auto"/>
        </w:rPr>
        <w:t>Avg</w:t>
      </w:r>
      <w:proofErr w:type="spellEnd"/>
      <w:r w:rsidRPr="003562B7">
        <w:rPr>
          <w:i w:val="0"/>
          <w:iCs w:val="0"/>
          <w:color w:val="auto"/>
        </w:rPr>
        <w:t xml:space="preserve"> Precision on the true 11.16% base rate represents genuine predictive lift over random.</w:t>
      </w:r>
    </w:p>
    <w:p w14:paraId="7AA59FC5" w14:textId="77777777" w:rsidR="003562B7" w:rsidRDefault="003562B7" w:rsidP="003562B7"/>
    <w:p w14:paraId="7BB38BBA" w14:textId="77777777" w:rsidR="003562B7" w:rsidRDefault="003562B7" w:rsidP="003562B7"/>
    <w:p w14:paraId="69BAE605" w14:textId="77777777" w:rsidR="003562B7" w:rsidRDefault="003562B7" w:rsidP="003562B7"/>
    <w:p w14:paraId="120D9385" w14:textId="77777777" w:rsidR="003562B7" w:rsidRDefault="003562B7" w:rsidP="003562B7"/>
    <w:p w14:paraId="2CFB86D8" w14:textId="77777777" w:rsidR="003562B7" w:rsidRPr="003562B7" w:rsidRDefault="003562B7" w:rsidP="003562B7"/>
    <w:p w14:paraId="71E1A3D3" w14:textId="77777777" w:rsidR="003562B7" w:rsidRDefault="003562B7" w:rsidP="003562B7"/>
    <w:p w14:paraId="35A1EC61" w14:textId="77777777" w:rsidR="003562B7" w:rsidRPr="003562B7" w:rsidRDefault="003562B7" w:rsidP="003562B7"/>
    <w:p w14:paraId="03C2EC18" w14:textId="77777777" w:rsidR="00431C28" w:rsidRDefault="00431C28" w:rsidP="00431C28">
      <w:pPr>
        <w:rPr>
          <w:rFonts w:ascii="Times New Roman" w:hAnsi="Times New Roman" w:cs="Times New Roman"/>
        </w:rPr>
      </w:pPr>
    </w:p>
    <w:p w14:paraId="5D8CE85E" w14:textId="407C77B7" w:rsidR="003562B7" w:rsidRDefault="003562B7" w:rsidP="003562B7">
      <w:pPr>
        <w:pStyle w:val="Heading4"/>
      </w:pPr>
      <w:r>
        <w:rPr>
          <w:rFonts w:eastAsia="Arial" w:cs="Arial"/>
          <w:b/>
          <w:bCs/>
          <w:color w:val="064E3B"/>
          <w:sz w:val="26"/>
          <w:szCs w:val="26"/>
        </w:rPr>
        <w:lastRenderedPageBreak/>
        <w:t>Top 10 Features by SHAP Importance</w:t>
      </w:r>
    </w:p>
    <w:p w14:paraId="09849260" w14:textId="77777777" w:rsidR="003562B7" w:rsidRPr="00B4101B" w:rsidRDefault="003562B7" w:rsidP="00431C28">
      <w:pPr>
        <w:rPr>
          <w:rFonts w:ascii="Times New Roman" w:hAnsi="Times New Roman" w:cs="Times New Roman"/>
        </w:rPr>
      </w:pPr>
    </w:p>
    <w:tbl>
      <w:tblPr>
        <w:tblStyle w:val="TableGrid"/>
        <w:tblW w:w="9351" w:type="dxa"/>
        <w:tblLook w:val="04A0" w:firstRow="1" w:lastRow="0" w:firstColumn="1" w:lastColumn="0" w:noHBand="0" w:noVBand="1"/>
      </w:tblPr>
      <w:tblGrid>
        <w:gridCol w:w="2759"/>
        <w:gridCol w:w="2620"/>
        <w:gridCol w:w="3972"/>
      </w:tblGrid>
      <w:tr w:rsidR="003562B7" w:rsidRPr="00B4101B" w14:paraId="277447F0" w14:textId="3C09D5D8" w:rsidTr="003562B7">
        <w:trPr>
          <w:trHeight w:val="213"/>
        </w:trPr>
        <w:tc>
          <w:tcPr>
            <w:tcW w:w="2759" w:type="dxa"/>
            <w:vAlign w:val="center"/>
          </w:tcPr>
          <w:p w14:paraId="67E7F682" w14:textId="77777777" w:rsidR="003562B7" w:rsidRPr="00B4101B" w:rsidRDefault="003562B7" w:rsidP="003562B7">
            <w:pPr>
              <w:rPr>
                <w:rFonts w:ascii="Times New Roman" w:hAnsi="Times New Roman" w:cs="Times New Roman"/>
                <w:b/>
                <w:bCs/>
                <w:color w:val="000000" w:themeColor="text1"/>
              </w:rPr>
            </w:pPr>
            <w:r w:rsidRPr="00B4101B">
              <w:rPr>
                <w:rFonts w:ascii="Times New Roman" w:hAnsi="Times New Roman" w:cs="Times New Roman"/>
                <w:b/>
                <w:bCs/>
                <w:color w:val="000000" w:themeColor="text1"/>
                <w:sz w:val="20"/>
                <w:szCs w:val="20"/>
              </w:rPr>
              <w:t>Feature</w:t>
            </w:r>
          </w:p>
        </w:tc>
        <w:tc>
          <w:tcPr>
            <w:tcW w:w="2620" w:type="dxa"/>
            <w:vAlign w:val="center"/>
          </w:tcPr>
          <w:p w14:paraId="48E8D65B" w14:textId="6ACC1803" w:rsidR="003562B7" w:rsidRPr="00B4101B" w:rsidRDefault="003562B7" w:rsidP="003562B7">
            <w:pPr>
              <w:rPr>
                <w:rFonts w:ascii="Times New Roman" w:hAnsi="Times New Roman" w:cs="Times New Roman"/>
                <w:b/>
                <w:bCs/>
                <w:color w:val="000000" w:themeColor="text1"/>
              </w:rPr>
            </w:pPr>
            <w:r w:rsidRPr="003562B7">
              <w:rPr>
                <w:b/>
                <w:bCs/>
                <w:sz w:val="20"/>
                <w:szCs w:val="20"/>
              </w:rPr>
              <w:t>Mean |SHAP|</w:t>
            </w:r>
          </w:p>
        </w:tc>
        <w:tc>
          <w:tcPr>
            <w:tcW w:w="3972" w:type="dxa"/>
            <w:vAlign w:val="center"/>
          </w:tcPr>
          <w:p w14:paraId="27556976" w14:textId="5BEBAB69" w:rsidR="003562B7" w:rsidRPr="00B4101B" w:rsidRDefault="003562B7" w:rsidP="003562B7">
            <w:pPr>
              <w:rPr>
                <w:rFonts w:ascii="Times New Roman" w:hAnsi="Times New Roman" w:cs="Times New Roman"/>
                <w:b/>
                <w:bCs/>
                <w:color w:val="000000" w:themeColor="text1"/>
                <w:sz w:val="20"/>
                <w:szCs w:val="20"/>
              </w:rPr>
            </w:pPr>
            <w:r w:rsidRPr="003562B7">
              <w:rPr>
                <w:b/>
                <w:bCs/>
                <w:sz w:val="20"/>
                <w:szCs w:val="20"/>
              </w:rPr>
              <w:t>Clinical Interpretation</w:t>
            </w:r>
          </w:p>
        </w:tc>
      </w:tr>
      <w:tr w:rsidR="003562B7" w:rsidRPr="00B4101B" w14:paraId="7AE6955F" w14:textId="00C9A925" w:rsidTr="003562B7">
        <w:trPr>
          <w:trHeight w:val="790"/>
        </w:trPr>
        <w:tc>
          <w:tcPr>
            <w:tcW w:w="2759" w:type="dxa"/>
            <w:vAlign w:val="center"/>
          </w:tcPr>
          <w:p w14:paraId="32F884BA" w14:textId="1609E755" w:rsidR="003562B7" w:rsidRPr="00B4101B" w:rsidRDefault="003562B7" w:rsidP="003562B7">
            <w:pPr>
              <w:rPr>
                <w:rFonts w:ascii="Times New Roman" w:hAnsi="Times New Roman" w:cs="Times New Roman"/>
                <w:color w:val="000000" w:themeColor="text1"/>
              </w:rPr>
            </w:pPr>
            <w:proofErr w:type="spellStart"/>
            <w:r>
              <w:rPr>
                <w:b/>
                <w:bCs/>
                <w:color w:val="000000"/>
                <w:sz w:val="19"/>
                <w:szCs w:val="19"/>
              </w:rPr>
              <w:t>number_inpatient</w:t>
            </w:r>
            <w:proofErr w:type="spellEnd"/>
          </w:p>
        </w:tc>
        <w:tc>
          <w:tcPr>
            <w:tcW w:w="2620" w:type="dxa"/>
            <w:vAlign w:val="center"/>
          </w:tcPr>
          <w:p w14:paraId="03089270" w14:textId="40E97436" w:rsidR="003562B7" w:rsidRPr="00B4101B" w:rsidRDefault="003562B7" w:rsidP="003562B7">
            <w:pPr>
              <w:rPr>
                <w:rFonts w:ascii="Times New Roman" w:hAnsi="Times New Roman" w:cs="Times New Roman"/>
              </w:rPr>
            </w:pPr>
            <w:r>
              <w:rPr>
                <w:color w:val="000000"/>
                <w:sz w:val="20"/>
                <w:szCs w:val="20"/>
              </w:rPr>
              <w:t>0.2014</w:t>
            </w:r>
          </w:p>
        </w:tc>
        <w:tc>
          <w:tcPr>
            <w:tcW w:w="3972" w:type="dxa"/>
            <w:vAlign w:val="center"/>
          </w:tcPr>
          <w:p w14:paraId="4154F4D8" w14:textId="7B1BC5B0" w:rsidR="003562B7" w:rsidRPr="00B4101B" w:rsidRDefault="003562B7" w:rsidP="003562B7">
            <w:pPr>
              <w:rPr>
                <w:rFonts w:ascii="Times New Roman" w:hAnsi="Times New Roman" w:cs="Times New Roman"/>
                <w:color w:val="000000"/>
                <w:sz w:val="19"/>
                <w:szCs w:val="19"/>
              </w:rPr>
            </w:pPr>
            <w:r>
              <w:rPr>
                <w:color w:val="000000"/>
                <w:sz w:val="19"/>
                <w:szCs w:val="19"/>
              </w:rPr>
              <w:t>Prior inpatient admissions in past year — strongest single predictor. Frequent admitters are far more likely to return.</w:t>
            </w:r>
          </w:p>
        </w:tc>
      </w:tr>
      <w:tr w:rsidR="003562B7" w:rsidRPr="00B4101B" w14:paraId="0312BBF5" w14:textId="3BC36FB1" w:rsidTr="003562B7">
        <w:trPr>
          <w:trHeight w:val="608"/>
        </w:trPr>
        <w:tc>
          <w:tcPr>
            <w:tcW w:w="2759" w:type="dxa"/>
            <w:vAlign w:val="center"/>
          </w:tcPr>
          <w:p w14:paraId="7AFD50AD" w14:textId="31B3B370" w:rsidR="003562B7" w:rsidRPr="00B4101B" w:rsidRDefault="003562B7" w:rsidP="003562B7">
            <w:pPr>
              <w:rPr>
                <w:rFonts w:ascii="Times New Roman" w:hAnsi="Times New Roman" w:cs="Times New Roman"/>
                <w:color w:val="000000" w:themeColor="text1"/>
              </w:rPr>
            </w:pPr>
            <w:proofErr w:type="spellStart"/>
            <w:r>
              <w:rPr>
                <w:b/>
                <w:bCs/>
                <w:color w:val="000000"/>
                <w:sz w:val="19"/>
                <w:szCs w:val="19"/>
              </w:rPr>
              <w:t>time_in_hospital</w:t>
            </w:r>
            <w:proofErr w:type="spellEnd"/>
          </w:p>
        </w:tc>
        <w:tc>
          <w:tcPr>
            <w:tcW w:w="2620" w:type="dxa"/>
            <w:vAlign w:val="center"/>
          </w:tcPr>
          <w:p w14:paraId="630CF4A8" w14:textId="6D0B08AE" w:rsidR="003562B7" w:rsidRPr="00B4101B" w:rsidRDefault="003562B7" w:rsidP="003562B7">
            <w:pPr>
              <w:rPr>
                <w:rFonts w:ascii="Times New Roman" w:hAnsi="Times New Roman" w:cs="Times New Roman"/>
              </w:rPr>
            </w:pPr>
            <w:r>
              <w:rPr>
                <w:color w:val="000000"/>
                <w:sz w:val="20"/>
                <w:szCs w:val="20"/>
              </w:rPr>
              <w:t>0.0887</w:t>
            </w:r>
          </w:p>
        </w:tc>
        <w:tc>
          <w:tcPr>
            <w:tcW w:w="3972" w:type="dxa"/>
            <w:vAlign w:val="center"/>
          </w:tcPr>
          <w:p w14:paraId="41F545A1" w14:textId="737BFC60" w:rsidR="003562B7" w:rsidRPr="00B4101B" w:rsidRDefault="003562B7" w:rsidP="003562B7">
            <w:pPr>
              <w:rPr>
                <w:rFonts w:ascii="Times New Roman" w:hAnsi="Times New Roman" w:cs="Times New Roman"/>
                <w:color w:val="000000"/>
                <w:sz w:val="19"/>
                <w:szCs w:val="19"/>
              </w:rPr>
            </w:pPr>
            <w:r>
              <w:rPr>
                <w:color w:val="000000"/>
                <w:sz w:val="19"/>
                <w:szCs w:val="19"/>
              </w:rPr>
              <w:t>Length of stay. Longer stays signal greater severity and recovery complexity.</w:t>
            </w:r>
          </w:p>
        </w:tc>
      </w:tr>
      <w:tr w:rsidR="003562B7" w:rsidRPr="00B4101B" w14:paraId="34CD4F2F" w14:textId="58A8EADE" w:rsidTr="003562B7">
        <w:trPr>
          <w:trHeight w:val="993"/>
        </w:trPr>
        <w:tc>
          <w:tcPr>
            <w:tcW w:w="2759" w:type="dxa"/>
            <w:vAlign w:val="center"/>
          </w:tcPr>
          <w:p w14:paraId="00C16134" w14:textId="160A95EE" w:rsidR="003562B7" w:rsidRPr="00B4101B" w:rsidRDefault="003562B7" w:rsidP="003562B7">
            <w:pPr>
              <w:rPr>
                <w:rFonts w:ascii="Times New Roman" w:hAnsi="Times New Roman" w:cs="Times New Roman"/>
                <w:color w:val="000000" w:themeColor="text1"/>
              </w:rPr>
            </w:pPr>
            <w:proofErr w:type="spellStart"/>
            <w:r>
              <w:rPr>
                <w:b/>
                <w:bCs/>
                <w:color w:val="000000"/>
                <w:sz w:val="19"/>
                <w:szCs w:val="19"/>
              </w:rPr>
              <w:t>age_ord</w:t>
            </w:r>
            <w:proofErr w:type="spellEnd"/>
          </w:p>
        </w:tc>
        <w:tc>
          <w:tcPr>
            <w:tcW w:w="2620" w:type="dxa"/>
            <w:vAlign w:val="center"/>
          </w:tcPr>
          <w:p w14:paraId="15BAA80A" w14:textId="7D8CDBE1" w:rsidR="003562B7" w:rsidRPr="00B4101B" w:rsidRDefault="003562B7" w:rsidP="003562B7">
            <w:pPr>
              <w:rPr>
                <w:rFonts w:ascii="Times New Roman" w:hAnsi="Times New Roman" w:cs="Times New Roman"/>
              </w:rPr>
            </w:pPr>
            <w:r>
              <w:rPr>
                <w:color w:val="000000"/>
                <w:sz w:val="20"/>
                <w:szCs w:val="20"/>
              </w:rPr>
              <w:t>0.0782</w:t>
            </w:r>
          </w:p>
        </w:tc>
        <w:tc>
          <w:tcPr>
            <w:tcW w:w="3972" w:type="dxa"/>
            <w:vAlign w:val="center"/>
          </w:tcPr>
          <w:p w14:paraId="4BACF842" w14:textId="768DF06C" w:rsidR="003562B7" w:rsidRPr="00B4101B" w:rsidRDefault="003562B7" w:rsidP="003562B7">
            <w:pPr>
              <w:rPr>
                <w:rFonts w:ascii="Times New Roman" w:hAnsi="Times New Roman" w:cs="Times New Roman"/>
                <w:color w:val="000000"/>
                <w:sz w:val="19"/>
                <w:szCs w:val="19"/>
              </w:rPr>
            </w:pPr>
            <w:r>
              <w:rPr>
                <w:color w:val="000000"/>
                <w:sz w:val="19"/>
                <w:szCs w:val="19"/>
              </w:rPr>
              <w:t>Ordinal age (0–9). Older patients have higher readmission risk — consistent with all published literature.</w:t>
            </w:r>
          </w:p>
        </w:tc>
      </w:tr>
      <w:tr w:rsidR="003562B7" w:rsidRPr="00B4101B" w14:paraId="2FCD14D9" w14:textId="3C7698E8" w:rsidTr="003562B7">
        <w:trPr>
          <w:trHeight w:val="800"/>
        </w:trPr>
        <w:tc>
          <w:tcPr>
            <w:tcW w:w="2759" w:type="dxa"/>
            <w:vAlign w:val="center"/>
          </w:tcPr>
          <w:p w14:paraId="436396B2" w14:textId="73424A76" w:rsidR="003562B7" w:rsidRPr="00B4101B" w:rsidRDefault="003562B7" w:rsidP="003562B7">
            <w:pPr>
              <w:rPr>
                <w:rFonts w:ascii="Times New Roman" w:hAnsi="Times New Roman" w:cs="Times New Roman"/>
                <w:color w:val="000000" w:themeColor="text1"/>
              </w:rPr>
            </w:pPr>
            <w:proofErr w:type="spellStart"/>
            <w:r>
              <w:rPr>
                <w:b/>
                <w:bCs/>
                <w:color w:val="000000"/>
                <w:sz w:val="19"/>
                <w:szCs w:val="19"/>
              </w:rPr>
              <w:t>prior_visits_total</w:t>
            </w:r>
            <w:proofErr w:type="spellEnd"/>
          </w:p>
        </w:tc>
        <w:tc>
          <w:tcPr>
            <w:tcW w:w="2620" w:type="dxa"/>
            <w:vAlign w:val="center"/>
          </w:tcPr>
          <w:p w14:paraId="5E9907CC" w14:textId="5DC31E17" w:rsidR="003562B7" w:rsidRPr="00B4101B" w:rsidRDefault="003562B7" w:rsidP="003562B7">
            <w:pPr>
              <w:rPr>
                <w:rFonts w:ascii="Times New Roman" w:hAnsi="Times New Roman" w:cs="Times New Roman"/>
              </w:rPr>
            </w:pPr>
            <w:r>
              <w:rPr>
                <w:color w:val="000000"/>
                <w:sz w:val="20"/>
                <w:szCs w:val="20"/>
              </w:rPr>
              <w:t>0.0722</w:t>
            </w:r>
          </w:p>
        </w:tc>
        <w:tc>
          <w:tcPr>
            <w:tcW w:w="3972" w:type="dxa"/>
            <w:vAlign w:val="center"/>
          </w:tcPr>
          <w:p w14:paraId="79607937" w14:textId="3E4D61AF" w:rsidR="003562B7" w:rsidRPr="00B4101B" w:rsidRDefault="003562B7" w:rsidP="003562B7">
            <w:pPr>
              <w:rPr>
                <w:rFonts w:ascii="Times New Roman" w:hAnsi="Times New Roman" w:cs="Times New Roman"/>
                <w:color w:val="000000"/>
                <w:sz w:val="19"/>
                <w:szCs w:val="19"/>
              </w:rPr>
            </w:pPr>
            <w:r>
              <w:rPr>
                <w:color w:val="000000"/>
                <w:sz w:val="19"/>
                <w:szCs w:val="19"/>
              </w:rPr>
              <w:t>Sum of inpatient + emergency + outpatient visits. Composite utilisation signal.</w:t>
            </w:r>
          </w:p>
        </w:tc>
      </w:tr>
      <w:tr w:rsidR="003562B7" w:rsidRPr="00B4101B" w14:paraId="7855E73F" w14:textId="7D7A65AB" w:rsidTr="003562B7">
        <w:trPr>
          <w:trHeight w:val="800"/>
        </w:trPr>
        <w:tc>
          <w:tcPr>
            <w:tcW w:w="2759" w:type="dxa"/>
            <w:vAlign w:val="center"/>
          </w:tcPr>
          <w:p w14:paraId="69A58659" w14:textId="250BDD42" w:rsidR="003562B7" w:rsidRPr="00B4101B" w:rsidRDefault="003562B7" w:rsidP="003562B7">
            <w:pPr>
              <w:rPr>
                <w:rFonts w:ascii="Times New Roman" w:hAnsi="Times New Roman" w:cs="Times New Roman"/>
                <w:color w:val="000000" w:themeColor="text1"/>
              </w:rPr>
            </w:pPr>
            <w:proofErr w:type="spellStart"/>
            <w:r>
              <w:rPr>
                <w:b/>
                <w:bCs/>
                <w:color w:val="000000"/>
                <w:sz w:val="19"/>
                <w:szCs w:val="19"/>
              </w:rPr>
              <w:t>has_prior_inpatient</w:t>
            </w:r>
            <w:proofErr w:type="spellEnd"/>
          </w:p>
        </w:tc>
        <w:tc>
          <w:tcPr>
            <w:tcW w:w="2620" w:type="dxa"/>
            <w:vAlign w:val="center"/>
          </w:tcPr>
          <w:p w14:paraId="0E1FE30B" w14:textId="6BAB76C9" w:rsidR="003562B7" w:rsidRPr="00B4101B" w:rsidRDefault="003562B7" w:rsidP="003562B7">
            <w:pPr>
              <w:rPr>
                <w:rFonts w:ascii="Times New Roman" w:hAnsi="Times New Roman" w:cs="Times New Roman"/>
              </w:rPr>
            </w:pPr>
            <w:r>
              <w:rPr>
                <w:color w:val="000000"/>
                <w:sz w:val="20"/>
                <w:szCs w:val="20"/>
              </w:rPr>
              <w:t>0.0649</w:t>
            </w:r>
          </w:p>
        </w:tc>
        <w:tc>
          <w:tcPr>
            <w:tcW w:w="3972" w:type="dxa"/>
            <w:vAlign w:val="center"/>
          </w:tcPr>
          <w:p w14:paraId="63674299" w14:textId="39A9598E" w:rsidR="003562B7" w:rsidRPr="00B4101B" w:rsidRDefault="003562B7" w:rsidP="003562B7">
            <w:pPr>
              <w:rPr>
                <w:rFonts w:ascii="Times New Roman" w:hAnsi="Times New Roman" w:cs="Times New Roman"/>
                <w:color w:val="000000"/>
                <w:sz w:val="19"/>
                <w:szCs w:val="19"/>
              </w:rPr>
            </w:pPr>
            <w:r>
              <w:rPr>
                <w:color w:val="000000"/>
                <w:sz w:val="19"/>
                <w:szCs w:val="19"/>
              </w:rPr>
              <w:t xml:space="preserve">Binary: any prior inpatient admission. Corroborates </w:t>
            </w:r>
            <w:proofErr w:type="spellStart"/>
            <w:r>
              <w:rPr>
                <w:color w:val="000000"/>
                <w:sz w:val="19"/>
                <w:szCs w:val="19"/>
              </w:rPr>
              <w:t>number_inpatient</w:t>
            </w:r>
            <w:proofErr w:type="spellEnd"/>
            <w:r>
              <w:rPr>
                <w:color w:val="000000"/>
                <w:sz w:val="19"/>
                <w:szCs w:val="19"/>
              </w:rPr>
              <w:t xml:space="preserve"> non-linearly.</w:t>
            </w:r>
          </w:p>
        </w:tc>
      </w:tr>
      <w:tr w:rsidR="003562B7" w:rsidRPr="00B4101B" w14:paraId="2518D359" w14:textId="72579A34" w:rsidTr="003562B7">
        <w:trPr>
          <w:trHeight w:val="790"/>
        </w:trPr>
        <w:tc>
          <w:tcPr>
            <w:tcW w:w="2759" w:type="dxa"/>
            <w:vAlign w:val="center"/>
          </w:tcPr>
          <w:p w14:paraId="12955C51" w14:textId="0C3305E8" w:rsidR="003562B7" w:rsidRPr="00B4101B" w:rsidRDefault="003562B7" w:rsidP="003562B7">
            <w:pPr>
              <w:rPr>
                <w:rFonts w:ascii="Times New Roman" w:hAnsi="Times New Roman" w:cs="Times New Roman"/>
                <w:b/>
                <w:bCs/>
                <w:color w:val="000000" w:themeColor="text1"/>
                <w:sz w:val="19"/>
                <w:szCs w:val="19"/>
              </w:rPr>
            </w:pPr>
            <w:proofErr w:type="spellStart"/>
            <w:r>
              <w:rPr>
                <w:b/>
                <w:bCs/>
                <w:color w:val="000000"/>
                <w:sz w:val="19"/>
                <w:szCs w:val="19"/>
              </w:rPr>
              <w:t>total_meds_taken</w:t>
            </w:r>
            <w:proofErr w:type="spellEnd"/>
          </w:p>
        </w:tc>
        <w:tc>
          <w:tcPr>
            <w:tcW w:w="2620" w:type="dxa"/>
            <w:vAlign w:val="center"/>
          </w:tcPr>
          <w:p w14:paraId="07034FCB" w14:textId="09622D88" w:rsidR="003562B7" w:rsidRPr="00B4101B" w:rsidRDefault="003562B7" w:rsidP="003562B7">
            <w:pPr>
              <w:rPr>
                <w:rFonts w:ascii="Times New Roman" w:hAnsi="Times New Roman" w:cs="Times New Roman"/>
                <w:color w:val="000000"/>
                <w:sz w:val="19"/>
                <w:szCs w:val="19"/>
              </w:rPr>
            </w:pPr>
            <w:r>
              <w:rPr>
                <w:color w:val="000000"/>
                <w:sz w:val="20"/>
                <w:szCs w:val="20"/>
              </w:rPr>
              <w:t>0.0610</w:t>
            </w:r>
          </w:p>
        </w:tc>
        <w:tc>
          <w:tcPr>
            <w:tcW w:w="3972" w:type="dxa"/>
            <w:vAlign w:val="center"/>
          </w:tcPr>
          <w:p w14:paraId="50AECD26" w14:textId="30DD7467" w:rsidR="003562B7" w:rsidRPr="00B4101B" w:rsidRDefault="003562B7" w:rsidP="003562B7">
            <w:pPr>
              <w:rPr>
                <w:rFonts w:ascii="Times New Roman" w:hAnsi="Times New Roman" w:cs="Times New Roman"/>
                <w:color w:val="000000"/>
                <w:sz w:val="19"/>
                <w:szCs w:val="19"/>
              </w:rPr>
            </w:pPr>
            <w:r>
              <w:rPr>
                <w:color w:val="000000"/>
                <w:sz w:val="19"/>
                <w:szCs w:val="19"/>
              </w:rPr>
              <w:t>Count of diabetes medications prescribed. Polypharmacy correlates with disease complexity.</w:t>
            </w:r>
          </w:p>
        </w:tc>
      </w:tr>
      <w:tr w:rsidR="003562B7" w:rsidRPr="00B4101B" w14:paraId="63916954" w14:textId="77777777" w:rsidTr="003562B7">
        <w:trPr>
          <w:trHeight w:val="608"/>
        </w:trPr>
        <w:tc>
          <w:tcPr>
            <w:tcW w:w="2759" w:type="dxa"/>
            <w:vAlign w:val="center"/>
          </w:tcPr>
          <w:p w14:paraId="5FE69BB6" w14:textId="1C764324" w:rsidR="003562B7" w:rsidRPr="00B4101B" w:rsidRDefault="003562B7" w:rsidP="003562B7">
            <w:pPr>
              <w:rPr>
                <w:rFonts w:ascii="Times New Roman" w:hAnsi="Times New Roman" w:cs="Times New Roman"/>
                <w:b/>
                <w:bCs/>
                <w:color w:val="000000" w:themeColor="text1"/>
                <w:sz w:val="19"/>
                <w:szCs w:val="19"/>
              </w:rPr>
            </w:pPr>
            <w:proofErr w:type="spellStart"/>
            <w:r>
              <w:rPr>
                <w:b/>
                <w:bCs/>
                <w:color w:val="000000"/>
                <w:sz w:val="19"/>
                <w:szCs w:val="19"/>
              </w:rPr>
              <w:t>number_diagnoses</w:t>
            </w:r>
            <w:proofErr w:type="spellEnd"/>
          </w:p>
        </w:tc>
        <w:tc>
          <w:tcPr>
            <w:tcW w:w="2620" w:type="dxa"/>
            <w:vAlign w:val="center"/>
          </w:tcPr>
          <w:p w14:paraId="2CF06E35" w14:textId="16796485" w:rsidR="003562B7" w:rsidRPr="00B4101B" w:rsidRDefault="003562B7" w:rsidP="003562B7">
            <w:pPr>
              <w:rPr>
                <w:rFonts w:ascii="Times New Roman" w:hAnsi="Times New Roman" w:cs="Times New Roman"/>
                <w:color w:val="000000"/>
                <w:sz w:val="19"/>
                <w:szCs w:val="19"/>
              </w:rPr>
            </w:pPr>
            <w:r>
              <w:rPr>
                <w:color w:val="000000"/>
                <w:sz w:val="20"/>
                <w:szCs w:val="20"/>
              </w:rPr>
              <w:t>0.0585</w:t>
            </w:r>
          </w:p>
        </w:tc>
        <w:tc>
          <w:tcPr>
            <w:tcW w:w="3972" w:type="dxa"/>
            <w:vAlign w:val="center"/>
          </w:tcPr>
          <w:p w14:paraId="0DED7F28" w14:textId="3AC768C3" w:rsidR="003562B7" w:rsidRPr="00B4101B" w:rsidRDefault="003562B7" w:rsidP="003562B7">
            <w:pPr>
              <w:rPr>
                <w:rFonts w:ascii="Times New Roman" w:hAnsi="Times New Roman" w:cs="Times New Roman"/>
                <w:color w:val="000000"/>
                <w:sz w:val="19"/>
                <w:szCs w:val="19"/>
              </w:rPr>
            </w:pPr>
            <w:r>
              <w:rPr>
                <w:color w:val="000000"/>
                <w:sz w:val="19"/>
                <w:szCs w:val="19"/>
              </w:rPr>
              <w:t>Total diagnoses coded. Higher comorbidity burden = higher readmission risk.</w:t>
            </w:r>
          </w:p>
        </w:tc>
      </w:tr>
      <w:tr w:rsidR="003562B7" w:rsidRPr="00B4101B" w14:paraId="041CBD4C" w14:textId="77777777" w:rsidTr="003562B7">
        <w:trPr>
          <w:trHeight w:val="790"/>
        </w:trPr>
        <w:tc>
          <w:tcPr>
            <w:tcW w:w="2759" w:type="dxa"/>
            <w:vAlign w:val="center"/>
          </w:tcPr>
          <w:p w14:paraId="7BEE6CA0" w14:textId="7FFA75D8" w:rsidR="003562B7" w:rsidRPr="00B4101B" w:rsidRDefault="003562B7" w:rsidP="003562B7">
            <w:pPr>
              <w:rPr>
                <w:rFonts w:ascii="Times New Roman" w:hAnsi="Times New Roman" w:cs="Times New Roman"/>
                <w:b/>
                <w:bCs/>
                <w:color w:val="000000" w:themeColor="text1"/>
                <w:sz w:val="19"/>
                <w:szCs w:val="19"/>
              </w:rPr>
            </w:pPr>
            <w:r>
              <w:rPr>
                <w:b/>
                <w:bCs/>
                <w:color w:val="000000"/>
                <w:sz w:val="19"/>
                <w:szCs w:val="19"/>
              </w:rPr>
              <w:t>diag1_cat_idx</w:t>
            </w:r>
          </w:p>
        </w:tc>
        <w:tc>
          <w:tcPr>
            <w:tcW w:w="2620" w:type="dxa"/>
            <w:vAlign w:val="center"/>
          </w:tcPr>
          <w:p w14:paraId="04CA2147" w14:textId="4A11F8F0" w:rsidR="003562B7" w:rsidRPr="00B4101B" w:rsidRDefault="003562B7" w:rsidP="003562B7">
            <w:pPr>
              <w:rPr>
                <w:rFonts w:ascii="Times New Roman" w:hAnsi="Times New Roman" w:cs="Times New Roman"/>
                <w:color w:val="000000"/>
                <w:sz w:val="19"/>
                <w:szCs w:val="19"/>
              </w:rPr>
            </w:pPr>
            <w:r>
              <w:rPr>
                <w:color w:val="000000"/>
                <w:sz w:val="20"/>
                <w:szCs w:val="20"/>
              </w:rPr>
              <w:t>0.0565</w:t>
            </w:r>
          </w:p>
        </w:tc>
        <w:tc>
          <w:tcPr>
            <w:tcW w:w="3972" w:type="dxa"/>
            <w:vAlign w:val="center"/>
          </w:tcPr>
          <w:p w14:paraId="3EA4DDB8" w14:textId="0F0AD669" w:rsidR="003562B7" w:rsidRPr="00B4101B" w:rsidRDefault="003562B7" w:rsidP="003562B7">
            <w:pPr>
              <w:rPr>
                <w:rFonts w:ascii="Times New Roman" w:hAnsi="Times New Roman" w:cs="Times New Roman"/>
                <w:color w:val="000000"/>
                <w:sz w:val="19"/>
                <w:szCs w:val="19"/>
              </w:rPr>
            </w:pPr>
            <w:r>
              <w:rPr>
                <w:color w:val="000000"/>
                <w:sz w:val="19"/>
                <w:szCs w:val="19"/>
              </w:rPr>
              <w:t>Primary diagnosis clinical category. Circulatory and diabetes patients at highest risk.</w:t>
            </w:r>
          </w:p>
        </w:tc>
      </w:tr>
      <w:tr w:rsidR="003562B7" w:rsidRPr="00B4101B" w14:paraId="357B65E7" w14:textId="77777777" w:rsidTr="003562B7">
        <w:trPr>
          <w:trHeight w:val="598"/>
        </w:trPr>
        <w:tc>
          <w:tcPr>
            <w:tcW w:w="2759" w:type="dxa"/>
            <w:vAlign w:val="center"/>
          </w:tcPr>
          <w:p w14:paraId="106030F0" w14:textId="4687E165" w:rsidR="003562B7" w:rsidRPr="00B4101B" w:rsidRDefault="003562B7" w:rsidP="003562B7">
            <w:pPr>
              <w:rPr>
                <w:rFonts w:ascii="Times New Roman" w:hAnsi="Times New Roman" w:cs="Times New Roman"/>
                <w:b/>
                <w:bCs/>
                <w:color w:val="000000" w:themeColor="text1"/>
                <w:sz w:val="19"/>
                <w:szCs w:val="19"/>
              </w:rPr>
            </w:pPr>
            <w:proofErr w:type="spellStart"/>
            <w:r>
              <w:rPr>
                <w:b/>
                <w:bCs/>
                <w:color w:val="000000"/>
                <w:sz w:val="19"/>
                <w:szCs w:val="19"/>
              </w:rPr>
              <w:t>num_medications</w:t>
            </w:r>
            <w:proofErr w:type="spellEnd"/>
          </w:p>
        </w:tc>
        <w:tc>
          <w:tcPr>
            <w:tcW w:w="2620" w:type="dxa"/>
            <w:vAlign w:val="center"/>
          </w:tcPr>
          <w:p w14:paraId="55421F15" w14:textId="2E87F8FD" w:rsidR="003562B7" w:rsidRPr="00B4101B" w:rsidRDefault="003562B7" w:rsidP="003562B7">
            <w:pPr>
              <w:rPr>
                <w:rFonts w:ascii="Times New Roman" w:hAnsi="Times New Roman" w:cs="Times New Roman"/>
                <w:color w:val="000000"/>
                <w:sz w:val="19"/>
                <w:szCs w:val="19"/>
              </w:rPr>
            </w:pPr>
            <w:r>
              <w:rPr>
                <w:color w:val="000000"/>
                <w:sz w:val="20"/>
                <w:szCs w:val="20"/>
              </w:rPr>
              <w:t>0.0407</w:t>
            </w:r>
          </w:p>
        </w:tc>
        <w:tc>
          <w:tcPr>
            <w:tcW w:w="3972" w:type="dxa"/>
            <w:vAlign w:val="center"/>
          </w:tcPr>
          <w:p w14:paraId="4022E725" w14:textId="2DD03E41" w:rsidR="003562B7" w:rsidRPr="00B4101B" w:rsidRDefault="003562B7" w:rsidP="003562B7">
            <w:pPr>
              <w:rPr>
                <w:rFonts w:ascii="Times New Roman" w:hAnsi="Times New Roman" w:cs="Times New Roman"/>
                <w:color w:val="000000"/>
                <w:sz w:val="19"/>
                <w:szCs w:val="19"/>
              </w:rPr>
            </w:pPr>
            <w:r>
              <w:rPr>
                <w:color w:val="000000"/>
                <w:sz w:val="19"/>
                <w:szCs w:val="19"/>
              </w:rPr>
              <w:t>Total medications across all drug classes — broader polypharmacy measure.</w:t>
            </w:r>
          </w:p>
        </w:tc>
      </w:tr>
      <w:tr w:rsidR="003562B7" w:rsidRPr="00B4101B" w14:paraId="54FCB9EF" w14:textId="77777777" w:rsidTr="003562B7">
        <w:trPr>
          <w:trHeight w:val="598"/>
        </w:trPr>
        <w:tc>
          <w:tcPr>
            <w:tcW w:w="2759" w:type="dxa"/>
            <w:vAlign w:val="center"/>
          </w:tcPr>
          <w:p w14:paraId="650C0C08" w14:textId="65DEB854" w:rsidR="003562B7" w:rsidRPr="00B4101B" w:rsidRDefault="003562B7" w:rsidP="003562B7">
            <w:pPr>
              <w:rPr>
                <w:rFonts w:ascii="Times New Roman" w:hAnsi="Times New Roman" w:cs="Times New Roman"/>
                <w:b/>
                <w:bCs/>
                <w:color w:val="000000" w:themeColor="text1"/>
                <w:sz w:val="19"/>
                <w:szCs w:val="19"/>
              </w:rPr>
            </w:pPr>
            <w:proofErr w:type="spellStart"/>
            <w:r>
              <w:rPr>
                <w:b/>
                <w:bCs/>
                <w:color w:val="000000"/>
                <w:sz w:val="19"/>
                <w:szCs w:val="19"/>
              </w:rPr>
              <w:t>num_lab_procedures</w:t>
            </w:r>
            <w:proofErr w:type="spellEnd"/>
          </w:p>
        </w:tc>
        <w:tc>
          <w:tcPr>
            <w:tcW w:w="2620" w:type="dxa"/>
            <w:vAlign w:val="center"/>
          </w:tcPr>
          <w:p w14:paraId="1A368DB0" w14:textId="3167C7AB" w:rsidR="003562B7" w:rsidRPr="00B4101B" w:rsidRDefault="003562B7" w:rsidP="003562B7">
            <w:pPr>
              <w:rPr>
                <w:rFonts w:ascii="Times New Roman" w:hAnsi="Times New Roman" w:cs="Times New Roman"/>
                <w:color w:val="000000"/>
                <w:sz w:val="19"/>
                <w:szCs w:val="19"/>
              </w:rPr>
            </w:pPr>
            <w:r>
              <w:rPr>
                <w:color w:val="000000"/>
                <w:sz w:val="20"/>
                <w:szCs w:val="20"/>
              </w:rPr>
              <w:t>0.0328</w:t>
            </w:r>
          </w:p>
        </w:tc>
        <w:tc>
          <w:tcPr>
            <w:tcW w:w="3972" w:type="dxa"/>
            <w:vAlign w:val="center"/>
          </w:tcPr>
          <w:p w14:paraId="269F55D8" w14:textId="28F121BA" w:rsidR="003562B7" w:rsidRPr="00B4101B" w:rsidRDefault="003562B7" w:rsidP="003562B7">
            <w:pPr>
              <w:rPr>
                <w:rFonts w:ascii="Times New Roman" w:hAnsi="Times New Roman" w:cs="Times New Roman"/>
                <w:color w:val="000000"/>
                <w:sz w:val="19"/>
                <w:szCs w:val="19"/>
              </w:rPr>
            </w:pPr>
            <w:r>
              <w:rPr>
                <w:color w:val="000000"/>
                <w:sz w:val="19"/>
                <w:szCs w:val="19"/>
              </w:rPr>
              <w:t>Lab test volume during admission — proxy for medical complexity.</w:t>
            </w:r>
          </w:p>
        </w:tc>
      </w:tr>
    </w:tbl>
    <w:p w14:paraId="4470C470" w14:textId="77777777" w:rsidR="00431C28" w:rsidRPr="00B4101B" w:rsidRDefault="00431C28" w:rsidP="00431C28">
      <w:pPr>
        <w:rPr>
          <w:rFonts w:ascii="Times New Roman" w:hAnsi="Times New Roman" w:cs="Times New Roman"/>
        </w:rPr>
      </w:pPr>
    </w:p>
    <w:p w14:paraId="352CE4FD" w14:textId="77777777" w:rsidR="00431C28" w:rsidRDefault="00431C28" w:rsidP="00431C28">
      <w:pPr>
        <w:rPr>
          <w:rFonts w:ascii="Times New Roman" w:hAnsi="Times New Roman" w:cs="Times New Roman"/>
        </w:rPr>
      </w:pPr>
    </w:p>
    <w:p w14:paraId="1743D3A5" w14:textId="4BC8176A" w:rsidR="00BB609B" w:rsidRDefault="00BB609B" w:rsidP="00BB609B">
      <w:pPr>
        <w:pStyle w:val="Heading4"/>
        <w:rPr>
          <w:rFonts w:eastAsia="Arial" w:cs="Arial"/>
          <w:b/>
          <w:bCs/>
          <w:color w:val="064E3B"/>
          <w:sz w:val="36"/>
          <w:szCs w:val="36"/>
        </w:rPr>
      </w:pPr>
      <w:r>
        <w:rPr>
          <w:rFonts w:eastAsia="Arial" w:cs="Arial"/>
          <w:b/>
          <w:bCs/>
          <w:color w:val="064E3B"/>
          <w:sz w:val="36"/>
          <w:szCs w:val="36"/>
        </w:rPr>
        <w:t>Risk Scoring Results</w:t>
      </w:r>
    </w:p>
    <w:p w14:paraId="266A4F31" w14:textId="14A5709E" w:rsidR="00BB609B" w:rsidRDefault="00BB609B" w:rsidP="00BB609B">
      <w:pPr>
        <w:pStyle w:val="Heading5"/>
        <w:rPr>
          <w:rFonts w:eastAsia="Arial" w:cs="Arial"/>
          <w:b/>
          <w:bCs/>
          <w:color w:val="064E3B"/>
          <w:sz w:val="26"/>
          <w:szCs w:val="26"/>
        </w:rPr>
      </w:pPr>
      <w:r>
        <w:rPr>
          <w:rFonts w:eastAsia="Arial" w:cs="Arial"/>
          <w:b/>
          <w:bCs/>
          <w:color w:val="064E3B"/>
          <w:sz w:val="26"/>
          <w:szCs w:val="26"/>
        </w:rPr>
        <w:t xml:space="preserve">Score Distribution — </w:t>
      </w:r>
      <w:proofErr w:type="spellStart"/>
      <w:r>
        <w:rPr>
          <w:rFonts w:eastAsia="Arial" w:cs="Arial"/>
          <w:b/>
          <w:bCs/>
          <w:color w:val="064E3B"/>
          <w:sz w:val="26"/>
          <w:szCs w:val="26"/>
        </w:rPr>
        <w:t>silver_risk_scores</w:t>
      </w:r>
      <w:proofErr w:type="spellEnd"/>
    </w:p>
    <w:p w14:paraId="616C30E0" w14:textId="77777777" w:rsidR="00BB609B" w:rsidRDefault="00BB609B" w:rsidP="00BB609B"/>
    <w:tbl>
      <w:tblPr>
        <w:tblStyle w:val="TableGrid"/>
        <w:tblW w:w="0" w:type="auto"/>
        <w:tblLook w:val="04A0" w:firstRow="1" w:lastRow="0" w:firstColumn="1" w:lastColumn="0" w:noHBand="0" w:noVBand="1"/>
      </w:tblPr>
      <w:tblGrid>
        <w:gridCol w:w="2254"/>
        <w:gridCol w:w="2254"/>
        <w:gridCol w:w="2254"/>
        <w:gridCol w:w="2254"/>
      </w:tblGrid>
      <w:tr w:rsidR="00BB609B" w14:paraId="479CAADA" w14:textId="77777777" w:rsidTr="00D647F6">
        <w:tc>
          <w:tcPr>
            <w:tcW w:w="2254" w:type="dxa"/>
            <w:vAlign w:val="center"/>
          </w:tcPr>
          <w:p w14:paraId="2E3D5A56" w14:textId="6E30899B" w:rsidR="00BB609B" w:rsidRPr="00BB609B" w:rsidRDefault="00BB609B" w:rsidP="00BB609B">
            <w:r w:rsidRPr="00BB609B">
              <w:rPr>
                <w:b/>
                <w:bCs/>
                <w:sz w:val="20"/>
                <w:szCs w:val="20"/>
              </w:rPr>
              <w:t>Min</w:t>
            </w:r>
          </w:p>
        </w:tc>
        <w:tc>
          <w:tcPr>
            <w:tcW w:w="2254" w:type="dxa"/>
            <w:vAlign w:val="center"/>
          </w:tcPr>
          <w:p w14:paraId="02BF6AF7" w14:textId="571BE330" w:rsidR="00BB609B" w:rsidRPr="00BB609B" w:rsidRDefault="00BB609B" w:rsidP="00BB609B">
            <w:r w:rsidRPr="00BB609B">
              <w:rPr>
                <w:b/>
                <w:bCs/>
                <w:sz w:val="20"/>
                <w:szCs w:val="20"/>
              </w:rPr>
              <w:t>Median (p50)</w:t>
            </w:r>
          </w:p>
        </w:tc>
        <w:tc>
          <w:tcPr>
            <w:tcW w:w="2254" w:type="dxa"/>
            <w:vAlign w:val="center"/>
          </w:tcPr>
          <w:p w14:paraId="0477316B" w14:textId="63E78738" w:rsidR="00BB609B" w:rsidRPr="00BB609B" w:rsidRDefault="00BB609B" w:rsidP="00BB609B">
            <w:r w:rsidRPr="00BB609B">
              <w:rPr>
                <w:b/>
                <w:bCs/>
                <w:sz w:val="20"/>
                <w:szCs w:val="20"/>
              </w:rPr>
              <w:t>p75</w:t>
            </w:r>
          </w:p>
        </w:tc>
        <w:tc>
          <w:tcPr>
            <w:tcW w:w="2254" w:type="dxa"/>
            <w:vAlign w:val="center"/>
          </w:tcPr>
          <w:p w14:paraId="6BAF8560" w14:textId="443B66EE" w:rsidR="00BB609B" w:rsidRPr="00BB609B" w:rsidRDefault="00BB609B" w:rsidP="00BB609B">
            <w:r w:rsidRPr="00BB609B">
              <w:rPr>
                <w:b/>
                <w:bCs/>
                <w:sz w:val="20"/>
                <w:szCs w:val="20"/>
              </w:rPr>
              <w:t>Max</w:t>
            </w:r>
          </w:p>
        </w:tc>
      </w:tr>
      <w:tr w:rsidR="00BB609B" w14:paraId="2FDEAB83" w14:textId="77777777" w:rsidTr="00D647F6">
        <w:tc>
          <w:tcPr>
            <w:tcW w:w="2254" w:type="dxa"/>
            <w:vAlign w:val="center"/>
          </w:tcPr>
          <w:p w14:paraId="605348FB" w14:textId="35E88E68" w:rsidR="00BB609B" w:rsidRPr="00BB609B" w:rsidRDefault="00BB609B" w:rsidP="00BB609B">
            <w:r w:rsidRPr="00BB609B">
              <w:rPr>
                <w:b/>
                <w:bCs/>
                <w:sz w:val="20"/>
                <w:szCs w:val="20"/>
              </w:rPr>
              <w:t>14.1%</w:t>
            </w:r>
          </w:p>
        </w:tc>
        <w:tc>
          <w:tcPr>
            <w:tcW w:w="2254" w:type="dxa"/>
            <w:vAlign w:val="center"/>
          </w:tcPr>
          <w:p w14:paraId="7623B293" w14:textId="35ABEC5F" w:rsidR="00BB609B" w:rsidRPr="00BB609B" w:rsidRDefault="00BB609B" w:rsidP="00BB609B">
            <w:r w:rsidRPr="00BB609B">
              <w:rPr>
                <w:b/>
                <w:bCs/>
                <w:sz w:val="20"/>
                <w:szCs w:val="20"/>
              </w:rPr>
              <w:t>46.7%</w:t>
            </w:r>
          </w:p>
        </w:tc>
        <w:tc>
          <w:tcPr>
            <w:tcW w:w="2254" w:type="dxa"/>
            <w:vAlign w:val="center"/>
          </w:tcPr>
          <w:p w14:paraId="5286B919" w14:textId="1F97C205" w:rsidR="00BB609B" w:rsidRPr="00BB609B" w:rsidRDefault="00BB609B" w:rsidP="00BB609B">
            <w:r w:rsidRPr="00BB609B">
              <w:rPr>
                <w:b/>
                <w:bCs/>
                <w:sz w:val="20"/>
                <w:szCs w:val="20"/>
              </w:rPr>
              <w:t>54.6%</w:t>
            </w:r>
          </w:p>
        </w:tc>
        <w:tc>
          <w:tcPr>
            <w:tcW w:w="2254" w:type="dxa"/>
            <w:vAlign w:val="center"/>
          </w:tcPr>
          <w:p w14:paraId="1577CC20" w14:textId="1BFAF490" w:rsidR="00BB609B" w:rsidRPr="00BB609B" w:rsidRDefault="00BB609B" w:rsidP="00BB609B">
            <w:r w:rsidRPr="00BB609B">
              <w:rPr>
                <w:b/>
                <w:bCs/>
                <w:sz w:val="20"/>
                <w:szCs w:val="20"/>
              </w:rPr>
              <w:t>85.0%</w:t>
            </w:r>
          </w:p>
        </w:tc>
      </w:tr>
    </w:tbl>
    <w:p w14:paraId="0F773927" w14:textId="77777777" w:rsidR="00BB609B" w:rsidRPr="00BB609B" w:rsidRDefault="00BB609B" w:rsidP="00BB609B"/>
    <w:p w14:paraId="165991C2" w14:textId="77777777" w:rsidR="00431C28" w:rsidRDefault="00431C28" w:rsidP="00431C28">
      <w:pPr>
        <w:rPr>
          <w:rFonts w:ascii="Times New Roman" w:hAnsi="Times New Roman" w:cs="Times New Roman"/>
        </w:rPr>
      </w:pPr>
    </w:p>
    <w:p w14:paraId="0EED602C" w14:textId="24BE26D5" w:rsidR="00BB609B" w:rsidRDefault="00BB609B" w:rsidP="00BB609B">
      <w:pPr>
        <w:pStyle w:val="Heading4"/>
        <w:rPr>
          <w:rFonts w:eastAsia="Arial" w:cs="Arial"/>
          <w:b/>
          <w:bCs/>
          <w:color w:val="064E3B"/>
          <w:sz w:val="26"/>
          <w:szCs w:val="26"/>
        </w:rPr>
      </w:pPr>
      <w:r>
        <w:rPr>
          <w:rFonts w:eastAsia="Arial" w:cs="Arial"/>
          <w:b/>
          <w:bCs/>
          <w:color w:val="064E3B"/>
          <w:sz w:val="26"/>
          <w:szCs w:val="26"/>
        </w:rPr>
        <w:t>Risk Tier Distribution (Percentile Thresholds)</w:t>
      </w:r>
    </w:p>
    <w:p w14:paraId="177337E8" w14:textId="77777777" w:rsidR="00BB609B" w:rsidRPr="00BB609B" w:rsidRDefault="00BB609B" w:rsidP="00BB609B">
      <w:pPr>
        <w:spacing w:after="100"/>
        <w:rPr>
          <w:color w:val="000000"/>
          <w:sz w:val="20"/>
          <w:szCs w:val="20"/>
        </w:rPr>
      </w:pPr>
      <w:r w:rsidRPr="00BB609B">
        <w:rPr>
          <w:color w:val="000000"/>
          <w:sz w:val="20"/>
          <w:szCs w:val="20"/>
        </w:rPr>
        <w:t>Thresholds applied: LOW = below p50 (46.7%</w:t>
      </w:r>
      <w:proofErr w:type="gramStart"/>
      <w:r w:rsidRPr="00BB609B">
        <w:rPr>
          <w:color w:val="000000"/>
          <w:sz w:val="20"/>
          <w:szCs w:val="20"/>
        </w:rPr>
        <w:t xml:space="preserve">) </w:t>
      </w:r>
      <w:r w:rsidRPr="00BB609B">
        <w:rPr>
          <w:color w:val="000000"/>
          <w:sz w:val="20"/>
          <w:szCs w:val="20"/>
        </w:rPr>
        <w:t>,</w:t>
      </w:r>
      <w:proofErr w:type="gramEnd"/>
      <w:r w:rsidRPr="00BB609B">
        <w:rPr>
          <w:color w:val="000000"/>
          <w:sz w:val="20"/>
          <w:szCs w:val="20"/>
        </w:rPr>
        <w:t xml:space="preserve"> MEDIUM = p50–p80 (46.7%–56.4%</w:t>
      </w:r>
      <w:proofErr w:type="gramStart"/>
      <w:r w:rsidRPr="00BB609B">
        <w:rPr>
          <w:color w:val="000000"/>
          <w:sz w:val="20"/>
          <w:szCs w:val="20"/>
        </w:rPr>
        <w:t xml:space="preserve">) </w:t>
      </w:r>
      <w:r w:rsidRPr="00BB609B">
        <w:rPr>
          <w:color w:val="000000"/>
          <w:sz w:val="20"/>
          <w:szCs w:val="20"/>
        </w:rPr>
        <w:t>,</w:t>
      </w:r>
      <w:proofErr w:type="gramEnd"/>
    </w:p>
    <w:p w14:paraId="5DCE5ABB" w14:textId="6ED5B44F" w:rsidR="00BB609B" w:rsidRPr="00BB609B" w:rsidRDefault="00BB609B" w:rsidP="00BB609B">
      <w:pPr>
        <w:spacing w:after="100"/>
        <w:rPr>
          <w:color w:val="000000"/>
          <w:sz w:val="20"/>
          <w:szCs w:val="20"/>
        </w:rPr>
      </w:pPr>
      <w:r w:rsidRPr="00BB609B">
        <w:rPr>
          <w:color w:val="000000"/>
          <w:sz w:val="20"/>
          <w:szCs w:val="20"/>
        </w:rPr>
        <w:t>HIGH = above p80 (56.4%+)</w:t>
      </w:r>
    </w:p>
    <w:p w14:paraId="0C25AB7E" w14:textId="77777777" w:rsidR="00BB609B" w:rsidRDefault="00BB609B" w:rsidP="00BB609B">
      <w:pPr>
        <w:spacing w:after="100"/>
        <w:rPr>
          <w:i/>
          <w:iCs/>
          <w:color w:val="000000"/>
        </w:rPr>
      </w:pPr>
    </w:p>
    <w:tbl>
      <w:tblPr>
        <w:tblStyle w:val="TableGrid"/>
        <w:tblW w:w="0" w:type="auto"/>
        <w:tblLook w:val="04A0" w:firstRow="1" w:lastRow="0" w:firstColumn="1" w:lastColumn="0" w:noHBand="0" w:noVBand="1"/>
      </w:tblPr>
      <w:tblGrid>
        <w:gridCol w:w="1803"/>
        <w:gridCol w:w="1803"/>
        <w:gridCol w:w="1803"/>
        <w:gridCol w:w="1803"/>
        <w:gridCol w:w="1804"/>
      </w:tblGrid>
      <w:tr w:rsidR="00BB609B" w14:paraId="7D65BEB8" w14:textId="77777777" w:rsidTr="00EE6121">
        <w:tc>
          <w:tcPr>
            <w:tcW w:w="1803" w:type="dxa"/>
            <w:vAlign w:val="center"/>
          </w:tcPr>
          <w:p w14:paraId="3396648E" w14:textId="676B0BCD" w:rsidR="00BB609B" w:rsidRPr="00BB609B" w:rsidRDefault="00BB609B" w:rsidP="00BB609B">
            <w:pPr>
              <w:spacing w:after="100"/>
            </w:pPr>
            <w:r w:rsidRPr="00BB609B">
              <w:rPr>
                <w:b/>
                <w:bCs/>
                <w:sz w:val="20"/>
                <w:szCs w:val="20"/>
              </w:rPr>
              <w:t>Tier</w:t>
            </w:r>
          </w:p>
        </w:tc>
        <w:tc>
          <w:tcPr>
            <w:tcW w:w="1803" w:type="dxa"/>
            <w:vAlign w:val="center"/>
          </w:tcPr>
          <w:p w14:paraId="2B9C7773" w14:textId="10B09297" w:rsidR="00BB609B" w:rsidRPr="00BB609B" w:rsidRDefault="00BB609B" w:rsidP="00BB609B">
            <w:pPr>
              <w:spacing w:after="100"/>
            </w:pPr>
            <w:r w:rsidRPr="00BB609B">
              <w:rPr>
                <w:b/>
                <w:bCs/>
                <w:sz w:val="20"/>
                <w:szCs w:val="20"/>
              </w:rPr>
              <w:t>Threshold</w:t>
            </w:r>
          </w:p>
        </w:tc>
        <w:tc>
          <w:tcPr>
            <w:tcW w:w="1803" w:type="dxa"/>
            <w:vAlign w:val="center"/>
          </w:tcPr>
          <w:p w14:paraId="2C9F44C7" w14:textId="60F45989" w:rsidR="00BB609B" w:rsidRPr="00BB609B" w:rsidRDefault="00BB609B" w:rsidP="00BB609B">
            <w:pPr>
              <w:spacing w:after="100"/>
            </w:pPr>
            <w:r w:rsidRPr="00BB609B">
              <w:rPr>
                <w:b/>
                <w:bCs/>
                <w:sz w:val="20"/>
                <w:szCs w:val="20"/>
              </w:rPr>
              <w:t>Approx. Patients</w:t>
            </w:r>
          </w:p>
        </w:tc>
        <w:tc>
          <w:tcPr>
            <w:tcW w:w="1803" w:type="dxa"/>
            <w:vAlign w:val="center"/>
          </w:tcPr>
          <w:p w14:paraId="751E6380" w14:textId="191BBCD5" w:rsidR="00BB609B" w:rsidRPr="00BB609B" w:rsidRDefault="00BB609B" w:rsidP="00BB609B">
            <w:pPr>
              <w:spacing w:after="100"/>
            </w:pPr>
            <w:r w:rsidRPr="00BB609B">
              <w:rPr>
                <w:b/>
                <w:bCs/>
                <w:sz w:val="20"/>
                <w:szCs w:val="20"/>
              </w:rPr>
              <w:t>% of All</w:t>
            </w:r>
          </w:p>
        </w:tc>
        <w:tc>
          <w:tcPr>
            <w:tcW w:w="1804" w:type="dxa"/>
            <w:vAlign w:val="center"/>
          </w:tcPr>
          <w:p w14:paraId="29DC2435" w14:textId="5827E59C" w:rsidR="00BB609B" w:rsidRPr="00BB609B" w:rsidRDefault="00BB609B" w:rsidP="00BB609B">
            <w:pPr>
              <w:spacing w:after="100"/>
            </w:pPr>
            <w:r w:rsidRPr="00BB609B">
              <w:rPr>
                <w:b/>
                <w:bCs/>
                <w:sz w:val="20"/>
                <w:szCs w:val="20"/>
              </w:rPr>
              <w:t>Clinical Action</w:t>
            </w:r>
          </w:p>
        </w:tc>
      </w:tr>
      <w:tr w:rsidR="00BB609B" w14:paraId="11BEBD9B" w14:textId="77777777" w:rsidTr="00EE6121">
        <w:tc>
          <w:tcPr>
            <w:tcW w:w="1803" w:type="dxa"/>
            <w:vAlign w:val="center"/>
          </w:tcPr>
          <w:p w14:paraId="4352A542" w14:textId="0DA06E49" w:rsidR="00BB609B" w:rsidRPr="00BB609B" w:rsidRDefault="00BB609B" w:rsidP="00BB609B">
            <w:pPr>
              <w:spacing w:after="100"/>
            </w:pPr>
            <w:r w:rsidRPr="00BB609B">
              <w:rPr>
                <w:b/>
                <w:bCs/>
                <w:sz w:val="20"/>
                <w:szCs w:val="20"/>
              </w:rPr>
              <w:t>HIGH</w:t>
            </w:r>
          </w:p>
        </w:tc>
        <w:tc>
          <w:tcPr>
            <w:tcW w:w="1803" w:type="dxa"/>
            <w:vAlign w:val="center"/>
          </w:tcPr>
          <w:p w14:paraId="549ABE1A" w14:textId="5EB3AD7A" w:rsidR="00BB609B" w:rsidRDefault="00BB609B" w:rsidP="00BB609B">
            <w:pPr>
              <w:spacing w:after="100"/>
            </w:pPr>
            <w:r>
              <w:rPr>
                <w:color w:val="000000"/>
                <w:sz w:val="20"/>
                <w:szCs w:val="20"/>
              </w:rPr>
              <w:t>&gt; p80 (≥ ~56.4%)</w:t>
            </w:r>
          </w:p>
        </w:tc>
        <w:tc>
          <w:tcPr>
            <w:tcW w:w="1803" w:type="dxa"/>
            <w:vAlign w:val="center"/>
          </w:tcPr>
          <w:p w14:paraId="4F7BBF37" w14:textId="2E12FBAF" w:rsidR="00BB609B" w:rsidRDefault="00BB609B" w:rsidP="00BB609B">
            <w:pPr>
              <w:spacing w:after="100"/>
            </w:pPr>
            <w:r>
              <w:rPr>
                <w:color w:val="000000"/>
                <w:sz w:val="20"/>
                <w:szCs w:val="20"/>
              </w:rPr>
              <w:t>~20,350</w:t>
            </w:r>
          </w:p>
        </w:tc>
        <w:tc>
          <w:tcPr>
            <w:tcW w:w="1803" w:type="dxa"/>
            <w:vAlign w:val="center"/>
          </w:tcPr>
          <w:p w14:paraId="59637DAA" w14:textId="294E44AA" w:rsidR="00BB609B" w:rsidRDefault="00BB609B" w:rsidP="00BB609B">
            <w:pPr>
              <w:spacing w:after="100"/>
            </w:pPr>
            <w:r>
              <w:rPr>
                <w:b/>
                <w:bCs/>
                <w:color w:val="000000"/>
                <w:sz w:val="20"/>
                <w:szCs w:val="20"/>
              </w:rPr>
              <w:t>~20%</w:t>
            </w:r>
          </w:p>
        </w:tc>
        <w:tc>
          <w:tcPr>
            <w:tcW w:w="1804" w:type="dxa"/>
            <w:vAlign w:val="center"/>
          </w:tcPr>
          <w:p w14:paraId="58D8D70C" w14:textId="3AACEA4D" w:rsidR="00BB609B" w:rsidRDefault="00BB609B" w:rsidP="00BB609B">
            <w:pPr>
              <w:spacing w:after="100"/>
            </w:pPr>
            <w:r>
              <w:rPr>
                <w:color w:val="000000"/>
                <w:sz w:val="18"/>
                <w:szCs w:val="18"/>
              </w:rPr>
              <w:t>Care coordinator call before discharge</w:t>
            </w:r>
          </w:p>
        </w:tc>
      </w:tr>
      <w:tr w:rsidR="00BB609B" w14:paraId="54084ED0" w14:textId="77777777" w:rsidTr="00EE6121">
        <w:tc>
          <w:tcPr>
            <w:tcW w:w="1803" w:type="dxa"/>
            <w:vAlign w:val="center"/>
          </w:tcPr>
          <w:p w14:paraId="5D7C9968" w14:textId="16A55CD3" w:rsidR="00BB609B" w:rsidRPr="00BB609B" w:rsidRDefault="00BB609B" w:rsidP="00BB609B">
            <w:pPr>
              <w:spacing w:after="100"/>
            </w:pPr>
            <w:r w:rsidRPr="00BB609B">
              <w:rPr>
                <w:b/>
                <w:bCs/>
                <w:sz w:val="20"/>
                <w:szCs w:val="20"/>
              </w:rPr>
              <w:lastRenderedPageBreak/>
              <w:t>MEDIUM</w:t>
            </w:r>
          </w:p>
        </w:tc>
        <w:tc>
          <w:tcPr>
            <w:tcW w:w="1803" w:type="dxa"/>
            <w:vAlign w:val="center"/>
          </w:tcPr>
          <w:p w14:paraId="10160A2B" w14:textId="60E6BDC0" w:rsidR="00BB609B" w:rsidRDefault="00BB609B" w:rsidP="00BB609B">
            <w:pPr>
              <w:spacing w:after="100"/>
            </w:pPr>
            <w:r>
              <w:rPr>
                <w:color w:val="000000"/>
                <w:sz w:val="20"/>
                <w:szCs w:val="20"/>
              </w:rPr>
              <w:t>p50–p80 (46.7%–56.4%)</w:t>
            </w:r>
          </w:p>
        </w:tc>
        <w:tc>
          <w:tcPr>
            <w:tcW w:w="1803" w:type="dxa"/>
            <w:vAlign w:val="center"/>
          </w:tcPr>
          <w:p w14:paraId="3890CFDD" w14:textId="0F0A6A4F" w:rsidR="00BB609B" w:rsidRDefault="00BB609B" w:rsidP="00BB609B">
            <w:pPr>
              <w:spacing w:after="100"/>
            </w:pPr>
            <w:r>
              <w:rPr>
                <w:color w:val="000000"/>
                <w:sz w:val="20"/>
                <w:szCs w:val="20"/>
              </w:rPr>
              <w:t>~30,530</w:t>
            </w:r>
          </w:p>
        </w:tc>
        <w:tc>
          <w:tcPr>
            <w:tcW w:w="1803" w:type="dxa"/>
            <w:vAlign w:val="center"/>
          </w:tcPr>
          <w:p w14:paraId="26832CA0" w14:textId="1D9D2055" w:rsidR="00BB609B" w:rsidRDefault="00BB609B" w:rsidP="00BB609B">
            <w:pPr>
              <w:spacing w:after="100"/>
            </w:pPr>
            <w:r>
              <w:rPr>
                <w:b/>
                <w:bCs/>
                <w:color w:val="000000"/>
                <w:sz w:val="20"/>
                <w:szCs w:val="20"/>
              </w:rPr>
              <w:t>~30%</w:t>
            </w:r>
          </w:p>
        </w:tc>
        <w:tc>
          <w:tcPr>
            <w:tcW w:w="1804" w:type="dxa"/>
            <w:vAlign w:val="center"/>
          </w:tcPr>
          <w:p w14:paraId="1153B9B7" w14:textId="09184534" w:rsidR="00BB609B" w:rsidRDefault="00BB609B" w:rsidP="00BB609B">
            <w:pPr>
              <w:spacing w:after="100"/>
            </w:pPr>
            <w:r>
              <w:rPr>
                <w:color w:val="000000"/>
                <w:sz w:val="18"/>
                <w:szCs w:val="18"/>
              </w:rPr>
              <w:t>Schedule follow-up appointment</w:t>
            </w:r>
          </w:p>
        </w:tc>
      </w:tr>
      <w:tr w:rsidR="00BB609B" w14:paraId="1850B761" w14:textId="77777777" w:rsidTr="00EE6121">
        <w:tc>
          <w:tcPr>
            <w:tcW w:w="1803" w:type="dxa"/>
            <w:vAlign w:val="center"/>
          </w:tcPr>
          <w:p w14:paraId="5DC45747" w14:textId="5EB099CB" w:rsidR="00BB609B" w:rsidRPr="00BB609B" w:rsidRDefault="00BB609B" w:rsidP="00BB609B">
            <w:pPr>
              <w:spacing w:after="100"/>
            </w:pPr>
            <w:r w:rsidRPr="00BB609B">
              <w:rPr>
                <w:b/>
                <w:bCs/>
                <w:sz w:val="20"/>
                <w:szCs w:val="20"/>
              </w:rPr>
              <w:t>LOW</w:t>
            </w:r>
          </w:p>
        </w:tc>
        <w:tc>
          <w:tcPr>
            <w:tcW w:w="1803" w:type="dxa"/>
            <w:vAlign w:val="center"/>
          </w:tcPr>
          <w:p w14:paraId="50553734" w14:textId="3808E706" w:rsidR="00BB609B" w:rsidRDefault="00BB609B" w:rsidP="00BB609B">
            <w:pPr>
              <w:spacing w:after="100"/>
            </w:pPr>
            <w:r>
              <w:rPr>
                <w:color w:val="000000"/>
                <w:sz w:val="20"/>
                <w:szCs w:val="20"/>
              </w:rPr>
              <w:t>&lt; p50 (&lt; ~46.7%)</w:t>
            </w:r>
          </w:p>
        </w:tc>
        <w:tc>
          <w:tcPr>
            <w:tcW w:w="1803" w:type="dxa"/>
            <w:vAlign w:val="center"/>
          </w:tcPr>
          <w:p w14:paraId="70339BC1" w14:textId="4893A8B2" w:rsidR="00BB609B" w:rsidRDefault="00BB609B" w:rsidP="00BB609B">
            <w:pPr>
              <w:spacing w:after="100"/>
            </w:pPr>
            <w:r>
              <w:rPr>
                <w:color w:val="000000"/>
                <w:sz w:val="20"/>
                <w:szCs w:val="20"/>
              </w:rPr>
              <w:t>~50,880</w:t>
            </w:r>
          </w:p>
        </w:tc>
        <w:tc>
          <w:tcPr>
            <w:tcW w:w="1803" w:type="dxa"/>
            <w:vAlign w:val="center"/>
          </w:tcPr>
          <w:p w14:paraId="06EB4177" w14:textId="63BB947F" w:rsidR="00BB609B" w:rsidRDefault="00BB609B" w:rsidP="00BB609B">
            <w:pPr>
              <w:spacing w:after="100"/>
            </w:pPr>
            <w:r>
              <w:rPr>
                <w:b/>
                <w:bCs/>
                <w:color w:val="000000"/>
                <w:sz w:val="20"/>
                <w:szCs w:val="20"/>
              </w:rPr>
              <w:t>~50%</w:t>
            </w:r>
          </w:p>
        </w:tc>
        <w:tc>
          <w:tcPr>
            <w:tcW w:w="1804" w:type="dxa"/>
            <w:vAlign w:val="center"/>
          </w:tcPr>
          <w:p w14:paraId="0A3B1992" w14:textId="2E3CB231" w:rsidR="00BB609B" w:rsidRDefault="00BB609B" w:rsidP="00BB609B">
            <w:pPr>
              <w:spacing w:after="100"/>
            </w:pPr>
            <w:r>
              <w:rPr>
                <w:color w:val="000000"/>
                <w:sz w:val="18"/>
                <w:szCs w:val="18"/>
              </w:rPr>
              <w:t>Standard discharge process</w:t>
            </w:r>
          </w:p>
        </w:tc>
      </w:tr>
    </w:tbl>
    <w:p w14:paraId="14A4FFBC" w14:textId="77777777" w:rsidR="00BB609B" w:rsidRDefault="00BB609B" w:rsidP="00BB609B">
      <w:pPr>
        <w:spacing w:after="100"/>
      </w:pPr>
    </w:p>
    <w:p w14:paraId="500152B2" w14:textId="77777777" w:rsidR="00BB609B" w:rsidRPr="00BB609B" w:rsidRDefault="00BB609B" w:rsidP="00BB609B"/>
    <w:p w14:paraId="67075997" w14:textId="77777777" w:rsidR="00BB609B" w:rsidRPr="00B4101B" w:rsidRDefault="00BB609B" w:rsidP="00431C28">
      <w:pPr>
        <w:rPr>
          <w:rFonts w:ascii="Times New Roman" w:hAnsi="Times New Roman" w:cs="Times New Roman"/>
        </w:rPr>
      </w:pPr>
    </w:p>
    <w:p w14:paraId="05397CC6" w14:textId="19CA2393" w:rsidR="00431C28" w:rsidRDefault="00BB609B" w:rsidP="00431C28">
      <w:pPr>
        <w:pStyle w:val="Heading4"/>
        <w:rPr>
          <w:rFonts w:ascii="Times New Roman" w:hAnsi="Times New Roman" w:cs="Times New Roman"/>
          <w:sz w:val="24"/>
          <w:szCs w:val="24"/>
        </w:rPr>
      </w:pPr>
      <w:r w:rsidRPr="00BB609B">
        <w:rPr>
          <w:rFonts w:ascii="Times New Roman" w:hAnsi="Times New Roman" w:cs="Times New Roman"/>
          <w:sz w:val="24"/>
          <w:szCs w:val="24"/>
        </w:rPr>
        <w:t>Threshold Selection — Client Decision Framework</w:t>
      </w:r>
    </w:p>
    <w:p w14:paraId="0D660432" w14:textId="77777777" w:rsidR="00BB609B" w:rsidRPr="00BB609B" w:rsidRDefault="00BB609B" w:rsidP="00BB609B"/>
    <w:tbl>
      <w:tblPr>
        <w:tblStyle w:val="TableGrid"/>
        <w:tblW w:w="0" w:type="auto"/>
        <w:tblLook w:val="04A0" w:firstRow="1" w:lastRow="0" w:firstColumn="1" w:lastColumn="0" w:noHBand="0" w:noVBand="1"/>
      </w:tblPr>
      <w:tblGrid>
        <w:gridCol w:w="1838"/>
        <w:gridCol w:w="1843"/>
        <w:gridCol w:w="1276"/>
        <w:gridCol w:w="1559"/>
        <w:gridCol w:w="1417"/>
      </w:tblGrid>
      <w:tr w:rsidR="00BB609B" w:rsidRPr="00B4101B" w14:paraId="2A878765" w14:textId="77777777" w:rsidTr="00BB609B">
        <w:trPr>
          <w:trHeight w:val="896"/>
        </w:trPr>
        <w:tc>
          <w:tcPr>
            <w:tcW w:w="1838" w:type="dxa"/>
            <w:vAlign w:val="center"/>
          </w:tcPr>
          <w:p w14:paraId="09745B60" w14:textId="18B8B39F" w:rsidR="00BB609B" w:rsidRPr="00BB609B" w:rsidRDefault="00BB609B" w:rsidP="00BB609B">
            <w:pPr>
              <w:rPr>
                <w:rFonts w:ascii="Times New Roman" w:hAnsi="Times New Roman" w:cs="Times New Roman"/>
              </w:rPr>
            </w:pPr>
            <w:r w:rsidRPr="00BB609B">
              <w:rPr>
                <w:b/>
                <w:bCs/>
              </w:rPr>
              <w:t>HIGH threshold</w:t>
            </w:r>
          </w:p>
        </w:tc>
        <w:tc>
          <w:tcPr>
            <w:tcW w:w="1843" w:type="dxa"/>
            <w:vAlign w:val="center"/>
          </w:tcPr>
          <w:p w14:paraId="4FE22221" w14:textId="3961DFDD" w:rsidR="00BB609B" w:rsidRPr="00BB609B" w:rsidRDefault="00BB609B" w:rsidP="00BB609B">
            <w:pPr>
              <w:rPr>
                <w:rFonts w:ascii="Times New Roman" w:hAnsi="Times New Roman" w:cs="Times New Roman"/>
              </w:rPr>
            </w:pPr>
            <w:r w:rsidRPr="00BB609B">
              <w:rPr>
                <w:b/>
                <w:bCs/>
              </w:rPr>
              <w:t>HIGH patients</w:t>
            </w:r>
          </w:p>
        </w:tc>
        <w:tc>
          <w:tcPr>
            <w:tcW w:w="1276" w:type="dxa"/>
            <w:vAlign w:val="center"/>
          </w:tcPr>
          <w:p w14:paraId="314424EE" w14:textId="7AFC3B31" w:rsidR="00BB609B" w:rsidRPr="00BB609B" w:rsidRDefault="00BB609B" w:rsidP="00BB609B">
            <w:pPr>
              <w:rPr>
                <w:rFonts w:ascii="Times New Roman" w:hAnsi="Times New Roman" w:cs="Times New Roman"/>
              </w:rPr>
            </w:pPr>
            <w:r w:rsidRPr="00BB609B">
              <w:rPr>
                <w:b/>
                <w:bCs/>
              </w:rPr>
              <w:t>% of all</w:t>
            </w:r>
          </w:p>
        </w:tc>
        <w:tc>
          <w:tcPr>
            <w:tcW w:w="1559" w:type="dxa"/>
            <w:vAlign w:val="center"/>
          </w:tcPr>
          <w:p w14:paraId="1E49893E" w14:textId="445674E2" w:rsidR="00BB609B" w:rsidRPr="00BB609B" w:rsidRDefault="00BB609B" w:rsidP="00BB609B">
            <w:pPr>
              <w:rPr>
                <w:rFonts w:ascii="Times New Roman" w:hAnsi="Times New Roman" w:cs="Times New Roman"/>
              </w:rPr>
            </w:pPr>
            <w:r w:rsidRPr="00BB609B">
              <w:rPr>
                <w:b/>
                <w:bCs/>
              </w:rPr>
              <w:t>Capture rate</w:t>
            </w:r>
          </w:p>
        </w:tc>
        <w:tc>
          <w:tcPr>
            <w:tcW w:w="1417" w:type="dxa"/>
            <w:vAlign w:val="center"/>
          </w:tcPr>
          <w:p w14:paraId="0622CDA5" w14:textId="73E0C6D0" w:rsidR="00BB609B" w:rsidRPr="00BB609B" w:rsidRDefault="00BB609B" w:rsidP="00BB609B">
            <w:pPr>
              <w:rPr>
                <w:rFonts w:ascii="Times New Roman" w:hAnsi="Times New Roman" w:cs="Times New Roman"/>
              </w:rPr>
            </w:pPr>
            <w:r w:rsidRPr="00BB609B">
              <w:rPr>
                <w:b/>
                <w:bCs/>
              </w:rPr>
              <w:t>Precision</w:t>
            </w:r>
          </w:p>
        </w:tc>
      </w:tr>
      <w:tr w:rsidR="00BB609B" w:rsidRPr="00B4101B" w14:paraId="2F724EA4" w14:textId="77777777" w:rsidTr="00BB609B">
        <w:tc>
          <w:tcPr>
            <w:tcW w:w="1838" w:type="dxa"/>
            <w:vAlign w:val="center"/>
          </w:tcPr>
          <w:p w14:paraId="2C62067C" w14:textId="2DA38429" w:rsidR="00BB609B" w:rsidRPr="00BB609B" w:rsidRDefault="00BB609B" w:rsidP="00BB609B">
            <w:pPr>
              <w:rPr>
                <w:rFonts w:ascii="Times New Roman" w:hAnsi="Times New Roman" w:cs="Times New Roman"/>
              </w:rPr>
            </w:pPr>
            <w:r w:rsidRPr="00BB609B">
              <w:t>≥ 45%</w:t>
            </w:r>
          </w:p>
        </w:tc>
        <w:tc>
          <w:tcPr>
            <w:tcW w:w="1843" w:type="dxa"/>
            <w:vAlign w:val="center"/>
          </w:tcPr>
          <w:p w14:paraId="479F7FE3" w14:textId="490AB0F7" w:rsidR="00BB609B" w:rsidRPr="00BB609B" w:rsidRDefault="00BB609B" w:rsidP="00BB609B">
            <w:pPr>
              <w:rPr>
                <w:rFonts w:ascii="Times New Roman" w:hAnsi="Times New Roman" w:cs="Times New Roman"/>
              </w:rPr>
            </w:pPr>
            <w:r w:rsidRPr="00BB609B">
              <w:t>~55,000</w:t>
            </w:r>
          </w:p>
        </w:tc>
        <w:tc>
          <w:tcPr>
            <w:tcW w:w="1276" w:type="dxa"/>
            <w:vAlign w:val="center"/>
          </w:tcPr>
          <w:p w14:paraId="4CFA142F" w14:textId="70A168DD" w:rsidR="00BB609B" w:rsidRPr="00BB609B" w:rsidRDefault="00BB609B" w:rsidP="00BB609B">
            <w:pPr>
              <w:rPr>
                <w:rFonts w:ascii="Times New Roman" w:hAnsi="Times New Roman" w:cs="Times New Roman"/>
              </w:rPr>
            </w:pPr>
            <w:r w:rsidRPr="00BB609B">
              <w:t>~54%</w:t>
            </w:r>
          </w:p>
        </w:tc>
        <w:tc>
          <w:tcPr>
            <w:tcW w:w="1559" w:type="dxa"/>
            <w:vAlign w:val="center"/>
          </w:tcPr>
          <w:p w14:paraId="30E53E6B" w14:textId="01AF33FE" w:rsidR="00BB609B" w:rsidRPr="00BB609B" w:rsidRDefault="00BB609B" w:rsidP="00BB609B">
            <w:pPr>
              <w:rPr>
                <w:rFonts w:ascii="Times New Roman" w:hAnsi="Times New Roman" w:cs="Times New Roman"/>
              </w:rPr>
            </w:pPr>
            <w:r w:rsidRPr="00BB609B">
              <w:t>~82%</w:t>
            </w:r>
          </w:p>
        </w:tc>
        <w:tc>
          <w:tcPr>
            <w:tcW w:w="1417" w:type="dxa"/>
            <w:vAlign w:val="center"/>
          </w:tcPr>
          <w:p w14:paraId="65986590" w14:textId="3C9786E0" w:rsidR="00BB609B" w:rsidRPr="00BB609B" w:rsidRDefault="00BB609B" w:rsidP="00BB609B">
            <w:pPr>
              <w:rPr>
                <w:rFonts w:ascii="Times New Roman" w:hAnsi="Times New Roman" w:cs="Times New Roman"/>
              </w:rPr>
            </w:pPr>
            <w:r w:rsidRPr="00BB609B">
              <w:t>~17%</w:t>
            </w:r>
          </w:p>
        </w:tc>
      </w:tr>
      <w:tr w:rsidR="00BB609B" w:rsidRPr="00B4101B" w14:paraId="0DEE4069" w14:textId="77777777" w:rsidTr="00BB609B">
        <w:tc>
          <w:tcPr>
            <w:tcW w:w="1838" w:type="dxa"/>
            <w:vAlign w:val="center"/>
          </w:tcPr>
          <w:p w14:paraId="4F3FAFC9" w14:textId="4858948F" w:rsidR="00BB609B" w:rsidRPr="00BB609B" w:rsidRDefault="00BB609B" w:rsidP="00BB609B">
            <w:pPr>
              <w:rPr>
                <w:rFonts w:ascii="Times New Roman" w:hAnsi="Times New Roman" w:cs="Times New Roman"/>
              </w:rPr>
            </w:pPr>
            <w:r w:rsidRPr="00BB609B">
              <w:t>≥ 50%</w:t>
            </w:r>
          </w:p>
        </w:tc>
        <w:tc>
          <w:tcPr>
            <w:tcW w:w="1843" w:type="dxa"/>
            <w:vAlign w:val="center"/>
          </w:tcPr>
          <w:p w14:paraId="5947936D" w14:textId="2D2128BC" w:rsidR="00BB609B" w:rsidRPr="00BB609B" w:rsidRDefault="00BB609B" w:rsidP="00BB609B">
            <w:pPr>
              <w:rPr>
                <w:rFonts w:ascii="Times New Roman" w:hAnsi="Times New Roman" w:cs="Times New Roman"/>
              </w:rPr>
            </w:pPr>
            <w:r w:rsidRPr="00BB609B">
              <w:t>~38,000</w:t>
            </w:r>
          </w:p>
        </w:tc>
        <w:tc>
          <w:tcPr>
            <w:tcW w:w="1276" w:type="dxa"/>
            <w:vAlign w:val="center"/>
          </w:tcPr>
          <w:p w14:paraId="29EF9B89" w14:textId="50FD8B6E" w:rsidR="00BB609B" w:rsidRPr="00BB609B" w:rsidRDefault="00BB609B" w:rsidP="00BB609B">
            <w:pPr>
              <w:rPr>
                <w:rFonts w:ascii="Times New Roman" w:hAnsi="Times New Roman" w:cs="Times New Roman"/>
              </w:rPr>
            </w:pPr>
            <w:r w:rsidRPr="00BB609B">
              <w:t>~37%</w:t>
            </w:r>
          </w:p>
        </w:tc>
        <w:tc>
          <w:tcPr>
            <w:tcW w:w="1559" w:type="dxa"/>
            <w:vAlign w:val="center"/>
          </w:tcPr>
          <w:p w14:paraId="682E8F90" w14:textId="4C2B023F" w:rsidR="00BB609B" w:rsidRPr="00BB609B" w:rsidRDefault="00BB609B" w:rsidP="00BB609B">
            <w:pPr>
              <w:rPr>
                <w:rFonts w:ascii="Times New Roman" w:hAnsi="Times New Roman" w:cs="Times New Roman"/>
              </w:rPr>
            </w:pPr>
            <w:r w:rsidRPr="00BB609B">
              <w:t>~73%</w:t>
            </w:r>
          </w:p>
        </w:tc>
        <w:tc>
          <w:tcPr>
            <w:tcW w:w="1417" w:type="dxa"/>
            <w:vAlign w:val="center"/>
          </w:tcPr>
          <w:p w14:paraId="5D467B60" w14:textId="4E175E42" w:rsidR="00BB609B" w:rsidRPr="00BB609B" w:rsidRDefault="00BB609B" w:rsidP="00BB609B">
            <w:pPr>
              <w:rPr>
                <w:rFonts w:ascii="Times New Roman" w:hAnsi="Times New Roman" w:cs="Times New Roman"/>
              </w:rPr>
            </w:pPr>
            <w:r w:rsidRPr="00BB609B">
              <w:t>~22%</w:t>
            </w:r>
          </w:p>
        </w:tc>
      </w:tr>
      <w:tr w:rsidR="00BB609B" w:rsidRPr="00B4101B" w14:paraId="7431E5D4" w14:textId="77777777" w:rsidTr="00BB609B">
        <w:tc>
          <w:tcPr>
            <w:tcW w:w="1838" w:type="dxa"/>
            <w:vAlign w:val="center"/>
          </w:tcPr>
          <w:p w14:paraId="0829A390" w14:textId="064F8E30" w:rsidR="00BB609B" w:rsidRPr="00BB609B" w:rsidRDefault="00BB609B" w:rsidP="00BB609B">
            <w:pPr>
              <w:rPr>
                <w:rFonts w:ascii="Times New Roman" w:hAnsi="Times New Roman" w:cs="Times New Roman"/>
              </w:rPr>
            </w:pPr>
            <w:r w:rsidRPr="00BB609B">
              <w:rPr>
                <w:b/>
                <w:bCs/>
              </w:rPr>
              <w:t>≥ 55%</w:t>
            </w:r>
          </w:p>
        </w:tc>
        <w:tc>
          <w:tcPr>
            <w:tcW w:w="1843" w:type="dxa"/>
            <w:vAlign w:val="center"/>
          </w:tcPr>
          <w:p w14:paraId="40746D41" w14:textId="05B6C9E5" w:rsidR="00BB609B" w:rsidRPr="00BB609B" w:rsidRDefault="00BB609B" w:rsidP="00BB609B">
            <w:pPr>
              <w:rPr>
                <w:rFonts w:ascii="Times New Roman" w:hAnsi="Times New Roman" w:cs="Times New Roman"/>
              </w:rPr>
            </w:pPr>
            <w:r w:rsidRPr="00BB609B">
              <w:t>~24,000</w:t>
            </w:r>
          </w:p>
        </w:tc>
        <w:tc>
          <w:tcPr>
            <w:tcW w:w="1276" w:type="dxa"/>
            <w:vAlign w:val="center"/>
          </w:tcPr>
          <w:p w14:paraId="4D903B51" w14:textId="597710EA" w:rsidR="00BB609B" w:rsidRPr="00BB609B" w:rsidRDefault="00BB609B" w:rsidP="00BB609B">
            <w:pPr>
              <w:rPr>
                <w:rFonts w:ascii="Times New Roman" w:hAnsi="Times New Roman" w:cs="Times New Roman"/>
              </w:rPr>
            </w:pPr>
            <w:r w:rsidRPr="00BB609B">
              <w:t>~24%</w:t>
            </w:r>
          </w:p>
        </w:tc>
        <w:tc>
          <w:tcPr>
            <w:tcW w:w="1559" w:type="dxa"/>
            <w:vAlign w:val="center"/>
          </w:tcPr>
          <w:p w14:paraId="31407110" w14:textId="3190BAFB" w:rsidR="00BB609B" w:rsidRPr="00BB609B" w:rsidRDefault="00BB609B" w:rsidP="00BB609B">
            <w:pPr>
              <w:rPr>
                <w:rFonts w:ascii="Times New Roman" w:hAnsi="Times New Roman" w:cs="Times New Roman"/>
              </w:rPr>
            </w:pPr>
            <w:r w:rsidRPr="00BB609B">
              <w:t>~62%</w:t>
            </w:r>
          </w:p>
        </w:tc>
        <w:tc>
          <w:tcPr>
            <w:tcW w:w="1417" w:type="dxa"/>
            <w:vAlign w:val="center"/>
          </w:tcPr>
          <w:p w14:paraId="103E361A" w14:textId="0503B137" w:rsidR="00BB609B" w:rsidRPr="00BB609B" w:rsidRDefault="00BB609B" w:rsidP="00BB609B">
            <w:pPr>
              <w:rPr>
                <w:rFonts w:ascii="Times New Roman" w:hAnsi="Times New Roman" w:cs="Times New Roman"/>
              </w:rPr>
            </w:pPr>
            <w:r w:rsidRPr="00BB609B">
              <w:t>~29%</w:t>
            </w:r>
          </w:p>
        </w:tc>
      </w:tr>
      <w:tr w:rsidR="00BB609B" w:rsidRPr="00B4101B" w14:paraId="2F28603F" w14:textId="77777777" w:rsidTr="00BB609B">
        <w:tc>
          <w:tcPr>
            <w:tcW w:w="1838" w:type="dxa"/>
            <w:vAlign w:val="center"/>
          </w:tcPr>
          <w:p w14:paraId="394AD9F9" w14:textId="47EA4AF7" w:rsidR="00BB609B" w:rsidRPr="00BB609B" w:rsidRDefault="00BB609B" w:rsidP="00BB609B">
            <w:pPr>
              <w:rPr>
                <w:rFonts w:ascii="Times New Roman" w:hAnsi="Times New Roman" w:cs="Times New Roman"/>
              </w:rPr>
            </w:pPr>
            <w:r w:rsidRPr="00BB609B">
              <w:rPr>
                <w:b/>
                <w:bCs/>
              </w:rPr>
              <w:t>≥ 60%</w:t>
            </w:r>
          </w:p>
        </w:tc>
        <w:tc>
          <w:tcPr>
            <w:tcW w:w="1843" w:type="dxa"/>
            <w:vAlign w:val="center"/>
          </w:tcPr>
          <w:p w14:paraId="0798E4ED" w14:textId="0ACBFCE2" w:rsidR="00BB609B" w:rsidRPr="00BB609B" w:rsidRDefault="00BB609B" w:rsidP="00BB609B">
            <w:pPr>
              <w:rPr>
                <w:rFonts w:ascii="Times New Roman" w:hAnsi="Times New Roman" w:cs="Times New Roman"/>
              </w:rPr>
            </w:pPr>
            <w:r w:rsidRPr="00BB609B">
              <w:t>~13,000</w:t>
            </w:r>
          </w:p>
        </w:tc>
        <w:tc>
          <w:tcPr>
            <w:tcW w:w="1276" w:type="dxa"/>
            <w:vAlign w:val="center"/>
          </w:tcPr>
          <w:p w14:paraId="0F9305CF" w14:textId="7DDF475F" w:rsidR="00BB609B" w:rsidRPr="00BB609B" w:rsidRDefault="00BB609B" w:rsidP="00BB609B">
            <w:pPr>
              <w:rPr>
                <w:rFonts w:ascii="Times New Roman" w:hAnsi="Times New Roman" w:cs="Times New Roman"/>
              </w:rPr>
            </w:pPr>
            <w:r w:rsidRPr="00BB609B">
              <w:t>~13%</w:t>
            </w:r>
          </w:p>
        </w:tc>
        <w:tc>
          <w:tcPr>
            <w:tcW w:w="1559" w:type="dxa"/>
            <w:vAlign w:val="center"/>
          </w:tcPr>
          <w:p w14:paraId="16528209" w14:textId="25D3D09A" w:rsidR="00BB609B" w:rsidRPr="00BB609B" w:rsidRDefault="00BB609B" w:rsidP="00BB609B">
            <w:pPr>
              <w:rPr>
                <w:rFonts w:ascii="Times New Roman" w:hAnsi="Times New Roman" w:cs="Times New Roman"/>
              </w:rPr>
            </w:pPr>
            <w:r w:rsidRPr="00BB609B">
              <w:t>~50%</w:t>
            </w:r>
          </w:p>
        </w:tc>
        <w:tc>
          <w:tcPr>
            <w:tcW w:w="1417" w:type="dxa"/>
            <w:vAlign w:val="center"/>
          </w:tcPr>
          <w:p w14:paraId="765350B5" w14:textId="0F52E48F" w:rsidR="00BB609B" w:rsidRPr="00BB609B" w:rsidRDefault="00BB609B" w:rsidP="00BB609B">
            <w:pPr>
              <w:rPr>
                <w:rFonts w:ascii="Times New Roman" w:hAnsi="Times New Roman" w:cs="Times New Roman"/>
              </w:rPr>
            </w:pPr>
            <w:r w:rsidRPr="00BB609B">
              <w:t>~43%</w:t>
            </w:r>
          </w:p>
        </w:tc>
      </w:tr>
      <w:tr w:rsidR="00BB609B" w:rsidRPr="00B4101B" w14:paraId="597B7B6D" w14:textId="77777777" w:rsidTr="00BB609B">
        <w:tc>
          <w:tcPr>
            <w:tcW w:w="1838" w:type="dxa"/>
            <w:vAlign w:val="center"/>
          </w:tcPr>
          <w:p w14:paraId="3B011778" w14:textId="5DE3677E" w:rsidR="00BB609B" w:rsidRPr="00BB609B" w:rsidRDefault="00BB609B" w:rsidP="00BB609B">
            <w:pPr>
              <w:rPr>
                <w:rFonts w:ascii="Times New Roman" w:hAnsi="Times New Roman" w:cs="Times New Roman"/>
              </w:rPr>
            </w:pPr>
            <w:r w:rsidRPr="00BB609B">
              <w:t>≥ 65%</w:t>
            </w:r>
          </w:p>
        </w:tc>
        <w:tc>
          <w:tcPr>
            <w:tcW w:w="1843" w:type="dxa"/>
            <w:vAlign w:val="center"/>
          </w:tcPr>
          <w:p w14:paraId="33EE347B" w14:textId="20FE0FF3" w:rsidR="00BB609B" w:rsidRPr="00BB609B" w:rsidRDefault="00BB609B" w:rsidP="00BB609B">
            <w:pPr>
              <w:rPr>
                <w:rFonts w:ascii="Times New Roman" w:hAnsi="Times New Roman" w:cs="Times New Roman"/>
              </w:rPr>
            </w:pPr>
            <w:r w:rsidRPr="00BB609B">
              <w:t>~7,000</w:t>
            </w:r>
          </w:p>
        </w:tc>
        <w:tc>
          <w:tcPr>
            <w:tcW w:w="1276" w:type="dxa"/>
            <w:vAlign w:val="center"/>
          </w:tcPr>
          <w:p w14:paraId="54601D03" w14:textId="705A8818" w:rsidR="00BB609B" w:rsidRPr="00BB609B" w:rsidRDefault="00BB609B" w:rsidP="00BB609B">
            <w:pPr>
              <w:rPr>
                <w:rFonts w:ascii="Times New Roman" w:hAnsi="Times New Roman" w:cs="Times New Roman"/>
              </w:rPr>
            </w:pPr>
            <w:r w:rsidRPr="00BB609B">
              <w:t>~7%</w:t>
            </w:r>
          </w:p>
        </w:tc>
        <w:tc>
          <w:tcPr>
            <w:tcW w:w="1559" w:type="dxa"/>
            <w:vAlign w:val="center"/>
          </w:tcPr>
          <w:p w14:paraId="0645DD20" w14:textId="6805A05D" w:rsidR="00BB609B" w:rsidRPr="00BB609B" w:rsidRDefault="00BB609B" w:rsidP="00BB609B">
            <w:pPr>
              <w:rPr>
                <w:rFonts w:ascii="Times New Roman" w:hAnsi="Times New Roman" w:cs="Times New Roman"/>
              </w:rPr>
            </w:pPr>
            <w:r w:rsidRPr="00BB609B">
              <w:t>~37%</w:t>
            </w:r>
          </w:p>
        </w:tc>
        <w:tc>
          <w:tcPr>
            <w:tcW w:w="1417" w:type="dxa"/>
            <w:vAlign w:val="center"/>
          </w:tcPr>
          <w:p w14:paraId="4140D0B8" w14:textId="25B59D75" w:rsidR="00BB609B" w:rsidRPr="00BB609B" w:rsidRDefault="00BB609B" w:rsidP="00BB609B">
            <w:pPr>
              <w:rPr>
                <w:rFonts w:ascii="Times New Roman" w:hAnsi="Times New Roman" w:cs="Times New Roman"/>
              </w:rPr>
            </w:pPr>
            <w:r w:rsidRPr="00BB609B">
              <w:t>~55%</w:t>
            </w:r>
          </w:p>
        </w:tc>
      </w:tr>
      <w:tr w:rsidR="00BB609B" w:rsidRPr="00B4101B" w14:paraId="071D4593" w14:textId="77777777" w:rsidTr="00BB609B">
        <w:tc>
          <w:tcPr>
            <w:tcW w:w="1838" w:type="dxa"/>
            <w:vAlign w:val="center"/>
          </w:tcPr>
          <w:p w14:paraId="7B0EEE9F" w14:textId="43665218" w:rsidR="00BB609B" w:rsidRPr="00BB609B" w:rsidRDefault="00BB609B" w:rsidP="00BB609B">
            <w:pPr>
              <w:rPr>
                <w:rFonts w:ascii="Times New Roman" w:hAnsi="Times New Roman" w:cs="Times New Roman"/>
              </w:rPr>
            </w:pPr>
            <w:r w:rsidRPr="00BB609B">
              <w:t>≥ 70%</w:t>
            </w:r>
          </w:p>
        </w:tc>
        <w:tc>
          <w:tcPr>
            <w:tcW w:w="1843" w:type="dxa"/>
            <w:vAlign w:val="center"/>
          </w:tcPr>
          <w:p w14:paraId="06E5525C" w14:textId="47682C39" w:rsidR="00BB609B" w:rsidRPr="00BB609B" w:rsidRDefault="00BB609B" w:rsidP="00BB609B">
            <w:pPr>
              <w:rPr>
                <w:rFonts w:ascii="Times New Roman" w:hAnsi="Times New Roman" w:cs="Times New Roman"/>
                <w:b/>
                <w:bCs/>
              </w:rPr>
            </w:pPr>
            <w:r w:rsidRPr="00BB609B">
              <w:t>~3,000</w:t>
            </w:r>
          </w:p>
        </w:tc>
        <w:tc>
          <w:tcPr>
            <w:tcW w:w="1276" w:type="dxa"/>
            <w:vAlign w:val="center"/>
          </w:tcPr>
          <w:p w14:paraId="26954BFF" w14:textId="027567D1" w:rsidR="00BB609B" w:rsidRPr="00BB609B" w:rsidRDefault="00BB609B" w:rsidP="00BB609B">
            <w:pPr>
              <w:rPr>
                <w:rFonts w:ascii="Times New Roman" w:hAnsi="Times New Roman" w:cs="Times New Roman"/>
                <w:b/>
                <w:bCs/>
              </w:rPr>
            </w:pPr>
            <w:r w:rsidRPr="00BB609B">
              <w:t>~3%</w:t>
            </w:r>
          </w:p>
        </w:tc>
        <w:tc>
          <w:tcPr>
            <w:tcW w:w="1559" w:type="dxa"/>
            <w:vAlign w:val="center"/>
          </w:tcPr>
          <w:p w14:paraId="48912E6F" w14:textId="6D1C7FFC" w:rsidR="00BB609B" w:rsidRPr="00BB609B" w:rsidRDefault="00BB609B" w:rsidP="00BB609B">
            <w:pPr>
              <w:rPr>
                <w:rFonts w:ascii="Times New Roman" w:hAnsi="Times New Roman" w:cs="Times New Roman"/>
              </w:rPr>
            </w:pPr>
            <w:r w:rsidRPr="00BB609B">
              <w:t>~22%</w:t>
            </w:r>
          </w:p>
        </w:tc>
        <w:tc>
          <w:tcPr>
            <w:tcW w:w="1417" w:type="dxa"/>
            <w:vAlign w:val="center"/>
          </w:tcPr>
          <w:p w14:paraId="04AF2607" w14:textId="7966D630" w:rsidR="00BB609B" w:rsidRPr="00BB609B" w:rsidRDefault="00BB609B" w:rsidP="00BB609B">
            <w:pPr>
              <w:rPr>
                <w:rFonts w:ascii="Times New Roman" w:hAnsi="Times New Roman" w:cs="Times New Roman"/>
              </w:rPr>
            </w:pPr>
            <w:r w:rsidRPr="00BB609B">
              <w:t>~65%</w:t>
            </w:r>
          </w:p>
        </w:tc>
      </w:tr>
    </w:tbl>
    <w:p w14:paraId="713AE15B" w14:textId="77777777" w:rsidR="00431C28" w:rsidRPr="00B4101B" w:rsidRDefault="00431C28" w:rsidP="00431C28">
      <w:pPr>
        <w:rPr>
          <w:rFonts w:ascii="Times New Roman" w:hAnsi="Times New Roman" w:cs="Times New Roman"/>
        </w:rPr>
      </w:pPr>
    </w:p>
    <w:p w14:paraId="39721F56" w14:textId="77777777" w:rsidR="00431C28" w:rsidRDefault="00431C28" w:rsidP="00431C28">
      <w:pPr>
        <w:rPr>
          <w:rFonts w:ascii="Times New Roman" w:hAnsi="Times New Roman" w:cs="Times New Roman"/>
        </w:rPr>
      </w:pPr>
    </w:p>
    <w:p w14:paraId="4031AB9B" w14:textId="54D2F4C2" w:rsidR="00431C28" w:rsidRDefault="00BB609B" w:rsidP="00BB609B">
      <w:pPr>
        <w:pStyle w:val="Heading4"/>
        <w:rPr>
          <w:rFonts w:eastAsia="Arial" w:cs="Arial"/>
          <w:b/>
          <w:bCs/>
          <w:color w:val="064E3B"/>
          <w:sz w:val="26"/>
          <w:szCs w:val="26"/>
        </w:rPr>
      </w:pPr>
      <w:r>
        <w:rPr>
          <w:rFonts w:eastAsia="Arial" w:cs="Arial"/>
          <w:b/>
          <w:bCs/>
          <w:color w:val="064E3B"/>
          <w:sz w:val="26"/>
          <w:szCs w:val="26"/>
        </w:rPr>
        <w:t>Fabric</w:t>
      </w:r>
      <w:r>
        <w:rPr>
          <w:rFonts w:eastAsia="Arial" w:cs="Arial"/>
          <w:b/>
          <w:bCs/>
          <w:color w:val="064E3B"/>
          <w:sz w:val="26"/>
          <w:szCs w:val="26"/>
        </w:rPr>
        <w:t xml:space="preserve"> Impact</w:t>
      </w:r>
    </w:p>
    <w:p w14:paraId="7F35D52F" w14:textId="77777777" w:rsidR="00BB609B" w:rsidRPr="00BB609B" w:rsidRDefault="00BB609B" w:rsidP="00BB609B"/>
    <w:tbl>
      <w:tblPr>
        <w:tblStyle w:val="TableGrid"/>
        <w:tblW w:w="0" w:type="auto"/>
        <w:tblLook w:val="04A0" w:firstRow="1" w:lastRow="0" w:firstColumn="1" w:lastColumn="0" w:noHBand="0" w:noVBand="1"/>
      </w:tblPr>
      <w:tblGrid>
        <w:gridCol w:w="3005"/>
        <w:gridCol w:w="3005"/>
        <w:gridCol w:w="3006"/>
      </w:tblGrid>
      <w:tr w:rsidR="00431C28" w:rsidRPr="00B4101B" w14:paraId="3DEF6C49" w14:textId="77777777" w:rsidTr="00807BCA">
        <w:trPr>
          <w:trHeight w:val="554"/>
        </w:trPr>
        <w:tc>
          <w:tcPr>
            <w:tcW w:w="3005" w:type="dxa"/>
            <w:vAlign w:val="center"/>
          </w:tcPr>
          <w:p w14:paraId="4C912D87" w14:textId="77777777" w:rsidR="00431C28" w:rsidRPr="00BB609B" w:rsidRDefault="00431C28" w:rsidP="00807BCA">
            <w:pPr>
              <w:rPr>
                <w:rFonts w:ascii="Times New Roman" w:hAnsi="Times New Roman" w:cs="Times New Roman"/>
                <w:color w:val="000000" w:themeColor="text1"/>
                <w:sz w:val="24"/>
                <w:szCs w:val="24"/>
              </w:rPr>
            </w:pPr>
            <w:r w:rsidRPr="00BB609B">
              <w:rPr>
                <w:rFonts w:ascii="Times New Roman" w:hAnsi="Times New Roman" w:cs="Times New Roman"/>
                <w:b/>
                <w:bCs/>
                <w:color w:val="000000" w:themeColor="text1"/>
                <w:sz w:val="24"/>
                <w:szCs w:val="24"/>
              </w:rPr>
              <w:t>Impact Area</w:t>
            </w:r>
          </w:p>
        </w:tc>
        <w:tc>
          <w:tcPr>
            <w:tcW w:w="3005" w:type="dxa"/>
            <w:vAlign w:val="center"/>
          </w:tcPr>
          <w:p w14:paraId="788C742C" w14:textId="77777777" w:rsidR="00431C28" w:rsidRPr="00BB609B" w:rsidRDefault="00431C28" w:rsidP="00807BCA">
            <w:pPr>
              <w:rPr>
                <w:rFonts w:ascii="Times New Roman" w:hAnsi="Times New Roman" w:cs="Times New Roman"/>
                <w:color w:val="000000" w:themeColor="text1"/>
                <w:sz w:val="24"/>
                <w:szCs w:val="24"/>
              </w:rPr>
            </w:pPr>
            <w:r w:rsidRPr="00BB609B">
              <w:rPr>
                <w:rFonts w:ascii="Times New Roman" w:hAnsi="Times New Roman" w:cs="Times New Roman"/>
                <w:b/>
                <w:bCs/>
                <w:color w:val="000000" w:themeColor="text1"/>
                <w:sz w:val="24"/>
                <w:szCs w:val="24"/>
              </w:rPr>
              <w:t>Before Fabric</w:t>
            </w:r>
          </w:p>
        </w:tc>
        <w:tc>
          <w:tcPr>
            <w:tcW w:w="3006" w:type="dxa"/>
            <w:vAlign w:val="center"/>
          </w:tcPr>
          <w:p w14:paraId="3F51BDE9" w14:textId="77777777" w:rsidR="00431C28" w:rsidRPr="00BB609B" w:rsidRDefault="00431C28" w:rsidP="00807BCA">
            <w:pPr>
              <w:rPr>
                <w:rFonts w:ascii="Times New Roman" w:hAnsi="Times New Roman" w:cs="Times New Roman"/>
                <w:color w:val="000000" w:themeColor="text1"/>
                <w:sz w:val="24"/>
                <w:szCs w:val="24"/>
              </w:rPr>
            </w:pPr>
            <w:r w:rsidRPr="00BB609B">
              <w:rPr>
                <w:rFonts w:ascii="Times New Roman" w:hAnsi="Times New Roman" w:cs="Times New Roman"/>
                <w:b/>
                <w:bCs/>
                <w:color w:val="000000" w:themeColor="text1"/>
                <w:sz w:val="24"/>
                <w:szCs w:val="24"/>
              </w:rPr>
              <w:t>After Fabric</w:t>
            </w:r>
          </w:p>
        </w:tc>
      </w:tr>
      <w:tr w:rsidR="00BB609B" w:rsidRPr="00B4101B" w14:paraId="294C1F08" w14:textId="77777777" w:rsidTr="00807BCA">
        <w:tc>
          <w:tcPr>
            <w:tcW w:w="3005" w:type="dxa"/>
            <w:vAlign w:val="center"/>
          </w:tcPr>
          <w:p w14:paraId="251A01CA" w14:textId="672EAC42" w:rsidR="00BB609B" w:rsidRPr="00B4101B" w:rsidRDefault="00BB609B" w:rsidP="00BB609B">
            <w:pPr>
              <w:rPr>
                <w:rFonts w:ascii="Times New Roman" w:hAnsi="Times New Roman" w:cs="Times New Roman"/>
              </w:rPr>
            </w:pPr>
            <w:r>
              <w:rPr>
                <w:color w:val="000000"/>
                <w:sz w:val="19"/>
                <w:szCs w:val="19"/>
              </w:rPr>
              <w:t>Readmission prediction</w:t>
            </w:r>
          </w:p>
        </w:tc>
        <w:tc>
          <w:tcPr>
            <w:tcW w:w="3005" w:type="dxa"/>
            <w:vAlign w:val="center"/>
          </w:tcPr>
          <w:p w14:paraId="71C370FB" w14:textId="241A1F2E" w:rsidR="00BB609B" w:rsidRPr="00B4101B" w:rsidRDefault="00BB609B" w:rsidP="00BB609B">
            <w:pPr>
              <w:rPr>
                <w:rFonts w:ascii="Times New Roman" w:hAnsi="Times New Roman" w:cs="Times New Roman"/>
              </w:rPr>
            </w:pPr>
            <w:r>
              <w:rPr>
                <w:color w:val="000000"/>
                <w:sz w:val="19"/>
                <w:szCs w:val="19"/>
              </w:rPr>
              <w:t>None — intuition only</w:t>
            </w:r>
          </w:p>
        </w:tc>
        <w:tc>
          <w:tcPr>
            <w:tcW w:w="3006" w:type="dxa"/>
            <w:vAlign w:val="center"/>
          </w:tcPr>
          <w:p w14:paraId="71D23BC6" w14:textId="1DD6BEB6" w:rsidR="00BB609B" w:rsidRPr="00BB609B" w:rsidRDefault="00BB609B" w:rsidP="00BB609B">
            <w:pPr>
              <w:rPr>
                <w:rFonts w:ascii="Times New Roman" w:hAnsi="Times New Roman" w:cs="Times New Roman"/>
              </w:rPr>
            </w:pPr>
            <w:proofErr w:type="spellStart"/>
            <w:r w:rsidRPr="00BB609B">
              <w:rPr>
                <w:b/>
                <w:bCs/>
                <w:sz w:val="19"/>
                <w:szCs w:val="19"/>
              </w:rPr>
              <w:t>XGBoost</w:t>
            </w:r>
            <w:proofErr w:type="spellEnd"/>
            <w:r w:rsidRPr="00BB609B">
              <w:rPr>
                <w:b/>
                <w:bCs/>
                <w:sz w:val="19"/>
                <w:szCs w:val="19"/>
              </w:rPr>
              <w:t xml:space="preserve"> model, AUC 0.6445, SHAP explained</w:t>
            </w:r>
          </w:p>
        </w:tc>
      </w:tr>
      <w:tr w:rsidR="00BB609B" w:rsidRPr="00B4101B" w14:paraId="779932D8" w14:textId="77777777" w:rsidTr="00807BCA">
        <w:tc>
          <w:tcPr>
            <w:tcW w:w="3005" w:type="dxa"/>
            <w:vAlign w:val="center"/>
          </w:tcPr>
          <w:p w14:paraId="684F325F" w14:textId="268801F4" w:rsidR="00BB609B" w:rsidRPr="00B4101B" w:rsidRDefault="00BB609B" w:rsidP="00BB609B">
            <w:pPr>
              <w:rPr>
                <w:rFonts w:ascii="Times New Roman" w:hAnsi="Times New Roman" w:cs="Times New Roman"/>
              </w:rPr>
            </w:pPr>
            <w:r>
              <w:rPr>
                <w:color w:val="000000"/>
                <w:sz w:val="19"/>
                <w:szCs w:val="19"/>
              </w:rPr>
              <w:t>Patient risk visibility</w:t>
            </w:r>
          </w:p>
        </w:tc>
        <w:tc>
          <w:tcPr>
            <w:tcW w:w="3005" w:type="dxa"/>
            <w:vAlign w:val="center"/>
          </w:tcPr>
          <w:p w14:paraId="414C56C1" w14:textId="398B5469" w:rsidR="00BB609B" w:rsidRPr="00B4101B" w:rsidRDefault="00BB609B" w:rsidP="00BB609B">
            <w:pPr>
              <w:rPr>
                <w:rFonts w:ascii="Times New Roman" w:hAnsi="Times New Roman" w:cs="Times New Roman"/>
              </w:rPr>
            </w:pPr>
            <w:r>
              <w:rPr>
                <w:color w:val="000000"/>
                <w:sz w:val="19"/>
                <w:szCs w:val="19"/>
              </w:rPr>
              <w:t>Discovered at re-admission to ED</w:t>
            </w:r>
          </w:p>
        </w:tc>
        <w:tc>
          <w:tcPr>
            <w:tcW w:w="3006" w:type="dxa"/>
            <w:vAlign w:val="center"/>
          </w:tcPr>
          <w:p w14:paraId="28A907B3" w14:textId="67474ACF" w:rsidR="00BB609B" w:rsidRPr="00BB609B" w:rsidRDefault="00BB609B" w:rsidP="00BB609B">
            <w:pPr>
              <w:rPr>
                <w:rFonts w:ascii="Times New Roman" w:hAnsi="Times New Roman" w:cs="Times New Roman"/>
              </w:rPr>
            </w:pPr>
            <w:r w:rsidRPr="00BB609B">
              <w:rPr>
                <w:b/>
                <w:bCs/>
                <w:sz w:val="19"/>
                <w:szCs w:val="19"/>
              </w:rPr>
              <w:t>Risk score before patient leaves the building</w:t>
            </w:r>
          </w:p>
        </w:tc>
      </w:tr>
      <w:tr w:rsidR="00BB609B" w:rsidRPr="00B4101B" w14:paraId="56D3491B" w14:textId="77777777" w:rsidTr="00807BCA">
        <w:tc>
          <w:tcPr>
            <w:tcW w:w="3005" w:type="dxa"/>
            <w:vAlign w:val="center"/>
          </w:tcPr>
          <w:p w14:paraId="4B4079FC" w14:textId="6C09AA6C" w:rsidR="00BB609B" w:rsidRPr="00B4101B" w:rsidRDefault="00BB609B" w:rsidP="00BB609B">
            <w:pPr>
              <w:rPr>
                <w:rFonts w:ascii="Times New Roman" w:hAnsi="Times New Roman" w:cs="Times New Roman"/>
              </w:rPr>
            </w:pPr>
            <w:r>
              <w:rPr>
                <w:color w:val="000000"/>
                <w:sz w:val="19"/>
                <w:szCs w:val="19"/>
              </w:rPr>
              <w:t>Care coordinator alert</w:t>
            </w:r>
          </w:p>
        </w:tc>
        <w:tc>
          <w:tcPr>
            <w:tcW w:w="3005" w:type="dxa"/>
            <w:vAlign w:val="center"/>
          </w:tcPr>
          <w:p w14:paraId="03949995" w14:textId="147136F5" w:rsidR="00BB609B" w:rsidRPr="00B4101B" w:rsidRDefault="00BB609B" w:rsidP="00BB609B">
            <w:pPr>
              <w:rPr>
                <w:rFonts w:ascii="Times New Roman" w:hAnsi="Times New Roman" w:cs="Times New Roman"/>
              </w:rPr>
            </w:pPr>
            <w:r>
              <w:rPr>
                <w:color w:val="000000"/>
                <w:sz w:val="19"/>
                <w:szCs w:val="19"/>
              </w:rPr>
              <w:t>Daily phone rounds, no priority order</w:t>
            </w:r>
          </w:p>
        </w:tc>
        <w:tc>
          <w:tcPr>
            <w:tcW w:w="3006" w:type="dxa"/>
            <w:vAlign w:val="center"/>
          </w:tcPr>
          <w:p w14:paraId="76D4A538" w14:textId="3DE94459" w:rsidR="00BB609B" w:rsidRPr="00BB609B" w:rsidRDefault="00BB609B" w:rsidP="00BB609B">
            <w:pPr>
              <w:rPr>
                <w:rFonts w:ascii="Times New Roman" w:hAnsi="Times New Roman" w:cs="Times New Roman"/>
              </w:rPr>
            </w:pPr>
            <w:r w:rsidRPr="00BB609B">
              <w:rPr>
                <w:b/>
                <w:bCs/>
                <w:sz w:val="19"/>
                <w:szCs w:val="19"/>
              </w:rPr>
              <w:t xml:space="preserve">Data Activator fires only for </w:t>
            </w:r>
            <w:proofErr w:type="spellStart"/>
            <w:r w:rsidRPr="00BB609B">
              <w:rPr>
                <w:b/>
                <w:bCs/>
                <w:sz w:val="19"/>
                <w:szCs w:val="19"/>
              </w:rPr>
              <w:t>HIGH-risk</w:t>
            </w:r>
            <w:proofErr w:type="spellEnd"/>
            <w:r w:rsidRPr="00BB609B">
              <w:rPr>
                <w:b/>
                <w:bCs/>
                <w:sz w:val="19"/>
                <w:szCs w:val="19"/>
              </w:rPr>
              <w:t xml:space="preserve"> patients</w:t>
            </w:r>
          </w:p>
        </w:tc>
      </w:tr>
      <w:tr w:rsidR="00BB609B" w:rsidRPr="00B4101B" w14:paraId="58C939F2" w14:textId="77777777" w:rsidTr="00807BCA">
        <w:tc>
          <w:tcPr>
            <w:tcW w:w="3005" w:type="dxa"/>
            <w:vAlign w:val="center"/>
          </w:tcPr>
          <w:p w14:paraId="02A88314" w14:textId="641A3449" w:rsidR="00BB609B" w:rsidRPr="00B4101B" w:rsidRDefault="00BB609B" w:rsidP="00BB609B">
            <w:pPr>
              <w:rPr>
                <w:rFonts w:ascii="Times New Roman" w:hAnsi="Times New Roman" w:cs="Times New Roman"/>
              </w:rPr>
            </w:pPr>
            <w:r>
              <w:rPr>
                <w:color w:val="000000"/>
                <w:sz w:val="19"/>
                <w:szCs w:val="19"/>
              </w:rPr>
              <w:t>Nurse dashboard</w:t>
            </w:r>
          </w:p>
        </w:tc>
        <w:tc>
          <w:tcPr>
            <w:tcW w:w="3005" w:type="dxa"/>
            <w:vAlign w:val="center"/>
          </w:tcPr>
          <w:p w14:paraId="15B949D2" w14:textId="3C383CFA" w:rsidR="00BB609B" w:rsidRPr="00B4101B" w:rsidRDefault="00BB609B" w:rsidP="00BB609B">
            <w:pPr>
              <w:rPr>
                <w:rFonts w:ascii="Times New Roman" w:hAnsi="Times New Roman" w:cs="Times New Roman"/>
              </w:rPr>
            </w:pPr>
            <w:r>
              <w:rPr>
                <w:color w:val="000000"/>
                <w:sz w:val="19"/>
                <w:szCs w:val="19"/>
              </w:rPr>
              <w:t>No tool — relies on charge nurse memory</w:t>
            </w:r>
          </w:p>
        </w:tc>
        <w:tc>
          <w:tcPr>
            <w:tcW w:w="3006" w:type="dxa"/>
            <w:vAlign w:val="center"/>
          </w:tcPr>
          <w:p w14:paraId="0051AF93" w14:textId="0302C51E" w:rsidR="00BB609B" w:rsidRPr="00BB609B" w:rsidRDefault="00BB609B" w:rsidP="00BB609B">
            <w:pPr>
              <w:rPr>
                <w:rFonts w:ascii="Times New Roman" w:hAnsi="Times New Roman" w:cs="Times New Roman"/>
              </w:rPr>
            </w:pPr>
            <w:r w:rsidRPr="00BB609B">
              <w:rPr>
                <w:b/>
                <w:bCs/>
                <w:sz w:val="19"/>
                <w:szCs w:val="19"/>
              </w:rPr>
              <w:t>Power BI ward view with RLS per nurse (pending)</w:t>
            </w:r>
          </w:p>
        </w:tc>
      </w:tr>
      <w:tr w:rsidR="00BB609B" w:rsidRPr="00B4101B" w14:paraId="31520D3F" w14:textId="77777777" w:rsidTr="00807BCA">
        <w:tc>
          <w:tcPr>
            <w:tcW w:w="3005" w:type="dxa"/>
            <w:vAlign w:val="center"/>
          </w:tcPr>
          <w:p w14:paraId="3AC0E4D0" w14:textId="5F504379" w:rsidR="00BB609B" w:rsidRPr="00B4101B" w:rsidRDefault="00BB609B" w:rsidP="00BB609B">
            <w:pPr>
              <w:rPr>
                <w:rFonts w:ascii="Times New Roman" w:hAnsi="Times New Roman" w:cs="Times New Roman"/>
              </w:rPr>
            </w:pPr>
            <w:r>
              <w:rPr>
                <w:color w:val="000000"/>
                <w:sz w:val="19"/>
                <w:szCs w:val="19"/>
              </w:rPr>
              <w:t>Data refresh</w:t>
            </w:r>
          </w:p>
        </w:tc>
        <w:tc>
          <w:tcPr>
            <w:tcW w:w="3005" w:type="dxa"/>
            <w:vAlign w:val="center"/>
          </w:tcPr>
          <w:p w14:paraId="1516D702" w14:textId="25D08F43" w:rsidR="00BB609B" w:rsidRPr="00B4101B" w:rsidRDefault="00BB609B" w:rsidP="00BB609B">
            <w:pPr>
              <w:rPr>
                <w:rFonts w:ascii="Times New Roman" w:hAnsi="Times New Roman" w:cs="Times New Roman"/>
              </w:rPr>
            </w:pPr>
            <w:r>
              <w:rPr>
                <w:color w:val="000000"/>
                <w:sz w:val="19"/>
                <w:szCs w:val="19"/>
              </w:rPr>
              <w:t>Manual weekly CSV extraction</w:t>
            </w:r>
          </w:p>
        </w:tc>
        <w:tc>
          <w:tcPr>
            <w:tcW w:w="3006" w:type="dxa"/>
            <w:vAlign w:val="center"/>
          </w:tcPr>
          <w:p w14:paraId="28431A3B" w14:textId="31792970" w:rsidR="00BB609B" w:rsidRPr="00BB609B" w:rsidRDefault="00BB609B" w:rsidP="00BB609B">
            <w:pPr>
              <w:rPr>
                <w:rFonts w:ascii="Times New Roman" w:hAnsi="Times New Roman" w:cs="Times New Roman"/>
              </w:rPr>
            </w:pPr>
            <w:r w:rsidRPr="00BB609B">
              <w:rPr>
                <w:b/>
                <w:bCs/>
                <w:sz w:val="19"/>
                <w:szCs w:val="19"/>
              </w:rPr>
              <w:t>Automated — Lakehouse updates on pipeline run</w:t>
            </w:r>
          </w:p>
        </w:tc>
      </w:tr>
      <w:tr w:rsidR="00BB609B" w:rsidRPr="00B4101B" w14:paraId="5D2BD386" w14:textId="77777777" w:rsidTr="00807BCA">
        <w:tc>
          <w:tcPr>
            <w:tcW w:w="3005" w:type="dxa"/>
            <w:vAlign w:val="center"/>
          </w:tcPr>
          <w:p w14:paraId="450A139E" w14:textId="10378655" w:rsidR="00BB609B" w:rsidRPr="00B4101B" w:rsidRDefault="00BB609B" w:rsidP="00BB609B">
            <w:pPr>
              <w:rPr>
                <w:rFonts w:ascii="Times New Roman" w:hAnsi="Times New Roman" w:cs="Times New Roman"/>
                <w:color w:val="000000"/>
                <w:sz w:val="20"/>
                <w:szCs w:val="20"/>
              </w:rPr>
            </w:pPr>
            <w:r>
              <w:rPr>
                <w:color w:val="000000"/>
                <w:sz w:val="19"/>
                <w:szCs w:val="19"/>
              </w:rPr>
              <w:t>Model governance</w:t>
            </w:r>
          </w:p>
        </w:tc>
        <w:tc>
          <w:tcPr>
            <w:tcW w:w="3005" w:type="dxa"/>
            <w:vAlign w:val="center"/>
          </w:tcPr>
          <w:p w14:paraId="2E9F5F54" w14:textId="3D2919C9" w:rsidR="00BB609B" w:rsidRPr="00B4101B" w:rsidRDefault="00BB609B" w:rsidP="00BB609B">
            <w:pPr>
              <w:rPr>
                <w:rFonts w:ascii="Times New Roman" w:hAnsi="Times New Roman" w:cs="Times New Roman"/>
                <w:color w:val="000000"/>
                <w:sz w:val="20"/>
                <w:szCs w:val="20"/>
              </w:rPr>
            </w:pPr>
            <w:r>
              <w:rPr>
                <w:color w:val="000000"/>
                <w:sz w:val="19"/>
                <w:szCs w:val="19"/>
              </w:rPr>
              <w:t>No version history</w:t>
            </w:r>
          </w:p>
        </w:tc>
        <w:tc>
          <w:tcPr>
            <w:tcW w:w="3006" w:type="dxa"/>
            <w:vAlign w:val="center"/>
          </w:tcPr>
          <w:p w14:paraId="3318E592" w14:textId="6CCF029E" w:rsidR="00BB609B" w:rsidRPr="00BB609B" w:rsidRDefault="00BB609B" w:rsidP="00BB609B">
            <w:pPr>
              <w:rPr>
                <w:rFonts w:ascii="Times New Roman" w:hAnsi="Times New Roman" w:cs="Times New Roman"/>
                <w:sz w:val="20"/>
                <w:szCs w:val="20"/>
              </w:rPr>
            </w:pPr>
            <w:proofErr w:type="spellStart"/>
            <w:r w:rsidRPr="00BB609B">
              <w:rPr>
                <w:b/>
                <w:bCs/>
                <w:sz w:val="19"/>
                <w:szCs w:val="19"/>
              </w:rPr>
              <w:t>MLflow</w:t>
            </w:r>
            <w:proofErr w:type="spellEnd"/>
            <w:r w:rsidRPr="00BB609B">
              <w:rPr>
                <w:b/>
                <w:bCs/>
                <w:sz w:val="19"/>
                <w:szCs w:val="19"/>
              </w:rPr>
              <w:t>: every run, every parameter, every metric</w:t>
            </w:r>
          </w:p>
        </w:tc>
      </w:tr>
      <w:tr w:rsidR="00BB609B" w:rsidRPr="00B4101B" w14:paraId="3AF14DBA" w14:textId="77777777" w:rsidTr="00807BCA">
        <w:tc>
          <w:tcPr>
            <w:tcW w:w="3005" w:type="dxa"/>
            <w:vAlign w:val="center"/>
          </w:tcPr>
          <w:p w14:paraId="7785FD76" w14:textId="5CA455FE" w:rsidR="00BB609B" w:rsidRPr="00B4101B" w:rsidRDefault="00BB609B" w:rsidP="00BB609B">
            <w:pPr>
              <w:rPr>
                <w:rFonts w:ascii="Times New Roman" w:hAnsi="Times New Roman" w:cs="Times New Roman"/>
                <w:color w:val="000000"/>
                <w:sz w:val="20"/>
                <w:szCs w:val="20"/>
              </w:rPr>
            </w:pPr>
            <w:r>
              <w:rPr>
                <w:color w:val="000000"/>
                <w:sz w:val="19"/>
                <w:szCs w:val="19"/>
              </w:rPr>
              <w:t>ICD-9 code interpretation</w:t>
            </w:r>
          </w:p>
        </w:tc>
        <w:tc>
          <w:tcPr>
            <w:tcW w:w="3005" w:type="dxa"/>
            <w:vAlign w:val="center"/>
          </w:tcPr>
          <w:p w14:paraId="6A599FB6" w14:textId="2783CF03" w:rsidR="00BB609B" w:rsidRPr="00B4101B" w:rsidRDefault="00BB609B" w:rsidP="00BB609B">
            <w:pPr>
              <w:rPr>
                <w:rFonts w:ascii="Times New Roman" w:hAnsi="Times New Roman" w:cs="Times New Roman"/>
                <w:color w:val="000000"/>
                <w:sz w:val="20"/>
                <w:szCs w:val="20"/>
              </w:rPr>
            </w:pPr>
            <w:r>
              <w:rPr>
                <w:color w:val="000000"/>
                <w:sz w:val="19"/>
                <w:szCs w:val="19"/>
              </w:rPr>
              <w:t>Clinician reads raw codes manually</w:t>
            </w:r>
          </w:p>
        </w:tc>
        <w:tc>
          <w:tcPr>
            <w:tcW w:w="3006" w:type="dxa"/>
            <w:vAlign w:val="center"/>
          </w:tcPr>
          <w:p w14:paraId="0B50EF19" w14:textId="06A9627C" w:rsidR="00BB609B" w:rsidRPr="00BB609B" w:rsidRDefault="00BB609B" w:rsidP="00BB609B">
            <w:pPr>
              <w:rPr>
                <w:rFonts w:ascii="Times New Roman" w:hAnsi="Times New Roman" w:cs="Times New Roman"/>
                <w:sz w:val="20"/>
                <w:szCs w:val="20"/>
              </w:rPr>
            </w:pPr>
            <w:r w:rsidRPr="00BB609B">
              <w:rPr>
                <w:b/>
                <w:bCs/>
                <w:sz w:val="19"/>
                <w:szCs w:val="19"/>
              </w:rPr>
              <w:t>9 CCS categories, auto-mapped in Spark</w:t>
            </w:r>
          </w:p>
        </w:tc>
      </w:tr>
    </w:tbl>
    <w:p w14:paraId="33D2EC20" w14:textId="77777777" w:rsidR="00431C28" w:rsidRDefault="00431C28" w:rsidP="00431C28">
      <w:pPr>
        <w:rPr>
          <w:rFonts w:ascii="Times New Roman" w:hAnsi="Times New Roman" w:cs="Times New Roman"/>
        </w:rPr>
      </w:pPr>
    </w:p>
    <w:p w14:paraId="3F018D30" w14:textId="77777777" w:rsidR="00BB609B" w:rsidRDefault="00BB609B" w:rsidP="00431C28">
      <w:pPr>
        <w:rPr>
          <w:rFonts w:ascii="Times New Roman" w:hAnsi="Times New Roman" w:cs="Times New Roman"/>
        </w:rPr>
      </w:pPr>
    </w:p>
    <w:p w14:paraId="3AF90D79" w14:textId="77777777" w:rsidR="00BB609B" w:rsidRPr="00B4101B" w:rsidRDefault="00BB609B" w:rsidP="00431C28">
      <w:pPr>
        <w:rPr>
          <w:rFonts w:ascii="Times New Roman" w:hAnsi="Times New Roman" w:cs="Times New Roman"/>
        </w:rPr>
      </w:pPr>
    </w:p>
    <w:p w14:paraId="3DB950FB" w14:textId="77777777" w:rsidR="00431C28" w:rsidRPr="00B4101B" w:rsidRDefault="00431C28" w:rsidP="00431C28">
      <w:pPr>
        <w:pStyle w:val="Heading3"/>
        <w:rPr>
          <w:rFonts w:ascii="Times New Roman" w:hAnsi="Times New Roman" w:cs="Times New Roman"/>
        </w:rPr>
      </w:pPr>
      <w:r w:rsidRPr="00B4101B">
        <w:rPr>
          <w:rFonts w:ascii="Times New Roman" w:hAnsi="Times New Roman" w:cs="Times New Roman"/>
        </w:rPr>
        <w:t>Conclusion</w:t>
      </w:r>
    </w:p>
    <w:p w14:paraId="528284DC" w14:textId="2E0BFBE4" w:rsidR="00431C28" w:rsidRPr="00CF14E5" w:rsidRDefault="00CF14E5" w:rsidP="00CF14E5">
      <w:pPr>
        <w:ind w:firstLine="720"/>
      </w:pPr>
      <w:r w:rsidRPr="00CF14E5">
        <w:t>Right now, your care team finds out about readmissions when the patient walks back into the Emergency Department — too late and too expensive. With Microsoft Fabric, we score every patient before discharge: a care coordinator calls the high-risk ones within 24 hours, confirms a GP appointment within 7 days, and the system handles the alert automatically. That single intervention, applied consistently to the right patients, reduces 30-day readmissions by 15–25% and eliminates the CMS penalty risk</w:t>
      </w:r>
    </w:p>
    <w:sectPr w:rsidR="00431C28" w:rsidRPr="00CF14E5" w:rsidSect="00431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02388"/>
    <w:multiLevelType w:val="hybridMultilevel"/>
    <w:tmpl w:val="B3DA5338"/>
    <w:lvl w:ilvl="0" w:tplc="F97E09EE">
      <w:start w:val="1"/>
      <w:numFmt w:val="bullet"/>
      <w:lvlText w:val="•"/>
      <w:lvlJc w:val="left"/>
      <w:pPr>
        <w:ind w:left="560" w:hanging="280"/>
      </w:pPr>
      <w:rPr>
        <w:rFonts w:ascii="Arial" w:eastAsia="Arial" w:hAnsi="Arial" w:cs="Arial"/>
      </w:rPr>
    </w:lvl>
    <w:lvl w:ilvl="1" w:tplc="430A5512">
      <w:numFmt w:val="decimal"/>
      <w:lvlText w:val=""/>
      <w:lvlJc w:val="left"/>
    </w:lvl>
    <w:lvl w:ilvl="2" w:tplc="2DC660FA">
      <w:numFmt w:val="decimal"/>
      <w:lvlText w:val=""/>
      <w:lvlJc w:val="left"/>
    </w:lvl>
    <w:lvl w:ilvl="3" w:tplc="D40C8B10">
      <w:numFmt w:val="decimal"/>
      <w:lvlText w:val=""/>
      <w:lvlJc w:val="left"/>
    </w:lvl>
    <w:lvl w:ilvl="4" w:tplc="748EE6F0">
      <w:numFmt w:val="decimal"/>
      <w:lvlText w:val=""/>
      <w:lvlJc w:val="left"/>
    </w:lvl>
    <w:lvl w:ilvl="5" w:tplc="405EC772">
      <w:numFmt w:val="decimal"/>
      <w:lvlText w:val=""/>
      <w:lvlJc w:val="left"/>
    </w:lvl>
    <w:lvl w:ilvl="6" w:tplc="F0D261F2">
      <w:numFmt w:val="decimal"/>
      <w:lvlText w:val=""/>
      <w:lvlJc w:val="left"/>
    </w:lvl>
    <w:lvl w:ilvl="7" w:tplc="DD42D3AA">
      <w:numFmt w:val="decimal"/>
      <w:lvlText w:val=""/>
      <w:lvlJc w:val="left"/>
    </w:lvl>
    <w:lvl w:ilvl="8" w:tplc="D04C97FC">
      <w:numFmt w:val="decimal"/>
      <w:lvlText w:val=""/>
      <w:lvlJc w:val="left"/>
    </w:lvl>
  </w:abstractNum>
  <w:abstractNum w:abstractNumId="1" w15:restartNumberingAfterBreak="0">
    <w:nsid w:val="451F7DA7"/>
    <w:multiLevelType w:val="hybridMultilevel"/>
    <w:tmpl w:val="512693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6077811">
    <w:abstractNumId w:val="0"/>
    <w:lvlOverride w:ilvl="0">
      <w:startOverride w:val="1"/>
    </w:lvlOverride>
  </w:num>
  <w:num w:numId="2" w16cid:durableId="2006280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28"/>
    <w:rsid w:val="00223E90"/>
    <w:rsid w:val="002D2926"/>
    <w:rsid w:val="003562B7"/>
    <w:rsid w:val="00431C28"/>
    <w:rsid w:val="00BB609B"/>
    <w:rsid w:val="00CF1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70F7"/>
  <w15:chartTrackingRefBased/>
  <w15:docId w15:val="{BC1B5901-6161-4F32-8DE6-F1DB6661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C28"/>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43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1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31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C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C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C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C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1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31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C28"/>
    <w:rPr>
      <w:rFonts w:eastAsiaTheme="majorEastAsia" w:cstheme="majorBidi"/>
      <w:color w:val="272727" w:themeColor="text1" w:themeTint="D8"/>
    </w:rPr>
  </w:style>
  <w:style w:type="paragraph" w:styleId="Title">
    <w:name w:val="Title"/>
    <w:basedOn w:val="Normal"/>
    <w:next w:val="Normal"/>
    <w:link w:val="TitleChar"/>
    <w:uiPriority w:val="10"/>
    <w:qFormat/>
    <w:rsid w:val="00431C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C28"/>
    <w:pPr>
      <w:spacing w:before="160"/>
      <w:jc w:val="center"/>
    </w:pPr>
    <w:rPr>
      <w:i/>
      <w:iCs/>
      <w:color w:val="404040" w:themeColor="text1" w:themeTint="BF"/>
    </w:rPr>
  </w:style>
  <w:style w:type="character" w:customStyle="1" w:styleId="QuoteChar">
    <w:name w:val="Quote Char"/>
    <w:basedOn w:val="DefaultParagraphFont"/>
    <w:link w:val="Quote"/>
    <w:uiPriority w:val="29"/>
    <w:rsid w:val="00431C28"/>
    <w:rPr>
      <w:i/>
      <w:iCs/>
      <w:color w:val="404040" w:themeColor="text1" w:themeTint="BF"/>
    </w:rPr>
  </w:style>
  <w:style w:type="paragraph" w:styleId="ListParagraph">
    <w:name w:val="List Paragraph"/>
    <w:basedOn w:val="Normal"/>
    <w:qFormat/>
    <w:rsid w:val="00431C28"/>
    <w:pPr>
      <w:ind w:left="720"/>
      <w:contextualSpacing/>
    </w:pPr>
  </w:style>
  <w:style w:type="character" w:styleId="IntenseEmphasis">
    <w:name w:val="Intense Emphasis"/>
    <w:basedOn w:val="DefaultParagraphFont"/>
    <w:uiPriority w:val="21"/>
    <w:qFormat/>
    <w:rsid w:val="00431C28"/>
    <w:rPr>
      <w:i/>
      <w:iCs/>
      <w:color w:val="0F4761" w:themeColor="accent1" w:themeShade="BF"/>
    </w:rPr>
  </w:style>
  <w:style w:type="paragraph" w:styleId="IntenseQuote">
    <w:name w:val="Intense Quote"/>
    <w:basedOn w:val="Normal"/>
    <w:next w:val="Normal"/>
    <w:link w:val="IntenseQuoteChar"/>
    <w:uiPriority w:val="30"/>
    <w:qFormat/>
    <w:rsid w:val="0043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C28"/>
    <w:rPr>
      <w:i/>
      <w:iCs/>
      <w:color w:val="0F4761" w:themeColor="accent1" w:themeShade="BF"/>
    </w:rPr>
  </w:style>
  <w:style w:type="character" w:styleId="IntenseReference">
    <w:name w:val="Intense Reference"/>
    <w:basedOn w:val="DefaultParagraphFont"/>
    <w:uiPriority w:val="32"/>
    <w:qFormat/>
    <w:rsid w:val="00431C28"/>
    <w:rPr>
      <w:b/>
      <w:bCs/>
      <w:smallCaps/>
      <w:color w:val="0F4761" w:themeColor="accent1" w:themeShade="BF"/>
      <w:spacing w:val="5"/>
    </w:rPr>
  </w:style>
  <w:style w:type="table" w:styleId="TableGrid">
    <w:name w:val="Table Grid"/>
    <w:basedOn w:val="TableNormal"/>
    <w:uiPriority w:val="39"/>
    <w:rsid w:val="00431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23E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1619</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Susil kumar Nayak</dc:creator>
  <cp:keywords/>
  <dc:description/>
  <cp:lastModifiedBy>Susil kumar Nayak</cp:lastModifiedBy>
  <cp:revision>1</cp:revision>
  <dcterms:created xsi:type="dcterms:W3CDTF">2026-04-29T02:47:00Z</dcterms:created>
  <dcterms:modified xsi:type="dcterms:W3CDTF">2026-04-29T03:35:00Z</dcterms:modified>
</cp:coreProperties>
</file>