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34C7" w14:textId="77777777" w:rsidR="00BB6F9E" w:rsidRPr="00BB6F9E" w:rsidRDefault="00BB6F9E" w:rsidP="00BB6F9E">
      <w:pPr>
        <w:rPr>
          <w:b/>
          <w:bCs/>
        </w:rPr>
      </w:pPr>
      <w:r w:rsidRPr="00BB6F9E">
        <w:rPr>
          <w:b/>
          <w:bCs/>
        </w:rPr>
        <w:t>Project Tasks</w:t>
      </w:r>
    </w:p>
    <w:p w14:paraId="0C966A39" w14:textId="77777777" w:rsidR="00BB6F9E" w:rsidRPr="00BB6F9E" w:rsidRDefault="00BB6F9E" w:rsidP="00BB6F9E">
      <w:r w:rsidRPr="00BB6F9E">
        <w:t>These are the specific actions and technical implementations taken to build the "AI Sentinel Guardrail":</w:t>
      </w:r>
    </w:p>
    <w:p w14:paraId="0175BB77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Logic Development:</w:t>
      </w:r>
      <w:r w:rsidRPr="00BB6F9E">
        <w:t xml:space="preserve"> Programmed an AI Prompt Analysis Engine to intercept and evaluate bid data against physical constraints in real-time.</w:t>
      </w:r>
    </w:p>
    <w:p w14:paraId="1CA584E5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Automated Constraint Mapping:</w:t>
      </w:r>
      <w:r w:rsidRPr="00BB6F9E">
        <w:t xml:space="preserve"> Developed a workflow to automatically check every trade against </w:t>
      </w:r>
      <w:proofErr w:type="spellStart"/>
      <w:r w:rsidRPr="00BB6F9E">
        <w:t>PMax</w:t>
      </w:r>
      <w:proofErr w:type="spellEnd"/>
      <w:r w:rsidRPr="00BB6F9E">
        <w:t xml:space="preserve"> (155 MW) and ramp limits (3 MW/min).</w:t>
      </w:r>
    </w:p>
    <w:p w14:paraId="14E815AB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Dynamic MW Correction:</w:t>
      </w:r>
      <w:r w:rsidRPr="00BB6F9E">
        <w:t xml:space="preserve"> Implemented a "Safe-to-Submit" calculation that automatically caps bids at the maximum achievable MW when a violation is detected.</w:t>
      </w:r>
    </w:p>
    <w:p w14:paraId="2694033F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XML Payload Engineering:</w:t>
      </w:r>
      <w:r w:rsidRPr="00BB6F9E">
        <w:t xml:space="preserve"> Automated the generation of corrected XML code to ensure successful CAISO API submission without manual intervention.</w:t>
      </w:r>
    </w:p>
    <w:p w14:paraId="174D59F9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Audit Trail Integration:</w:t>
      </w:r>
      <w:r w:rsidRPr="00BB6F9E">
        <w:t xml:space="preserve"> Created an automated internal logging system to document "AI_CORRECTED" events for governance and transparency.</w:t>
      </w:r>
    </w:p>
    <w:p w14:paraId="0D816BA1" w14:textId="77777777" w:rsidR="00BB6F9E" w:rsidRPr="00BB6F9E" w:rsidRDefault="00BB6F9E" w:rsidP="00BB6F9E">
      <w:pPr>
        <w:numPr>
          <w:ilvl w:val="0"/>
          <w:numId w:val="1"/>
        </w:numPr>
      </w:pPr>
      <w:r w:rsidRPr="00BB6F9E">
        <w:rPr>
          <w:b/>
          <w:bCs/>
        </w:rPr>
        <w:t>Workflow Visualization:</w:t>
      </w:r>
      <w:r w:rsidRPr="00BB6F9E">
        <w:t xml:space="preserve"> Designed technical diagrams (Draw.io) to map the interaction between legacy systems, the AI Guardrail, and the CAISO API.</w:t>
      </w:r>
    </w:p>
    <w:p w14:paraId="7FB3667D" w14:textId="77777777" w:rsidR="008D5826" w:rsidRDefault="008D5826"/>
    <w:sectPr w:rsidR="008D5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43D72"/>
    <w:multiLevelType w:val="multilevel"/>
    <w:tmpl w:val="007A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65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9E"/>
    <w:rsid w:val="000525CC"/>
    <w:rsid w:val="001A49D2"/>
    <w:rsid w:val="00455B29"/>
    <w:rsid w:val="008D5826"/>
    <w:rsid w:val="00BB6F9E"/>
    <w:rsid w:val="00F2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81C4"/>
  <w15:chartTrackingRefBased/>
  <w15:docId w15:val="{58F1315B-0588-4849-A48C-01BC0286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854</Characters>
  <Application>Microsoft Office Word</Application>
  <DocSecurity>0</DocSecurity>
  <Lines>14</Lines>
  <Paragraphs>10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Saha</dc:creator>
  <cp:keywords/>
  <dc:description/>
  <cp:lastModifiedBy>Abhik Saha</cp:lastModifiedBy>
  <cp:revision>1</cp:revision>
  <dcterms:created xsi:type="dcterms:W3CDTF">2026-03-25T16:18:00Z</dcterms:created>
  <dcterms:modified xsi:type="dcterms:W3CDTF">2026-03-25T16:18:00Z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731935e2-11db-4a35-8679-31375618a746</vt:lpwstr>
  </property>
</Properties>
</file>