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2790" w14:textId="77777777" w:rsidR="00334F2B" w:rsidRDefault="003E46EF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8"/>
          <w:szCs w:val="28"/>
          <w:u w:val="single"/>
        </w:rPr>
      </w:pPr>
      <w:r>
        <w:rPr>
          <w:rFonts w:ascii="Bookman Old Style" w:eastAsia="Bookman Old Style" w:hAnsi="Bookman Old Style" w:cs="Bookman Old Style"/>
          <w:noProof/>
          <w:color w:val="000000"/>
          <w:sz w:val="20"/>
          <w:szCs w:val="20"/>
        </w:rPr>
        <w:drawing>
          <wp:inline distT="0" distB="0" distL="0" distR="0" wp14:anchorId="68807446" wp14:editId="22F98F20">
            <wp:extent cx="5226426" cy="876363"/>
            <wp:effectExtent l="0" t="0" r="0" b="0"/>
            <wp:docPr id="1363790887" name="image1.png" descr="A black text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text on a white background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426" cy="876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E7735" w14:textId="77777777" w:rsidR="00334F2B" w:rsidRDefault="003E46EF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</w:rPr>
      </w:pPr>
      <w:r>
        <w:rPr>
          <w:rFonts w:ascii="Bookman Old Style" w:eastAsia="Bookman Old Style" w:hAnsi="Bookman Old Style" w:cs="Bookman Old Style"/>
          <w:b/>
          <w:bCs/>
          <w:color w:val="000000"/>
        </w:rPr>
        <w:t>Department of Computer Science and Engineering</w:t>
      </w:r>
    </w:p>
    <w:p w14:paraId="0190196E" w14:textId="77777777" w:rsidR="00334F2B" w:rsidRDefault="003E46EF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</w:rPr>
      </w:pPr>
      <w:r>
        <w:rPr>
          <w:rFonts w:ascii="Bookman Old Style" w:eastAsia="Bookman Old Style" w:hAnsi="Bookman Old Style" w:cs="Bookman Old Style"/>
          <w:b/>
          <w:bCs/>
          <w:color w:val="000000"/>
        </w:rPr>
        <w:t>Academic Year (2026-27)</w:t>
      </w:r>
    </w:p>
    <w:tbl>
      <w:tblPr>
        <w:tblStyle w:val="a"/>
        <w:tblpPr w:leftFromText="180" w:rightFromText="180" w:vertAnchor="text" w:horzAnchor="margin" w:tblpY="150"/>
        <w:tblW w:w="10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6"/>
        <w:gridCol w:w="736"/>
        <w:gridCol w:w="2767"/>
        <w:gridCol w:w="4436"/>
      </w:tblGrid>
      <w:tr w:rsidR="00A77C12" w14:paraId="730875C9" w14:textId="77777777" w:rsidTr="00A77C12">
        <w:trPr>
          <w:trHeight w:val="547"/>
        </w:trPr>
        <w:tc>
          <w:tcPr>
            <w:tcW w:w="2226" w:type="dxa"/>
            <w:vAlign w:val="center"/>
          </w:tcPr>
          <w:p w14:paraId="5421635B" w14:textId="77777777" w:rsidR="00A77C12" w:rsidRDefault="00A77C12" w:rsidP="00A77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  <w:t>Date of the Review</w:t>
            </w:r>
          </w:p>
        </w:tc>
        <w:tc>
          <w:tcPr>
            <w:tcW w:w="7939" w:type="dxa"/>
            <w:gridSpan w:val="3"/>
          </w:tcPr>
          <w:p w14:paraId="1FED70AE" w14:textId="77777777" w:rsidR="00A77C12" w:rsidRDefault="00A77C12" w:rsidP="00A77C12">
            <w:r>
              <w:t>28-09-2026</w:t>
            </w:r>
          </w:p>
        </w:tc>
      </w:tr>
      <w:tr w:rsidR="00A77C12" w14:paraId="1D930A59" w14:textId="77777777" w:rsidTr="00A77C12">
        <w:trPr>
          <w:trHeight w:val="513"/>
        </w:trPr>
        <w:tc>
          <w:tcPr>
            <w:tcW w:w="2226" w:type="dxa"/>
            <w:vAlign w:val="center"/>
          </w:tcPr>
          <w:p w14:paraId="269B912A" w14:textId="77777777" w:rsidR="00A77C12" w:rsidRDefault="00A77C12" w:rsidP="00A77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  <w:t>Domain of the Project Work</w:t>
            </w:r>
          </w:p>
        </w:tc>
        <w:tc>
          <w:tcPr>
            <w:tcW w:w="7939" w:type="dxa"/>
            <w:gridSpan w:val="3"/>
          </w:tcPr>
          <w:p w14:paraId="391CB686" w14:textId="77777777" w:rsidR="00A77C12" w:rsidRDefault="00A77C12" w:rsidP="00A77C12">
            <w:r>
              <w:t>Machine Learning</w:t>
            </w:r>
          </w:p>
        </w:tc>
      </w:tr>
      <w:tr w:rsidR="00A77C12" w14:paraId="79CE4C50" w14:textId="77777777" w:rsidTr="00A77C12">
        <w:trPr>
          <w:trHeight w:val="964"/>
        </w:trPr>
        <w:tc>
          <w:tcPr>
            <w:tcW w:w="2226" w:type="dxa"/>
            <w:vAlign w:val="center"/>
          </w:tcPr>
          <w:p w14:paraId="2D00BFBD" w14:textId="77777777" w:rsidR="00A77C12" w:rsidRDefault="00A77C12" w:rsidP="00A77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Confirmed Title</w:t>
            </w:r>
          </w:p>
        </w:tc>
        <w:tc>
          <w:tcPr>
            <w:tcW w:w="7939" w:type="dxa"/>
            <w:gridSpan w:val="3"/>
          </w:tcPr>
          <w:p w14:paraId="10C89379" w14:textId="77777777" w:rsidR="00A77C12" w:rsidRDefault="00A77C12" w:rsidP="00A77C12">
            <w:proofErr w:type="spellStart"/>
            <w:r>
              <w:t>CareerIQ</w:t>
            </w:r>
            <w:proofErr w:type="spellEnd"/>
            <w:r>
              <w:t xml:space="preserve">— </w:t>
            </w:r>
            <w:proofErr w:type="gramStart"/>
            <w:r>
              <w:t>Intelligence  System</w:t>
            </w:r>
            <w:proofErr w:type="gramEnd"/>
            <w:r>
              <w:t>&amp; Placement Assistant</w:t>
            </w:r>
          </w:p>
        </w:tc>
      </w:tr>
      <w:tr w:rsidR="00A77C12" w14:paraId="15204C93" w14:textId="77777777" w:rsidTr="00A77C12">
        <w:trPr>
          <w:trHeight w:val="720"/>
        </w:trPr>
        <w:tc>
          <w:tcPr>
            <w:tcW w:w="2226" w:type="dxa"/>
            <w:vAlign w:val="center"/>
          </w:tcPr>
          <w:p w14:paraId="7A52A493" w14:textId="77777777" w:rsidR="00A77C12" w:rsidRDefault="00A77C12" w:rsidP="00A77C12">
            <w:pPr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bookmarkStart w:id="0" w:name="_heading=h.o5h5zbkqkn7v" w:colFirst="0" w:colLast="0"/>
            <w:bookmarkEnd w:id="0"/>
            <w:r w:rsidRPr="00544718">
              <w:rPr>
                <w:rFonts w:ascii="Bookman Old Style" w:eastAsia="Bookman Old Style" w:hAnsi="Bookman Old Style" w:cs="Bookman Old Style"/>
                <w:b/>
                <w:bCs/>
              </w:rPr>
              <w:t>Motivation</w:t>
            </w:r>
          </w:p>
        </w:tc>
        <w:tc>
          <w:tcPr>
            <w:tcW w:w="7939" w:type="dxa"/>
            <w:gridSpan w:val="3"/>
          </w:tcPr>
          <w:p w14:paraId="4F80A3FF" w14:textId="77777777" w:rsidR="00A77C12" w:rsidRDefault="00A77C12" w:rsidP="00A77C12">
            <w:r>
              <w:t xml:space="preserve">Students often struggle to understand whether their resumes match a job, identify missing skills, find suitable opportunities, and keep track of placement registrations, tests, interviews and deadlines. </w:t>
            </w:r>
            <w:proofErr w:type="spellStart"/>
            <w:r>
              <w:t>CareerFit</w:t>
            </w:r>
            <w:proofErr w:type="spellEnd"/>
            <w:r>
              <w:t xml:space="preserve"> was selected to integrate these activities into one personalized AI-based career assistant. The project combines resume analysis, skill-gap identification, resume improvement, job matching, placement-readiness estimation, recommendations, opportunity monitoring and personalized reminders.</w:t>
            </w:r>
          </w:p>
        </w:tc>
      </w:tr>
      <w:tr w:rsidR="00A77C12" w14:paraId="41ABDE3A" w14:textId="77777777" w:rsidTr="00A77C12">
        <w:trPr>
          <w:trHeight w:val="720"/>
        </w:trPr>
        <w:tc>
          <w:tcPr>
            <w:tcW w:w="10165" w:type="dxa"/>
            <w:gridSpan w:val="4"/>
            <w:vAlign w:val="center"/>
          </w:tcPr>
          <w:p w14:paraId="13265C33" w14:textId="77777777" w:rsidR="00A77C12" w:rsidRDefault="00A77C12" w:rsidP="00A77C12">
            <w:r>
              <w:t>Number of research papers reviewed: 10</w:t>
            </w:r>
            <w:r>
              <w:br/>
              <w:t>Publication period considered: To be finalized</w:t>
            </w:r>
            <w:r>
              <w:br/>
              <w:t>Major sources / databases used: IEEE, Springer, Elsevier, ACM, ScienceDirect</w:t>
            </w:r>
          </w:p>
        </w:tc>
      </w:tr>
      <w:tr w:rsidR="00A77C12" w14:paraId="3B69F464" w14:textId="77777777" w:rsidTr="00A77C12">
        <w:trPr>
          <w:trHeight w:val="720"/>
        </w:trPr>
        <w:tc>
          <w:tcPr>
            <w:tcW w:w="10165" w:type="dxa"/>
            <w:gridSpan w:val="4"/>
            <w:vAlign w:val="center"/>
          </w:tcPr>
          <w:p w14:paraId="79793EC5" w14:textId="77777777" w:rsidR="00A77C12" w:rsidRDefault="00A77C12" w:rsidP="00A77C12">
            <w:r>
              <w:t xml:space="preserve">The literature addresses individual problems such as resume/skill analysis, job-resume matching, candidate comparison, placement-related prediction and notification systems. However, students may still need to use separate tools for resume improvement, job matching and tracking placement opportunities. </w:t>
            </w:r>
            <w:proofErr w:type="spellStart"/>
            <w:r>
              <w:t>CareerIQ</w:t>
            </w:r>
            <w:proofErr w:type="spellEnd"/>
            <w:r>
              <w:t xml:space="preserve"> addresses this fragmented workflow by connecting these functions through a common career-intelligence system.</w:t>
            </w:r>
          </w:p>
        </w:tc>
      </w:tr>
      <w:tr w:rsidR="00A77C12" w14:paraId="01F50D8A" w14:textId="77777777" w:rsidTr="00A77C12">
        <w:trPr>
          <w:trHeight w:val="720"/>
        </w:trPr>
        <w:tc>
          <w:tcPr>
            <w:tcW w:w="10165" w:type="dxa"/>
            <w:gridSpan w:val="4"/>
            <w:vAlign w:val="center"/>
          </w:tcPr>
          <w:p w14:paraId="6AD17EA9" w14:textId="77777777" w:rsidR="00A77C12" w:rsidRDefault="00A77C12" w:rsidP="00A77C12">
            <w:r>
              <w:t xml:space="preserve">The main gap identified for the proposed project is the integration of resume intelligence and job matching with proactive opportunity monitoring and personalized reminders in a single student-focused workflow. </w:t>
            </w:r>
            <w:proofErr w:type="spellStart"/>
            <w:r>
              <w:t>CareerIQ</w:t>
            </w:r>
            <w:proofErr w:type="spellEnd"/>
            <w:r>
              <w:t xml:space="preserve"> is positioned as an integrated career assistant rather than only a resume </w:t>
            </w:r>
            <w:proofErr w:type="spellStart"/>
            <w:r>
              <w:t>analyzer</w:t>
            </w:r>
            <w:proofErr w:type="spellEnd"/>
            <w:r>
              <w:t>, while keeping the matching and prediction results explainable and treating placement prediction as an estimate rather than a guarantee.</w:t>
            </w:r>
          </w:p>
        </w:tc>
      </w:tr>
      <w:tr w:rsidR="00A77C12" w14:paraId="0F0FC25A" w14:textId="77777777" w:rsidTr="00A77C12">
        <w:trPr>
          <w:trHeight w:val="720"/>
        </w:trPr>
        <w:tc>
          <w:tcPr>
            <w:tcW w:w="10165" w:type="dxa"/>
            <w:gridSpan w:val="4"/>
            <w:vAlign w:val="center"/>
          </w:tcPr>
          <w:p w14:paraId="3115093A" w14:textId="77777777" w:rsidR="00A77C12" w:rsidRDefault="00A77C12" w:rsidP="00A77C12">
            <w:r>
              <w:t>Problem Statement: Students need a unified system to understand their current career profile, improve their resume for target roles, identify skill gaps, find relevant jobs, estimate placement readiness, and avoid missing important placement opportunities.</w:t>
            </w:r>
            <w:r>
              <w:br/>
            </w:r>
            <w:r>
              <w:br/>
              <w:t xml:space="preserve">Proposed Solution: </w:t>
            </w:r>
            <w:proofErr w:type="spellStart"/>
            <w:r>
              <w:t>CareerIQ</w:t>
            </w:r>
            <w:proofErr w:type="spellEnd"/>
            <w:r>
              <w:t xml:space="preserve"> will </w:t>
            </w:r>
            <w:proofErr w:type="spellStart"/>
            <w:r>
              <w:t>analyze</w:t>
            </w:r>
            <w:proofErr w:type="spellEnd"/>
            <w:r>
              <w:t xml:space="preserve"> the student's profile and resume using NLP/AI, perform ATS-style analysis and skill-gap detection, suggest resume improvements and relevant learning areas, match the profile with job descriptions, provide placement-readiness estimation, and monitor authorized placement-related emails to detect registrations, tests, interviews, shortlists and deadlines and generate personalized alerts.</w:t>
            </w:r>
          </w:p>
        </w:tc>
      </w:tr>
      <w:tr w:rsidR="00A77C12" w14:paraId="27A183EE" w14:textId="77777777" w:rsidTr="00A77C12">
        <w:trPr>
          <w:trHeight w:val="288"/>
        </w:trPr>
        <w:tc>
          <w:tcPr>
            <w:tcW w:w="2226" w:type="dxa"/>
            <w:vMerge w:val="restart"/>
            <w:vAlign w:val="center"/>
          </w:tcPr>
          <w:p w14:paraId="6A9FBDBA" w14:textId="77777777" w:rsidR="00A77C12" w:rsidRDefault="00A77C12" w:rsidP="00A77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  <w:t>Details of the Students</w:t>
            </w:r>
          </w:p>
        </w:tc>
        <w:tc>
          <w:tcPr>
            <w:tcW w:w="736" w:type="dxa"/>
          </w:tcPr>
          <w:p w14:paraId="0D3E69E8" w14:textId="77777777" w:rsidR="00A77C12" w:rsidRDefault="00A77C12" w:rsidP="00A77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2767" w:type="dxa"/>
          </w:tcPr>
          <w:p w14:paraId="2E719AE3" w14:textId="77777777" w:rsidR="00A77C12" w:rsidRDefault="00A77C12" w:rsidP="00A77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  <w:t>Regd.No</w:t>
            </w:r>
            <w:proofErr w:type="spellEnd"/>
          </w:p>
        </w:tc>
        <w:tc>
          <w:tcPr>
            <w:tcW w:w="4436" w:type="dxa"/>
          </w:tcPr>
          <w:p w14:paraId="574FB361" w14:textId="77777777" w:rsidR="00A77C12" w:rsidRDefault="00A77C12" w:rsidP="00A77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  <w:t>Name</w:t>
            </w:r>
          </w:p>
        </w:tc>
      </w:tr>
      <w:tr w:rsidR="00A77C12" w14:paraId="33A6D806" w14:textId="77777777" w:rsidTr="00A77C12">
        <w:trPr>
          <w:trHeight w:val="288"/>
        </w:trPr>
        <w:tc>
          <w:tcPr>
            <w:tcW w:w="2226" w:type="dxa"/>
            <w:vMerge/>
            <w:vAlign w:val="center"/>
          </w:tcPr>
          <w:p w14:paraId="7A4F0651" w14:textId="77777777" w:rsidR="00A77C12" w:rsidRDefault="00A77C12" w:rsidP="00A77C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</w:p>
        </w:tc>
        <w:tc>
          <w:tcPr>
            <w:tcW w:w="736" w:type="dxa"/>
          </w:tcPr>
          <w:p w14:paraId="44B24EDB" w14:textId="77777777" w:rsidR="00A77C12" w:rsidRDefault="00A77C12" w:rsidP="00A77C12">
            <w:r>
              <w:t>1</w:t>
            </w:r>
          </w:p>
        </w:tc>
        <w:tc>
          <w:tcPr>
            <w:tcW w:w="2767" w:type="dxa"/>
          </w:tcPr>
          <w:p w14:paraId="07880419" w14:textId="77777777" w:rsidR="00A77C12" w:rsidRDefault="00A77C12" w:rsidP="00A77C12">
            <w:r>
              <w:t>24A95A0501</w:t>
            </w:r>
          </w:p>
        </w:tc>
        <w:tc>
          <w:tcPr>
            <w:tcW w:w="4436" w:type="dxa"/>
          </w:tcPr>
          <w:p w14:paraId="0811F313" w14:textId="77777777" w:rsidR="00A77C12" w:rsidRDefault="00A77C12" w:rsidP="00A77C12">
            <w:r>
              <w:t>N. Lakshmi Susmitha</w:t>
            </w:r>
          </w:p>
        </w:tc>
      </w:tr>
      <w:tr w:rsidR="00A77C12" w14:paraId="07BB1602" w14:textId="77777777" w:rsidTr="00A77C12">
        <w:trPr>
          <w:trHeight w:val="288"/>
        </w:trPr>
        <w:tc>
          <w:tcPr>
            <w:tcW w:w="2226" w:type="dxa"/>
            <w:vMerge/>
            <w:vAlign w:val="center"/>
          </w:tcPr>
          <w:p w14:paraId="22BA39E5" w14:textId="77777777" w:rsidR="00A77C12" w:rsidRDefault="00A77C12" w:rsidP="00A77C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</w:p>
        </w:tc>
        <w:tc>
          <w:tcPr>
            <w:tcW w:w="736" w:type="dxa"/>
          </w:tcPr>
          <w:p w14:paraId="5D4BC641" w14:textId="77777777" w:rsidR="00A77C12" w:rsidRDefault="00A77C12" w:rsidP="00A77C12">
            <w:r>
              <w:t>2</w:t>
            </w:r>
          </w:p>
        </w:tc>
        <w:tc>
          <w:tcPr>
            <w:tcW w:w="2767" w:type="dxa"/>
          </w:tcPr>
          <w:p w14:paraId="3F019111" w14:textId="77777777" w:rsidR="00A77C12" w:rsidRDefault="00A77C12" w:rsidP="00A77C12">
            <w:r>
              <w:t>23A91A05I3</w:t>
            </w:r>
          </w:p>
        </w:tc>
        <w:tc>
          <w:tcPr>
            <w:tcW w:w="4436" w:type="dxa"/>
          </w:tcPr>
          <w:p w14:paraId="3A2710C5" w14:textId="77777777" w:rsidR="00A77C12" w:rsidRDefault="00A77C12" w:rsidP="00A77C12">
            <w:r>
              <w:t>R. L. Divya Sri</w:t>
            </w:r>
          </w:p>
        </w:tc>
      </w:tr>
      <w:tr w:rsidR="00A77C12" w14:paraId="3DBF7EE0" w14:textId="77777777" w:rsidTr="00A77C12">
        <w:trPr>
          <w:trHeight w:val="288"/>
        </w:trPr>
        <w:tc>
          <w:tcPr>
            <w:tcW w:w="2226" w:type="dxa"/>
            <w:vMerge/>
            <w:vAlign w:val="center"/>
          </w:tcPr>
          <w:p w14:paraId="2F48064C" w14:textId="77777777" w:rsidR="00A77C12" w:rsidRDefault="00A77C12" w:rsidP="00A77C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</w:p>
        </w:tc>
        <w:tc>
          <w:tcPr>
            <w:tcW w:w="736" w:type="dxa"/>
          </w:tcPr>
          <w:p w14:paraId="79265498" w14:textId="77777777" w:rsidR="00A77C12" w:rsidRDefault="00A77C12" w:rsidP="00A77C12">
            <w:r>
              <w:t>3</w:t>
            </w:r>
          </w:p>
        </w:tc>
        <w:tc>
          <w:tcPr>
            <w:tcW w:w="2767" w:type="dxa"/>
          </w:tcPr>
          <w:p w14:paraId="4E8833E5" w14:textId="77777777" w:rsidR="00A77C12" w:rsidRDefault="00A77C12" w:rsidP="00A77C12">
            <w:r>
              <w:t>23A91A05D4</w:t>
            </w:r>
          </w:p>
        </w:tc>
        <w:tc>
          <w:tcPr>
            <w:tcW w:w="4436" w:type="dxa"/>
          </w:tcPr>
          <w:p w14:paraId="5A3BA897" w14:textId="77777777" w:rsidR="00A77C12" w:rsidRDefault="00A77C12" w:rsidP="00A77C12">
            <w:r>
              <w:t>V. S. S. Raghuram</w:t>
            </w:r>
          </w:p>
        </w:tc>
      </w:tr>
      <w:tr w:rsidR="00A77C12" w14:paraId="22CC2B59" w14:textId="77777777" w:rsidTr="00A77C12">
        <w:trPr>
          <w:trHeight w:val="288"/>
        </w:trPr>
        <w:tc>
          <w:tcPr>
            <w:tcW w:w="2226" w:type="dxa"/>
            <w:vMerge/>
            <w:vAlign w:val="center"/>
          </w:tcPr>
          <w:p w14:paraId="76731EEE" w14:textId="77777777" w:rsidR="00A77C12" w:rsidRDefault="00A77C12" w:rsidP="00A77C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b/>
                <w:bCs/>
                <w:color w:val="000000"/>
              </w:rPr>
            </w:pPr>
          </w:p>
        </w:tc>
        <w:tc>
          <w:tcPr>
            <w:tcW w:w="736" w:type="dxa"/>
          </w:tcPr>
          <w:p w14:paraId="39767C35" w14:textId="77777777" w:rsidR="00A77C12" w:rsidRDefault="00A77C12" w:rsidP="00A77C12">
            <w:r>
              <w:t>4</w:t>
            </w:r>
          </w:p>
        </w:tc>
        <w:tc>
          <w:tcPr>
            <w:tcW w:w="2767" w:type="dxa"/>
          </w:tcPr>
          <w:p w14:paraId="1187DEE3" w14:textId="77777777" w:rsidR="00A77C12" w:rsidRDefault="00A77C12" w:rsidP="00A77C12">
            <w:r>
              <w:t>23A91A05J7</w:t>
            </w:r>
          </w:p>
        </w:tc>
        <w:tc>
          <w:tcPr>
            <w:tcW w:w="4436" w:type="dxa"/>
          </w:tcPr>
          <w:p w14:paraId="247E77F1" w14:textId="77777777" w:rsidR="00A77C12" w:rsidRDefault="00A77C12" w:rsidP="00A77C12">
            <w:proofErr w:type="spellStart"/>
            <w:r>
              <w:t>Swapnanil</w:t>
            </w:r>
            <w:proofErr w:type="spellEnd"/>
            <w:r>
              <w:t xml:space="preserve"> Gayen</w:t>
            </w:r>
          </w:p>
        </w:tc>
      </w:tr>
    </w:tbl>
    <w:p w14:paraId="76F6EF63" w14:textId="77777777" w:rsidR="00A77C12" w:rsidRDefault="00A77C12" w:rsidP="00DE6105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</w:p>
    <w:p w14:paraId="1D48A85F" w14:textId="77777777" w:rsidR="00A77C12" w:rsidRDefault="00A77C12" w:rsidP="00DE6105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</w:p>
    <w:p w14:paraId="6E866B33" w14:textId="77777777" w:rsidR="00A77C12" w:rsidRDefault="00A77C12" w:rsidP="00DE6105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</w:p>
    <w:p w14:paraId="58DD4D75" w14:textId="77777777" w:rsidR="00A77C12" w:rsidRDefault="00A77C12" w:rsidP="00DE6105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</w:p>
    <w:p w14:paraId="1685BFE3" w14:textId="77777777" w:rsidR="00A77C12" w:rsidRDefault="00A77C12" w:rsidP="00DE6105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</w:p>
    <w:p w14:paraId="5B2AE0C3" w14:textId="77777777" w:rsidR="00A77C12" w:rsidRDefault="00A77C12" w:rsidP="00DE6105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</w:p>
    <w:p w14:paraId="144AAD34" w14:textId="77777777" w:rsidR="00A77C12" w:rsidRDefault="00A77C12" w:rsidP="00DE6105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  <w:t xml:space="preserve"> </w:t>
      </w:r>
      <w:r w:rsidR="00544718"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  <w:t xml:space="preserve">LITERATURE SURVEY REVIEW </w:t>
      </w:r>
    </w:p>
    <w:p w14:paraId="23027BA3" w14:textId="77777777" w:rsidR="00A77C12" w:rsidRDefault="00A77C12" w:rsidP="00DE6105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</w:p>
    <w:p w14:paraId="102C3707" w14:textId="0FE36E13" w:rsidR="00334F2B" w:rsidRDefault="00544718" w:rsidP="00DE6105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080" w:hanging="1080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  <w:t xml:space="preserve"> </w:t>
      </w:r>
    </w:p>
    <w:p w14:paraId="6F87A14C" w14:textId="77777777" w:rsidR="00E264CB" w:rsidRPr="00E264CB" w:rsidRDefault="00E264CB" w:rsidP="00E264CB">
      <w:pPr>
        <w:spacing w:line="240" w:lineRule="auto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E264CB">
        <w:rPr>
          <w:rFonts w:ascii="Bookman Old Style" w:eastAsia="Bookman Old Style" w:hAnsi="Bookman Old Style" w:cs="Bookman Old Style"/>
          <w:b/>
          <w:bCs/>
          <w:sz w:val="24"/>
          <w:szCs w:val="24"/>
        </w:rPr>
        <w:t>Guide Verification &amp; Consent</w:t>
      </w:r>
    </w:p>
    <w:p w14:paraId="4143CEE7" w14:textId="77777777" w:rsidR="00E264CB" w:rsidRPr="00E264CB" w:rsidRDefault="00E264CB" w:rsidP="00E264CB">
      <w:pPr>
        <w:spacing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E264CB">
        <w:rPr>
          <w:rFonts w:ascii="Segoe UI Symbol" w:eastAsia="Bookman Old Style" w:hAnsi="Segoe UI Symbol" w:cs="Segoe UI Symbol"/>
          <w:sz w:val="24"/>
          <w:szCs w:val="24"/>
        </w:rPr>
        <w:t>☐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Literature survey is adequate and relevant to the proposed project.</w:t>
      </w:r>
    </w:p>
    <w:p w14:paraId="61655C24" w14:textId="77777777" w:rsidR="00E264CB" w:rsidRPr="00E264CB" w:rsidRDefault="00E264CB" w:rsidP="00E264CB">
      <w:pPr>
        <w:spacing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E264CB">
        <w:rPr>
          <w:rFonts w:ascii="Segoe UI Symbol" w:eastAsia="Bookman Old Style" w:hAnsi="Segoe UI Symbol" w:cs="Segoe UI Symbol"/>
          <w:sz w:val="24"/>
          <w:szCs w:val="24"/>
        </w:rPr>
        <w:t>☐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Research gap/problem statement is clearly identified.</w:t>
      </w:r>
    </w:p>
    <w:p w14:paraId="088CC452" w14:textId="77777777" w:rsidR="00E264CB" w:rsidRPr="00E264CB" w:rsidRDefault="00E264CB" w:rsidP="00E264CB">
      <w:pPr>
        <w:spacing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E264CB">
        <w:rPr>
          <w:rFonts w:ascii="Segoe UI Symbol" w:eastAsia="Bookman Old Style" w:hAnsi="Segoe UI Symbol" w:cs="Segoe UI Symbol"/>
          <w:sz w:val="24"/>
          <w:szCs w:val="24"/>
        </w:rPr>
        <w:t>☐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Proposed solution and methodology are reasonably defined.</w:t>
      </w:r>
    </w:p>
    <w:p w14:paraId="1B543F34" w14:textId="77777777" w:rsidR="00E264CB" w:rsidRDefault="00E264CB" w:rsidP="00E264CB">
      <w:pPr>
        <w:spacing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E264CB">
        <w:rPr>
          <w:rFonts w:ascii="Segoe UI Symbol" w:eastAsia="Bookman Old Style" w:hAnsi="Segoe UI Symbol" w:cs="Segoe UI Symbol"/>
          <w:sz w:val="24"/>
          <w:szCs w:val="24"/>
        </w:rPr>
        <w:t>☐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Expected outcomes and evaluation criteria are identified.</w:t>
      </w:r>
    </w:p>
    <w:p w14:paraId="0A097753" w14:textId="77777777" w:rsidR="00125730" w:rsidRDefault="00125730" w:rsidP="00125730">
      <w:pPr>
        <w:spacing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E264CB">
        <w:rPr>
          <w:rFonts w:ascii="Segoe UI Symbol" w:eastAsia="Bookman Old Style" w:hAnsi="Segoe UI Symbol" w:cs="Segoe UI Symbol"/>
          <w:sz w:val="24"/>
          <w:szCs w:val="24"/>
        </w:rPr>
        <w:t>☐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PPT is verified and approved.</w:t>
      </w:r>
    </w:p>
    <w:p w14:paraId="28335EEE" w14:textId="77777777" w:rsidR="00E264CB" w:rsidRDefault="00E264CB" w:rsidP="00E264CB">
      <w:pPr>
        <w:spacing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E264CB">
        <w:rPr>
          <w:rFonts w:ascii="Segoe UI Symbol" w:eastAsia="Bookman Old Style" w:hAnsi="Segoe UI Symbol" w:cs="Segoe UI Symbol"/>
          <w:sz w:val="24"/>
          <w:szCs w:val="24"/>
        </w:rPr>
        <w:t>☐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Student is </w:t>
      </w:r>
      <w:r w:rsidRPr="00E264CB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PERMITTED TO ATTEND THE PROJECT REVIEW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5CD97A4" w14:textId="77777777" w:rsidR="00E264CB" w:rsidRPr="00E264CB" w:rsidRDefault="00E264CB" w:rsidP="00DE6105">
      <w:pPr>
        <w:spacing w:line="48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E264CB">
        <w:rPr>
          <w:rFonts w:ascii="Bookman Old Style" w:eastAsia="Bookman Old Style" w:hAnsi="Bookman Old Style" w:cs="Bookman Old Style"/>
          <w:b/>
          <w:bCs/>
          <w:sz w:val="24"/>
          <w:szCs w:val="24"/>
        </w:rPr>
        <w:t>Guide's Remarks (if any):</w:t>
      </w:r>
      <w:r w:rsidR="00000000">
        <w:rPr>
          <w:rFonts w:ascii="Bookman Old Style" w:eastAsia="Bookman Old Style" w:hAnsi="Bookman Old Style" w:cs="Bookman Old Style"/>
          <w:noProof/>
          <w:sz w:val="24"/>
          <w:szCs w:val="24"/>
        </w:rPr>
        <w:pict w14:anchorId="41E3667B">
          <v:rect id="_x0000_i1025" style="width:0;height:1.5pt" o:hralign="center" o:hrstd="t" o:hr="t" fillcolor="#a0a0a0" stroked="f"/>
        </w:pict>
      </w:r>
    </w:p>
    <w:p w14:paraId="4B3F5DD9" w14:textId="77777777" w:rsidR="00E264CB" w:rsidRPr="00E264CB" w:rsidRDefault="00000000" w:rsidP="00DE6105">
      <w:pPr>
        <w:spacing w:line="48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noProof/>
          <w:sz w:val="24"/>
          <w:szCs w:val="24"/>
        </w:rPr>
        <w:pict w14:anchorId="4BDF59D2">
          <v:rect id="_x0000_i1026" style="width:0;height:1.5pt" o:hralign="center" o:hrstd="t" o:hr="t" fillcolor="#a0a0a0" stroked="f"/>
        </w:pict>
      </w:r>
    </w:p>
    <w:p w14:paraId="79B1FF16" w14:textId="79F5E7C9" w:rsidR="00A77C12" w:rsidRDefault="00E264CB" w:rsidP="00DE6105">
      <w:pPr>
        <w:spacing w:line="480" w:lineRule="auto"/>
      </w:pPr>
      <w:r>
        <w:t xml:space="preserve">Guide’s </w:t>
      </w:r>
      <w:proofErr w:type="gramStart"/>
      <w:r>
        <w:t>Name</w:t>
      </w:r>
      <w:r w:rsidR="00A77C12">
        <w:t xml:space="preserve"> :</w:t>
      </w:r>
      <w:proofErr w:type="gramEnd"/>
      <w:r w:rsidR="00A77C12">
        <w:t xml:space="preserve"> </w:t>
      </w:r>
      <w:r w:rsidR="00A77C12">
        <w:t>Dr. K. Nagaraju</w:t>
      </w:r>
    </w:p>
    <w:p w14:paraId="59001D8E" w14:textId="3C93D891" w:rsidR="00E264CB" w:rsidRDefault="00E264CB" w:rsidP="00DE6105">
      <w:pPr>
        <w:spacing w:line="480" w:lineRule="auto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t>Designation: Department of Computer Science and Engineering</w:t>
      </w:r>
    </w:p>
    <w:p w14:paraId="747AB49D" w14:textId="77777777" w:rsidR="00E264CB" w:rsidRPr="00E264CB" w:rsidRDefault="00E264CB" w:rsidP="00DE6105">
      <w:pPr>
        <w:spacing w:line="48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E264CB">
        <w:rPr>
          <w:rFonts w:ascii="Bookman Old Style" w:eastAsia="Bookman Old Style" w:hAnsi="Bookman Old Style" w:cs="Bookman Old Style"/>
          <w:b/>
          <w:bCs/>
          <w:sz w:val="24"/>
          <w:szCs w:val="24"/>
        </w:rPr>
        <w:t>Guide Signature: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_________________</w:t>
      </w:r>
      <w:r>
        <w:rPr>
          <w:rFonts w:ascii="Bookman Old Style" w:eastAsia="Bookman Old Style" w:hAnsi="Bookman Old Style" w:cs="Bookman Old Style"/>
          <w:sz w:val="24"/>
          <w:szCs w:val="24"/>
        </w:rPr>
        <w:t>____________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_____ </w:t>
      </w:r>
      <w:r w:rsidRPr="00E264CB">
        <w:rPr>
          <w:rFonts w:ascii="Bookman Old Style" w:eastAsia="Bookman Old Style" w:hAnsi="Bookman Old Style" w:cs="Bookman Old Style"/>
          <w:b/>
          <w:bCs/>
          <w:sz w:val="24"/>
          <w:szCs w:val="24"/>
        </w:rPr>
        <w:t>Date: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__________</w:t>
      </w:r>
      <w:r>
        <w:rPr>
          <w:rFonts w:ascii="Bookman Old Style" w:eastAsia="Bookman Old Style" w:hAnsi="Bookman Old Style" w:cs="Bookman Old Style"/>
          <w:sz w:val="24"/>
          <w:szCs w:val="24"/>
        </w:rPr>
        <w:t>______________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>____</w:t>
      </w:r>
    </w:p>
    <w:p w14:paraId="226FD7AF" w14:textId="77777777" w:rsidR="00E264CB" w:rsidRPr="00E264CB" w:rsidRDefault="00E264CB" w:rsidP="00DE6105">
      <w:pPr>
        <w:spacing w:line="48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E264CB">
        <w:rPr>
          <w:rFonts w:ascii="Bookman Old Style" w:eastAsia="Bookman Old Style" w:hAnsi="Bookman Old Style" w:cs="Bookman Old Style"/>
          <w:b/>
          <w:bCs/>
          <w:sz w:val="24"/>
          <w:szCs w:val="24"/>
        </w:rPr>
        <w:t>Consent: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264CB">
        <w:rPr>
          <w:rFonts w:ascii="Segoe UI Symbol" w:eastAsia="Bookman Old Style" w:hAnsi="Segoe UI Symbol" w:cs="Segoe UI Symbol"/>
          <w:sz w:val="24"/>
          <w:szCs w:val="24"/>
        </w:rPr>
        <w:t>☐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YES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> 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> </w:t>
      </w:r>
      <w:r w:rsidRPr="00E264CB">
        <w:rPr>
          <w:rFonts w:ascii="Segoe UI Symbol" w:eastAsia="Bookman Old Style" w:hAnsi="Segoe UI Symbol" w:cs="Segoe UI Symbol"/>
          <w:sz w:val="24"/>
          <w:szCs w:val="24"/>
        </w:rPr>
        <w:t>☐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NO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> 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> </w:t>
      </w:r>
      <w:r w:rsidRPr="00E264CB">
        <w:rPr>
          <w:rFonts w:ascii="Segoe UI Symbol" w:eastAsia="Bookman Old Style" w:hAnsi="Segoe UI Symbol" w:cs="Segoe UI Symbol"/>
          <w:sz w:val="24"/>
          <w:szCs w:val="24"/>
        </w:rPr>
        <w:t>☐</w:t>
      </w:r>
      <w:r w:rsidRPr="00E264CB">
        <w:rPr>
          <w:rFonts w:ascii="Bookman Old Style" w:eastAsia="Bookman Old Style" w:hAnsi="Bookman Old Style" w:cs="Bookman Old Style"/>
          <w:sz w:val="24"/>
          <w:szCs w:val="24"/>
        </w:rPr>
        <w:t xml:space="preserve"> REVISE &amp; RESUBMIT</w:t>
      </w:r>
    </w:p>
    <w:p w14:paraId="37B216BD" w14:textId="77777777" w:rsidR="00334F2B" w:rsidRDefault="00334F2B" w:rsidP="00E264CB">
      <w:pPr>
        <w:spacing w:line="240" w:lineRule="auto"/>
        <w:ind w:left="576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334F2B">
      <w:pgSz w:w="12240" w:h="15840"/>
      <w:pgMar w:top="284" w:right="851" w:bottom="284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97A6E15C-F22E-45E3-A7BF-F69FBF668CFF}"/>
  </w:font>
  <w:font w:name="Play">
    <w:charset w:val="00"/>
    <w:family w:val="auto"/>
    <w:pitch w:val="default"/>
    <w:embedRegular r:id="rId2" w:fontKey="{DE1BF7DA-C571-4118-B962-738262BA2D6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A852241B-BECE-4A12-94A6-BED26171F4B1}"/>
    <w:embedItalic r:id="rId4" w:fontKey="{D110B0A8-78BB-46FF-9411-51028CF5579B}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9F229B04-78C7-4BE0-B3EA-32DB24BC8B59}"/>
    <w:embedItalic r:id="rId6" w:fontKey="{0842B8A5-70C2-4F94-BFA3-F32DB3A7C7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D62C88F0-3398-409B-BA4E-036B2651894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AFF51CC7-860B-4B36-9B9D-240897D9647D}"/>
    <w:embedItalic r:id="rId9" w:fontKey="{988EBD9B-09DB-471A-A862-B7857853F26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FD4272EA-165D-42A7-A6AC-6A2D8AC13F71}"/>
    <w:embedBold r:id="rId11" w:fontKey="{3887A7A4-3BC6-4912-9EB2-DBF33E7A8EB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2" w:fontKey="{76326D8B-5AE1-4226-A64D-4150D623B7B1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F2B"/>
    <w:rsid w:val="000068F4"/>
    <w:rsid w:val="00125730"/>
    <w:rsid w:val="00334F2B"/>
    <w:rsid w:val="003E46EF"/>
    <w:rsid w:val="003E5C8A"/>
    <w:rsid w:val="004754D4"/>
    <w:rsid w:val="005377C5"/>
    <w:rsid w:val="00544718"/>
    <w:rsid w:val="00974073"/>
    <w:rsid w:val="00A77C12"/>
    <w:rsid w:val="00CE163F"/>
    <w:rsid w:val="00DE6105"/>
    <w:rsid w:val="00E264CB"/>
    <w:rsid w:val="00E7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7FCB"/>
  <w15:docId w15:val="{A8B5DF3A-BB1A-482E-9E25-783CD473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C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C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C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46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C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4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4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C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6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C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46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E0A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3A3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78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lW1w9R2R2FTd7XjORoAHCNGwCg==">CgMxLjAyDmgubzVoNXpia3Frbjd2OAByITFVdTJ2OVdPVmlLQ18tdEtoOTgyTHpOTGlJQ1pDY0o5Zg==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Navyasai Sri</dc:creator>
  <cp:lastModifiedBy>24A95A0501</cp:lastModifiedBy>
  <cp:revision>4</cp:revision>
  <cp:lastPrinted>2026-09-27T03:57:00Z</cp:lastPrinted>
  <dcterms:created xsi:type="dcterms:W3CDTF">2026-09-26T09:52:00Z</dcterms:created>
  <dcterms:modified xsi:type="dcterms:W3CDTF">2026-09-27T03:57:00Z</dcterms:modified>
</cp:coreProperties>
</file>