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DEF0" w14:textId="77777777" w:rsidR="00EE7A4D" w:rsidRPr="00E86F40" w:rsidRDefault="00421CC7" w:rsidP="00E86F40">
      <w:pPr>
        <w:pStyle w:val="Title"/>
        <w:spacing w:line="360" w:lineRule="auto"/>
        <w:jc w:val="center"/>
        <w:rPr>
          <w:rFonts w:ascii="Times New Roman" w:hAnsi="Times New Roman" w:cs="Times New Roman"/>
          <w:b/>
          <w:bCs/>
          <w:sz w:val="40"/>
          <w:szCs w:val="40"/>
        </w:rPr>
      </w:pPr>
      <w:r w:rsidRPr="00E86F40">
        <w:rPr>
          <w:rFonts w:ascii="Times New Roman" w:hAnsi="Times New Roman" w:cs="Times New Roman"/>
          <w:b/>
          <w:bCs/>
          <w:sz w:val="40"/>
          <w:szCs w:val="40"/>
        </w:rPr>
        <w:t>Machine Learning and Deep Learning for Loan Prediction in Banking Exploring Ensemble Methods and Data Balancing</w:t>
      </w:r>
    </w:p>
    <w:p w14:paraId="19D77643" w14:textId="09D42C8D" w:rsidR="00421CC7" w:rsidRPr="00E86F40" w:rsidRDefault="00421CC7" w:rsidP="00EE7A4D">
      <w:pPr>
        <w:pStyle w:val="Heading1"/>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lastRenderedPageBreak/>
        <w:t>Abstract</w:t>
      </w:r>
    </w:p>
    <w:p w14:paraId="3AF6F961" w14:textId="281882B2" w:rsidR="00421CC7" w:rsidRPr="00E86F40" w:rsidRDefault="00EE7A4D" w:rsidP="00421CC7">
      <w:pPr>
        <w:pStyle w:val="Heading1"/>
        <w:spacing w:line="360" w:lineRule="auto"/>
        <w:jc w:val="both"/>
        <w:rPr>
          <w:rFonts w:ascii="Times New Roman" w:eastAsiaTheme="minorHAnsi" w:hAnsi="Times New Roman" w:cs="Times New Roman"/>
          <w:color w:val="auto"/>
          <w:sz w:val="28"/>
          <w:szCs w:val="28"/>
        </w:rPr>
      </w:pPr>
      <w:r w:rsidRPr="00E86F40">
        <w:rPr>
          <w:rFonts w:ascii="Times New Roman" w:eastAsiaTheme="minorHAnsi" w:hAnsi="Times New Roman" w:cs="Times New Roman"/>
          <w:color w:val="auto"/>
          <w:sz w:val="28"/>
          <w:szCs w:val="28"/>
        </w:rPr>
        <w:t>The prediction of loan defaults is crucial for banks and financial institutions due to its impact on earnings, and it also plays a significant role in shaping credit scores. This task is a challenging one, and as the demand for loans increases, so does the number of applications. Traditional methods of checking eligibility are time-consuming and laborious, and they may not always accurately identify suitable loan recipients. As a result, some applicants may default on their loans, causing financial losses for banks. Artificial Intelligence, using Machine Learning and Deep Learning techniques, can provide a more efficient solution. These techniques can use various classification algorithms to predict which applicants will likely be eligible for loans. This study uses five Machine Learning classification algorithms (Gaussian Naive Bayes, AdaBoost, Gradient Boosting, K Neighbors Classifier, Decision Trees, Random Forest, and Logistic Regression) and eight Deep Learning algorithms (MLP, CNN, LSTM, Transformer, GRU, Autoencoder, ResNet, and DenseNet). The use of Ensemble Methods and SMOTE with SMOTE-TOMEK Techniques also has a positive impact on the results. Four metrics are used to evaluate the effectiveness of these algorithms: accuracy, precision, recall, and F1-measure. The study found that DenseNet and ResNet were the most accurate predictive models. These findings highlight the potential of predictive modeling in identifying credit disapproval among vulnerable consumers in a sea of loan applications</w:t>
      </w:r>
      <w:r w:rsidR="00421CC7" w:rsidRPr="00E86F40">
        <w:rPr>
          <w:rFonts w:ascii="Times New Roman" w:eastAsiaTheme="minorHAnsi" w:hAnsi="Times New Roman" w:cs="Times New Roman"/>
          <w:color w:val="auto"/>
          <w:sz w:val="28"/>
          <w:szCs w:val="28"/>
        </w:rPr>
        <w:t>.</w:t>
      </w:r>
    </w:p>
    <w:p w14:paraId="7E097433" w14:textId="79E0AA6C" w:rsidR="00421CC7" w:rsidRPr="00E86F40" w:rsidRDefault="00421CC7" w:rsidP="00421CC7">
      <w:pPr>
        <w:pStyle w:val="Heading1"/>
        <w:spacing w:line="360" w:lineRule="auto"/>
        <w:jc w:val="both"/>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t>Existing System and Disadvantages</w:t>
      </w:r>
    </w:p>
    <w:p w14:paraId="2937C174" w14:textId="77777777" w:rsidR="00421CC7" w:rsidRPr="00E86F40" w:rsidRDefault="00421CC7" w:rsidP="00421CC7">
      <w:p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 xml:space="preserve">Existing loan default prediction systems primarily rely on traditional manual assessment methods or basic statistical models to evaluate applicants’ creditworthiness. These approaches are slow, labor-intensive, and often inaccurate in handling large volumes of applications, which increases the risk of </w:t>
      </w:r>
      <w:r w:rsidRPr="00E86F40">
        <w:rPr>
          <w:rFonts w:ascii="Times New Roman" w:hAnsi="Times New Roman" w:cs="Times New Roman"/>
          <w:sz w:val="28"/>
          <w:szCs w:val="28"/>
        </w:rPr>
        <w:lastRenderedPageBreak/>
        <w:t>approving loans for individuals who may default, causing financial losses for banks.</w:t>
      </w:r>
    </w:p>
    <w:p w14:paraId="4BBBD6AA" w14:textId="737ED188" w:rsidR="00421CC7" w:rsidRPr="00E86F40" w:rsidRDefault="00421CC7" w:rsidP="00421CC7">
      <w:pPr>
        <w:spacing w:line="360" w:lineRule="auto"/>
        <w:jc w:val="both"/>
        <w:rPr>
          <w:rFonts w:ascii="Times New Roman" w:hAnsi="Times New Roman" w:cs="Times New Roman"/>
          <w:b/>
          <w:bCs/>
          <w:sz w:val="28"/>
          <w:szCs w:val="28"/>
        </w:rPr>
      </w:pPr>
      <w:r w:rsidRPr="00E86F40">
        <w:rPr>
          <w:rFonts w:ascii="Times New Roman" w:hAnsi="Times New Roman" w:cs="Times New Roman"/>
          <w:b/>
          <w:bCs/>
          <w:sz w:val="28"/>
          <w:szCs w:val="28"/>
        </w:rPr>
        <w:t>Disadvantages:</w:t>
      </w:r>
    </w:p>
    <w:p w14:paraId="002727A1" w14:textId="77777777" w:rsidR="00421CC7" w:rsidRPr="00E86F40" w:rsidRDefault="00421CC7" w:rsidP="00421CC7">
      <w:pPr>
        <w:numPr>
          <w:ilvl w:val="0"/>
          <w:numId w:val="1"/>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Subjectivity and Inefficiency:</w:t>
      </w:r>
      <w:r w:rsidRPr="00E86F40">
        <w:rPr>
          <w:rFonts w:ascii="Times New Roman" w:hAnsi="Times New Roman" w:cs="Times New Roman"/>
          <w:sz w:val="28"/>
          <w:szCs w:val="28"/>
        </w:rPr>
        <w:t xml:space="preserve"> The manual, human-based credit assessment process can be subjective and is highly time-consuming, leading to delays in loan approvals.</w:t>
      </w:r>
    </w:p>
    <w:p w14:paraId="7928063B" w14:textId="77777777" w:rsidR="00421CC7" w:rsidRPr="00E86F40" w:rsidRDefault="00421CC7" w:rsidP="00421CC7">
      <w:pPr>
        <w:numPr>
          <w:ilvl w:val="0"/>
          <w:numId w:val="1"/>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Limited Data Analysis:</w:t>
      </w:r>
      <w:r w:rsidRPr="00E86F40">
        <w:rPr>
          <w:rFonts w:ascii="Times New Roman" w:hAnsi="Times New Roman" w:cs="Times New Roman"/>
          <w:sz w:val="28"/>
          <w:szCs w:val="28"/>
        </w:rPr>
        <w:t xml:space="preserve"> Traditional methods struggle to analyze the vast and complex datasets available today, missing crucial patterns and correlations that could indicate risk.</w:t>
      </w:r>
    </w:p>
    <w:p w14:paraId="0F83EEDD" w14:textId="77777777" w:rsidR="00421CC7" w:rsidRPr="00E86F40" w:rsidRDefault="00421CC7" w:rsidP="00421CC7">
      <w:pPr>
        <w:numPr>
          <w:ilvl w:val="0"/>
          <w:numId w:val="1"/>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Risk of Bias:</w:t>
      </w:r>
      <w:r w:rsidRPr="00E86F40">
        <w:rPr>
          <w:rFonts w:ascii="Times New Roman" w:hAnsi="Times New Roman" w:cs="Times New Roman"/>
          <w:sz w:val="28"/>
          <w:szCs w:val="28"/>
        </w:rPr>
        <w:t xml:space="preserve"> Human-based decisions can be influenced by unconscious biases, which can lead to unfair or inconsistent outcomes.</w:t>
      </w:r>
    </w:p>
    <w:p w14:paraId="536F45A9" w14:textId="77777777" w:rsidR="00421CC7" w:rsidRPr="00E86F40" w:rsidRDefault="00421CC7" w:rsidP="00421CC7">
      <w:pPr>
        <w:numPr>
          <w:ilvl w:val="0"/>
          <w:numId w:val="1"/>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Imbalanced Data Challenge:</w:t>
      </w:r>
      <w:r w:rsidRPr="00E86F40">
        <w:rPr>
          <w:rFonts w:ascii="Times New Roman" w:hAnsi="Times New Roman" w:cs="Times New Roman"/>
          <w:sz w:val="28"/>
          <w:szCs w:val="28"/>
        </w:rPr>
        <w:t xml:space="preserve"> The dataset of loan applications is often highly imbalanced, with a small number of defaults compared to successful loans, which can lead to models with poor predictive performance on the minority class.</w:t>
      </w:r>
    </w:p>
    <w:p w14:paraId="6ED05921" w14:textId="77777777" w:rsidR="00421CC7" w:rsidRPr="00E86F40" w:rsidRDefault="00421CC7" w:rsidP="00421CC7">
      <w:pPr>
        <w:pStyle w:val="Heading1"/>
        <w:spacing w:line="360" w:lineRule="auto"/>
        <w:jc w:val="both"/>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t>Proposed System and Advantages</w:t>
      </w:r>
    </w:p>
    <w:p w14:paraId="0058060C" w14:textId="77777777" w:rsidR="00421CC7" w:rsidRPr="00E86F40" w:rsidRDefault="00421CC7" w:rsidP="00421CC7">
      <w:pPr>
        <w:pStyle w:val="NormalWeb"/>
        <w:spacing w:line="360" w:lineRule="auto"/>
        <w:jc w:val="both"/>
        <w:rPr>
          <w:sz w:val="28"/>
          <w:szCs w:val="28"/>
        </w:rPr>
      </w:pPr>
      <w:r w:rsidRPr="00E86F40">
        <w:rPr>
          <w:sz w:val="28"/>
          <w:szCs w:val="28"/>
        </w:rPr>
        <w:t>The proposed system uses advanced Machine Learning and Deep Learning algorithms to automate and enhance loan default prediction. By leveraging multiple ML models (like Random Forest, Gradient Boosting, and Logistic Regression) and DL models (such as DenseNet, ResNet, LSTM, and CNN) along with ensemble techniques and SMOTE-based data balancing, the system accurately identifies high-risk applicants. This approach improves prediction accuracy and speeds up the loan approval process, helping financial institutions minimize default risk and financial losses.</w:t>
      </w:r>
    </w:p>
    <w:p w14:paraId="4E68E8CD" w14:textId="69E623C8" w:rsidR="00EE7A4D" w:rsidRPr="00E86F40" w:rsidRDefault="00EE7A4D" w:rsidP="00421CC7">
      <w:pPr>
        <w:pStyle w:val="NormalWeb"/>
        <w:spacing w:line="360" w:lineRule="auto"/>
        <w:jc w:val="both"/>
        <w:rPr>
          <w:b/>
          <w:bCs/>
          <w:sz w:val="28"/>
          <w:szCs w:val="28"/>
        </w:rPr>
      </w:pPr>
      <w:r w:rsidRPr="00E86F40">
        <w:rPr>
          <w:b/>
          <w:bCs/>
          <w:sz w:val="28"/>
          <w:szCs w:val="28"/>
        </w:rPr>
        <w:t>Advantages</w:t>
      </w:r>
    </w:p>
    <w:p w14:paraId="54CA34CE" w14:textId="77777777" w:rsidR="00421CC7" w:rsidRPr="00E86F40" w:rsidRDefault="00421CC7" w:rsidP="00421CC7">
      <w:pPr>
        <w:numPr>
          <w:ilvl w:val="0"/>
          <w:numId w:val="2"/>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lastRenderedPageBreak/>
        <w:t>Advanced Ensemble Methods:</w:t>
      </w:r>
      <w:r w:rsidRPr="00E86F40">
        <w:rPr>
          <w:rFonts w:ascii="Times New Roman" w:hAnsi="Times New Roman" w:cs="Times New Roman"/>
          <w:sz w:val="28"/>
          <w:szCs w:val="28"/>
        </w:rPr>
        <w:t xml:space="preserve"> The system will explore and implement powerful ensemble methods like Random Forest, Gradient Boosting, and others. These methods combine the predictions of multiple base models to produce a more accurate and stable final prediction.</w:t>
      </w:r>
    </w:p>
    <w:p w14:paraId="6C58AB6F" w14:textId="77777777" w:rsidR="00421CC7" w:rsidRPr="00E86F40" w:rsidRDefault="00421CC7" w:rsidP="00421CC7">
      <w:pPr>
        <w:numPr>
          <w:ilvl w:val="0"/>
          <w:numId w:val="2"/>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Effective Data Balancing:</w:t>
      </w:r>
      <w:r w:rsidRPr="00E86F40">
        <w:rPr>
          <w:rFonts w:ascii="Times New Roman" w:hAnsi="Times New Roman" w:cs="Times New Roman"/>
          <w:sz w:val="28"/>
          <w:szCs w:val="28"/>
        </w:rPr>
        <w:t xml:space="preserve"> To address the issue of imbalanced data, the system will integrate data balancing techniques such as Synthetic Minority Over-sampling Technique (SMOTE), which will improve the model's ability to accurately predict loan defaults.</w:t>
      </w:r>
    </w:p>
    <w:p w14:paraId="20B5B10B" w14:textId="77777777" w:rsidR="00421CC7" w:rsidRPr="00E86F40" w:rsidRDefault="00421CC7" w:rsidP="00421CC7">
      <w:pPr>
        <w:numPr>
          <w:ilvl w:val="0"/>
          <w:numId w:val="2"/>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Automation and Efficiency:</w:t>
      </w:r>
      <w:r w:rsidRPr="00E86F40">
        <w:rPr>
          <w:rFonts w:ascii="Times New Roman" w:hAnsi="Times New Roman" w:cs="Times New Roman"/>
          <w:sz w:val="28"/>
          <w:szCs w:val="28"/>
        </w:rPr>
        <w:t xml:space="preserve"> The automated model will significantly reduce the time required for loan processing, allowing banks to handle a higher volume of applications more efficiently.</w:t>
      </w:r>
    </w:p>
    <w:p w14:paraId="7555C63D" w14:textId="77777777" w:rsidR="00421CC7" w:rsidRPr="00E86F40" w:rsidRDefault="00421CC7" w:rsidP="00421CC7">
      <w:pPr>
        <w:numPr>
          <w:ilvl w:val="0"/>
          <w:numId w:val="2"/>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Improved Accuracy and Risk Assessment:</w:t>
      </w:r>
      <w:r w:rsidRPr="00E86F40">
        <w:rPr>
          <w:rFonts w:ascii="Times New Roman" w:hAnsi="Times New Roman" w:cs="Times New Roman"/>
          <w:sz w:val="28"/>
          <w:szCs w:val="28"/>
        </w:rPr>
        <w:t xml:space="preserve"> By analyzing a wider range of data and identifying complex patterns, the system will provide a more accurate risk assessment, helping to minimize financial losses from loan defaults.</w:t>
      </w:r>
    </w:p>
    <w:p w14:paraId="76A30ACB" w14:textId="77777777" w:rsidR="00421CC7" w:rsidRPr="00E86F40" w:rsidRDefault="00421CC7" w:rsidP="00421CC7">
      <w:pPr>
        <w:pStyle w:val="Heading1"/>
        <w:spacing w:line="360" w:lineRule="auto"/>
        <w:jc w:val="both"/>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t>System Architecture</w:t>
      </w:r>
    </w:p>
    <w:p w14:paraId="06ABAB94" w14:textId="42CD365E" w:rsidR="00421CC7" w:rsidRPr="00E86F40" w:rsidRDefault="00EE7A4D" w:rsidP="00EE7A4D">
      <w:pPr>
        <w:spacing w:line="360" w:lineRule="auto"/>
        <w:jc w:val="both"/>
        <w:rPr>
          <w:rFonts w:ascii="Times New Roman" w:hAnsi="Times New Roman" w:cs="Times New Roman"/>
          <w:sz w:val="28"/>
          <w:szCs w:val="28"/>
        </w:rPr>
      </w:pPr>
      <w:r w:rsidRPr="00E86F40">
        <w:rPr>
          <w:noProof/>
          <w:sz w:val="28"/>
          <w:szCs w:val="28"/>
        </w:rPr>
        <w:drawing>
          <wp:anchor distT="0" distB="0" distL="114300" distR="114300" simplePos="0" relativeHeight="251658240" behindDoc="1" locked="0" layoutInCell="1" allowOverlap="1" wp14:anchorId="2B5F517B" wp14:editId="6FAAE0D7">
            <wp:simplePos x="0" y="0"/>
            <wp:positionH relativeFrom="column">
              <wp:posOffset>138546</wp:posOffset>
            </wp:positionH>
            <wp:positionV relativeFrom="paragraph">
              <wp:posOffset>288059</wp:posOffset>
            </wp:positionV>
            <wp:extent cx="5120640" cy="2560320"/>
            <wp:effectExtent l="0" t="0" r="3810" b="0"/>
            <wp:wrapTopAndBottom/>
            <wp:docPr id="4348" name="Picture 1"/>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0640" cy="2560320"/>
                    </a:xfrm>
                    <a:prstGeom prst="rect">
                      <a:avLst/>
                    </a:prstGeom>
                  </pic:spPr>
                </pic:pic>
              </a:graphicData>
            </a:graphic>
          </wp:anchor>
        </w:drawing>
      </w:r>
      <w:r w:rsidR="00421CC7" w:rsidRPr="00E86F40">
        <w:rPr>
          <w:rFonts w:ascii="Times New Roman" w:hAnsi="Times New Roman" w:cs="Times New Roman"/>
          <w:sz w:val="28"/>
          <w:szCs w:val="28"/>
        </w:rPr>
        <w:t>The architecture of the proposed loan prediction system is a multi-layered pipeline, from data</w:t>
      </w:r>
      <w:r w:rsidRPr="00E86F40">
        <w:rPr>
          <w:rFonts w:ascii="Times New Roman" w:hAnsi="Times New Roman" w:cs="Times New Roman"/>
          <w:sz w:val="28"/>
          <w:szCs w:val="28"/>
        </w:rPr>
        <w:t>.</w:t>
      </w:r>
      <w:r w:rsidR="00421CC7" w:rsidRPr="00E86F40">
        <w:rPr>
          <w:rFonts w:ascii="Times New Roman" w:hAnsi="Times New Roman" w:cs="Times New Roman"/>
          <w:sz w:val="28"/>
          <w:szCs w:val="28"/>
        </w:rPr>
        <w:t xml:space="preserve"> </w:t>
      </w:r>
    </w:p>
    <w:p w14:paraId="02E2111B" w14:textId="1242170A" w:rsidR="00421CC7" w:rsidRPr="00E86F40" w:rsidRDefault="00421CC7" w:rsidP="00421CC7">
      <w:pPr>
        <w:pStyle w:val="Heading1"/>
        <w:spacing w:line="360" w:lineRule="auto"/>
        <w:jc w:val="both"/>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lastRenderedPageBreak/>
        <w:t>Module Description</w:t>
      </w:r>
    </w:p>
    <w:p w14:paraId="35B6DF19" w14:textId="7C8CF490" w:rsidR="00421CC7" w:rsidRPr="00E86F40" w:rsidRDefault="00421CC7" w:rsidP="00421CC7">
      <w:p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The system will be composed of the following key modules:</w:t>
      </w:r>
    </w:p>
    <w:p w14:paraId="439994F5" w14:textId="1A4441B5" w:rsidR="00421CC7" w:rsidRPr="00E86F40" w:rsidRDefault="00421CC7" w:rsidP="00421CC7">
      <w:pPr>
        <w:numPr>
          <w:ilvl w:val="0"/>
          <w:numId w:val="4"/>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Data Acquisition Module:</w:t>
      </w:r>
    </w:p>
    <w:p w14:paraId="75F4416F" w14:textId="3497D40F"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Manages the connection to the bank's data sources and handles data extraction.</w:t>
      </w:r>
    </w:p>
    <w:p w14:paraId="367F35A3" w14:textId="67CBB9F5" w:rsidR="00421CC7" w:rsidRPr="00E86F40" w:rsidRDefault="00421CC7" w:rsidP="00421CC7">
      <w:pPr>
        <w:numPr>
          <w:ilvl w:val="0"/>
          <w:numId w:val="4"/>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Data Cleaning and Balancing Module:</w:t>
      </w:r>
    </w:p>
    <w:p w14:paraId="493980DC" w14:textId="77777777"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Implements algorithms for data cleaning, transformation, and balancing.</w:t>
      </w:r>
    </w:p>
    <w:p w14:paraId="3E115F2C" w14:textId="77777777" w:rsidR="00421CC7" w:rsidRPr="00E86F40" w:rsidRDefault="00421CC7" w:rsidP="00421CC7">
      <w:pPr>
        <w:numPr>
          <w:ilvl w:val="0"/>
          <w:numId w:val="4"/>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Modeling Module:</w:t>
      </w:r>
    </w:p>
    <w:p w14:paraId="3B7D005D" w14:textId="77777777"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Houses the different machine learning and deep learning algorithms.</w:t>
      </w:r>
    </w:p>
    <w:p w14:paraId="4583C068" w14:textId="77777777"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Manages the training, validation, and testing phases.</w:t>
      </w:r>
    </w:p>
    <w:p w14:paraId="6A7940B4" w14:textId="77777777" w:rsidR="00421CC7" w:rsidRPr="00E86F40" w:rsidRDefault="00421CC7" w:rsidP="00421CC7">
      <w:pPr>
        <w:numPr>
          <w:ilvl w:val="0"/>
          <w:numId w:val="4"/>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Prediction API Module:</w:t>
      </w:r>
    </w:p>
    <w:p w14:paraId="48B41AF2" w14:textId="77777777"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A lightweight API that exposes the trained model for making real-time predictions on new loan applications.</w:t>
      </w:r>
    </w:p>
    <w:p w14:paraId="407AA2C9" w14:textId="77777777" w:rsidR="00421CC7" w:rsidRPr="00E86F40" w:rsidRDefault="00421CC7" w:rsidP="00421CC7">
      <w:pPr>
        <w:numPr>
          <w:ilvl w:val="0"/>
          <w:numId w:val="4"/>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Dashboard Module:</w:t>
      </w:r>
    </w:p>
    <w:p w14:paraId="3BC3CFF0" w14:textId="77777777" w:rsidR="00421CC7" w:rsidRPr="00E86F40" w:rsidRDefault="00421CC7" w:rsidP="00421CC7">
      <w:pPr>
        <w:numPr>
          <w:ilvl w:val="1"/>
          <w:numId w:val="4"/>
        </w:numPr>
        <w:spacing w:line="360" w:lineRule="auto"/>
        <w:jc w:val="both"/>
        <w:rPr>
          <w:rFonts w:ascii="Times New Roman" w:hAnsi="Times New Roman" w:cs="Times New Roman"/>
          <w:sz w:val="28"/>
          <w:szCs w:val="28"/>
        </w:rPr>
      </w:pPr>
      <w:r w:rsidRPr="00E86F40">
        <w:rPr>
          <w:rFonts w:ascii="Times New Roman" w:hAnsi="Times New Roman" w:cs="Times New Roman"/>
          <w:sz w:val="28"/>
          <w:szCs w:val="28"/>
        </w:rPr>
        <w:t>A user-friendly interface for bank employees to view model performance metrics, reports, and individual loan predictions.</w:t>
      </w:r>
    </w:p>
    <w:p w14:paraId="620CF8A3" w14:textId="77777777" w:rsidR="00421CC7" w:rsidRPr="00E86F40" w:rsidRDefault="00421CC7" w:rsidP="00421CC7">
      <w:pPr>
        <w:pStyle w:val="Heading1"/>
        <w:spacing w:line="360" w:lineRule="auto"/>
        <w:jc w:val="both"/>
        <w:rPr>
          <w:rFonts w:ascii="Times New Roman" w:hAnsi="Times New Roman" w:cs="Times New Roman"/>
          <w:b/>
          <w:bCs/>
          <w:color w:val="auto"/>
          <w:sz w:val="28"/>
          <w:szCs w:val="28"/>
        </w:rPr>
      </w:pPr>
      <w:r w:rsidRPr="00E86F40">
        <w:rPr>
          <w:rFonts w:ascii="Times New Roman" w:hAnsi="Times New Roman" w:cs="Times New Roman"/>
          <w:b/>
          <w:bCs/>
          <w:color w:val="auto"/>
          <w:sz w:val="28"/>
          <w:szCs w:val="28"/>
        </w:rPr>
        <w:t>Hardware and Software Requirements</w:t>
      </w:r>
    </w:p>
    <w:p w14:paraId="26AB65E0" w14:textId="77777777" w:rsidR="00421CC7" w:rsidRPr="00E86F40" w:rsidRDefault="00421CC7" w:rsidP="00421CC7">
      <w:p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Hardware Requirements:</w:t>
      </w:r>
    </w:p>
    <w:p w14:paraId="187001FE" w14:textId="77777777" w:rsidR="00421CC7" w:rsidRPr="00E86F40" w:rsidRDefault="00421CC7" w:rsidP="00421CC7">
      <w:pPr>
        <w:numPr>
          <w:ilvl w:val="0"/>
          <w:numId w:val="5"/>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Processor:</w:t>
      </w:r>
      <w:r w:rsidRPr="00E86F40">
        <w:rPr>
          <w:rFonts w:ascii="Times New Roman" w:hAnsi="Times New Roman" w:cs="Times New Roman"/>
          <w:sz w:val="28"/>
          <w:szCs w:val="28"/>
        </w:rPr>
        <w:t xml:space="preserve"> A powerful CPU with multiple cores is recommended for handling complex calculations and model training.</w:t>
      </w:r>
    </w:p>
    <w:p w14:paraId="26738954" w14:textId="77777777" w:rsidR="00421CC7" w:rsidRPr="00E86F40" w:rsidRDefault="00421CC7" w:rsidP="00421CC7">
      <w:pPr>
        <w:numPr>
          <w:ilvl w:val="0"/>
          <w:numId w:val="5"/>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RAM:</w:t>
      </w:r>
      <w:r w:rsidRPr="00E86F40">
        <w:rPr>
          <w:rFonts w:ascii="Times New Roman" w:hAnsi="Times New Roman" w:cs="Times New Roman"/>
          <w:sz w:val="28"/>
          <w:szCs w:val="28"/>
        </w:rPr>
        <w:t xml:space="preserve"> A minimum of 32 GB of RAM is suggested to handle large datasets efficiently.</w:t>
      </w:r>
    </w:p>
    <w:p w14:paraId="396819B5" w14:textId="77777777" w:rsidR="00421CC7" w:rsidRPr="00E86F40" w:rsidRDefault="00421CC7" w:rsidP="00421CC7">
      <w:pPr>
        <w:numPr>
          <w:ilvl w:val="0"/>
          <w:numId w:val="5"/>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lastRenderedPageBreak/>
        <w:t>Storage:</w:t>
      </w:r>
      <w:r w:rsidRPr="00E86F40">
        <w:rPr>
          <w:rFonts w:ascii="Times New Roman" w:hAnsi="Times New Roman" w:cs="Times New Roman"/>
          <w:sz w:val="28"/>
          <w:szCs w:val="28"/>
        </w:rPr>
        <w:t xml:space="preserve"> A high-speed SSD for quick data access.</w:t>
      </w:r>
    </w:p>
    <w:p w14:paraId="69AF0573" w14:textId="77777777" w:rsidR="00421CC7" w:rsidRPr="00E86F40" w:rsidRDefault="00421CC7" w:rsidP="00421CC7">
      <w:p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Software Requirements:</w:t>
      </w:r>
    </w:p>
    <w:p w14:paraId="7A70FEAA" w14:textId="77777777" w:rsidR="00421CC7" w:rsidRPr="00E86F40" w:rsidRDefault="00421CC7" w:rsidP="00421CC7">
      <w:pPr>
        <w:numPr>
          <w:ilvl w:val="0"/>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Operating System:</w:t>
      </w:r>
      <w:r w:rsidRPr="00E86F40">
        <w:rPr>
          <w:rFonts w:ascii="Times New Roman" w:hAnsi="Times New Roman" w:cs="Times New Roman"/>
          <w:sz w:val="28"/>
          <w:szCs w:val="28"/>
        </w:rPr>
        <w:t xml:space="preserve"> Windows, macOS, or Linux.</w:t>
      </w:r>
    </w:p>
    <w:p w14:paraId="5BE6C38E" w14:textId="77777777" w:rsidR="00421CC7" w:rsidRPr="00E86F40" w:rsidRDefault="00421CC7" w:rsidP="00421CC7">
      <w:pPr>
        <w:numPr>
          <w:ilvl w:val="0"/>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Programming Language:</w:t>
      </w:r>
      <w:r w:rsidRPr="00E86F40">
        <w:rPr>
          <w:rFonts w:ascii="Times New Roman" w:hAnsi="Times New Roman" w:cs="Times New Roman"/>
          <w:sz w:val="28"/>
          <w:szCs w:val="28"/>
        </w:rPr>
        <w:t xml:space="preserve"> Python.</w:t>
      </w:r>
    </w:p>
    <w:p w14:paraId="3EE90BE8" w14:textId="77777777" w:rsidR="00421CC7" w:rsidRPr="00E86F40" w:rsidRDefault="00421CC7" w:rsidP="00421CC7">
      <w:pPr>
        <w:numPr>
          <w:ilvl w:val="0"/>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Libraries and Frameworks:</w:t>
      </w:r>
    </w:p>
    <w:p w14:paraId="0D7A9DA6" w14:textId="77777777" w:rsidR="00421CC7" w:rsidRPr="00E86F40" w:rsidRDefault="00421CC7" w:rsidP="00421CC7">
      <w:pPr>
        <w:numPr>
          <w:ilvl w:val="1"/>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Data Manipulation:</w:t>
      </w:r>
      <w:r w:rsidRPr="00E86F40">
        <w:rPr>
          <w:rFonts w:ascii="Times New Roman" w:hAnsi="Times New Roman" w:cs="Times New Roman"/>
          <w:sz w:val="28"/>
          <w:szCs w:val="28"/>
        </w:rPr>
        <w:t xml:space="preserve"> Pandas and NumPy.</w:t>
      </w:r>
    </w:p>
    <w:p w14:paraId="33FE9F08" w14:textId="77777777" w:rsidR="00421CC7" w:rsidRPr="00E86F40" w:rsidRDefault="00421CC7" w:rsidP="00421CC7">
      <w:pPr>
        <w:numPr>
          <w:ilvl w:val="1"/>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Machine Learning:</w:t>
      </w:r>
      <w:r w:rsidRPr="00E86F40">
        <w:rPr>
          <w:rFonts w:ascii="Times New Roman" w:hAnsi="Times New Roman" w:cs="Times New Roman"/>
          <w:sz w:val="28"/>
          <w:szCs w:val="28"/>
        </w:rPr>
        <w:t xml:space="preserve"> Scikit-learn.</w:t>
      </w:r>
    </w:p>
    <w:p w14:paraId="4A27B273" w14:textId="77777777" w:rsidR="00421CC7" w:rsidRPr="00E86F40" w:rsidRDefault="00421CC7" w:rsidP="00421CC7">
      <w:pPr>
        <w:numPr>
          <w:ilvl w:val="1"/>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Deep Learning:</w:t>
      </w:r>
      <w:r w:rsidRPr="00E86F40">
        <w:rPr>
          <w:rFonts w:ascii="Times New Roman" w:hAnsi="Times New Roman" w:cs="Times New Roman"/>
          <w:sz w:val="28"/>
          <w:szCs w:val="28"/>
        </w:rPr>
        <w:t xml:space="preserve"> TensorFlow or PyTorch.</w:t>
      </w:r>
    </w:p>
    <w:p w14:paraId="6FF5B69F" w14:textId="77777777" w:rsidR="00421CC7" w:rsidRPr="00E86F40" w:rsidRDefault="00421CC7" w:rsidP="00421CC7">
      <w:pPr>
        <w:numPr>
          <w:ilvl w:val="1"/>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Visualization:</w:t>
      </w:r>
      <w:r w:rsidRPr="00E86F40">
        <w:rPr>
          <w:rFonts w:ascii="Times New Roman" w:hAnsi="Times New Roman" w:cs="Times New Roman"/>
          <w:sz w:val="28"/>
          <w:szCs w:val="28"/>
        </w:rPr>
        <w:t xml:space="preserve"> Matplotlib, Seaborn.</w:t>
      </w:r>
    </w:p>
    <w:p w14:paraId="5B56E2BE" w14:textId="11E3EA94" w:rsidR="00421CC7" w:rsidRDefault="00421CC7" w:rsidP="00421CC7">
      <w:pPr>
        <w:numPr>
          <w:ilvl w:val="1"/>
          <w:numId w:val="6"/>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Web Framework:</w:t>
      </w:r>
      <w:r w:rsidRPr="00E86F40">
        <w:rPr>
          <w:rFonts w:ascii="Times New Roman" w:hAnsi="Times New Roman" w:cs="Times New Roman"/>
          <w:sz w:val="28"/>
          <w:szCs w:val="28"/>
        </w:rPr>
        <w:t xml:space="preserve"> Flask or FastAPI for the prediction API.</w:t>
      </w:r>
    </w:p>
    <w:p w14:paraId="3A493B6E" w14:textId="77777777" w:rsidR="00E86F40" w:rsidRDefault="00E86F40" w:rsidP="00E86F40">
      <w:pPr>
        <w:spacing w:line="360" w:lineRule="auto"/>
        <w:jc w:val="both"/>
        <w:rPr>
          <w:rFonts w:ascii="Times New Roman" w:hAnsi="Times New Roman" w:cs="Times New Roman"/>
          <w:sz w:val="28"/>
          <w:szCs w:val="28"/>
        </w:rPr>
      </w:pPr>
    </w:p>
    <w:p w14:paraId="2868BF2E" w14:textId="347FB52F" w:rsidR="00E86F40" w:rsidRDefault="00E86F40" w:rsidP="00E86F40">
      <w:pPr>
        <w:spacing w:line="360" w:lineRule="auto"/>
        <w:jc w:val="both"/>
        <w:rPr>
          <w:rFonts w:ascii="Times New Roman" w:hAnsi="Times New Roman" w:cs="Times New Roman"/>
          <w:b/>
          <w:bCs/>
          <w:sz w:val="28"/>
          <w:szCs w:val="28"/>
        </w:rPr>
      </w:pPr>
      <w:r w:rsidRPr="00E86F40">
        <w:rPr>
          <w:rFonts w:ascii="Times New Roman" w:hAnsi="Times New Roman" w:cs="Times New Roman"/>
          <w:b/>
          <w:bCs/>
          <w:sz w:val="28"/>
          <w:szCs w:val="28"/>
        </w:rPr>
        <w:t>Functional Requirement</w:t>
      </w:r>
    </w:p>
    <w:p w14:paraId="12147179" w14:textId="77777777" w:rsidR="00E86F40" w:rsidRPr="00E86F40" w:rsidRDefault="00E86F40" w:rsidP="00E86F40">
      <w:pPr>
        <w:spacing w:line="360" w:lineRule="auto"/>
        <w:jc w:val="both"/>
        <w:rPr>
          <w:rFonts w:ascii="Times New Roman" w:hAnsi="Times New Roman" w:cs="Times New Roman"/>
          <w:b/>
          <w:bCs/>
          <w:sz w:val="28"/>
          <w:szCs w:val="28"/>
        </w:rPr>
      </w:pPr>
      <w:r w:rsidRPr="00E86F40">
        <w:rPr>
          <w:rFonts w:ascii="Times New Roman" w:hAnsi="Times New Roman" w:cs="Times New Roman"/>
          <w:b/>
          <w:bCs/>
          <w:sz w:val="28"/>
          <w:szCs w:val="28"/>
        </w:rPr>
        <w:t>User Module (Bank Officers / Loan Applicants / Analysts)</w:t>
      </w:r>
    </w:p>
    <w:p w14:paraId="3551ED4C"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Login / Registration</w:t>
      </w:r>
      <w:r w:rsidRPr="00E86F40">
        <w:rPr>
          <w:rFonts w:ascii="Times New Roman" w:hAnsi="Times New Roman" w:cs="Times New Roman"/>
          <w:sz w:val="28"/>
          <w:szCs w:val="28"/>
        </w:rPr>
        <w:t xml:space="preserve"> – Secure access to the system.</w:t>
      </w:r>
    </w:p>
    <w:p w14:paraId="23095B3F"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Submit Loan Application Data</w:t>
      </w:r>
      <w:r w:rsidRPr="00E86F40">
        <w:rPr>
          <w:rFonts w:ascii="Times New Roman" w:hAnsi="Times New Roman" w:cs="Times New Roman"/>
          <w:sz w:val="28"/>
          <w:szCs w:val="28"/>
        </w:rPr>
        <w:t xml:space="preserve"> – Upload or enter applicant details (income, credit history, loan amount, etc.).</w:t>
      </w:r>
    </w:p>
    <w:p w14:paraId="38FE432C"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Run Eligibility Check</w:t>
      </w:r>
      <w:r w:rsidRPr="00E86F40">
        <w:rPr>
          <w:rFonts w:ascii="Times New Roman" w:hAnsi="Times New Roman" w:cs="Times New Roman"/>
          <w:sz w:val="28"/>
          <w:szCs w:val="28"/>
        </w:rPr>
        <w:t xml:space="preserve"> – Use ML/DL models to predict the likelihood of loan default.</w:t>
      </w:r>
    </w:p>
    <w:p w14:paraId="0D63CD2C"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View Prediction Results</w:t>
      </w:r>
      <w:r w:rsidRPr="00E86F40">
        <w:rPr>
          <w:rFonts w:ascii="Times New Roman" w:hAnsi="Times New Roman" w:cs="Times New Roman"/>
          <w:sz w:val="28"/>
          <w:szCs w:val="28"/>
        </w:rPr>
        <w:t xml:space="preserve"> – Display risk assessment, including probability of default and eligibility recommendation.</w:t>
      </w:r>
    </w:p>
    <w:p w14:paraId="48C2D0D3"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Compare Models</w:t>
      </w:r>
      <w:r w:rsidRPr="00E86F40">
        <w:rPr>
          <w:rFonts w:ascii="Times New Roman" w:hAnsi="Times New Roman" w:cs="Times New Roman"/>
          <w:sz w:val="28"/>
          <w:szCs w:val="28"/>
        </w:rPr>
        <w:t xml:space="preserve"> – Optionally view predictions from multiple algorithms (ML/DL models, Ensemble methods).</w:t>
      </w:r>
    </w:p>
    <w:p w14:paraId="74D1FF33"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lastRenderedPageBreak/>
        <w:t>View Metrics</w:t>
      </w:r>
      <w:r w:rsidRPr="00E86F40">
        <w:rPr>
          <w:rFonts w:ascii="Times New Roman" w:hAnsi="Times New Roman" w:cs="Times New Roman"/>
          <w:sz w:val="28"/>
          <w:szCs w:val="28"/>
        </w:rPr>
        <w:t xml:space="preserve"> – See performance metrics like accuracy, precision, recall, and F1-measure for each prediction.</w:t>
      </w:r>
    </w:p>
    <w:p w14:paraId="37382B7C"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Export Reports</w:t>
      </w:r>
      <w:r w:rsidRPr="00E86F40">
        <w:rPr>
          <w:rFonts w:ascii="Times New Roman" w:hAnsi="Times New Roman" w:cs="Times New Roman"/>
          <w:sz w:val="28"/>
          <w:szCs w:val="28"/>
        </w:rPr>
        <w:t xml:space="preserve"> – Download prediction reports for record-keeping or review (PDF/CSV).</w:t>
      </w:r>
    </w:p>
    <w:p w14:paraId="00E8F384"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Notification Alerts</w:t>
      </w:r>
      <w:r w:rsidRPr="00E86F40">
        <w:rPr>
          <w:rFonts w:ascii="Times New Roman" w:hAnsi="Times New Roman" w:cs="Times New Roman"/>
          <w:sz w:val="28"/>
          <w:szCs w:val="28"/>
        </w:rPr>
        <w:t xml:space="preserve"> – Receive alerts for high-risk applicants or failed predictions.</w:t>
      </w:r>
    </w:p>
    <w:p w14:paraId="03D2BCAA"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Provide Feedback</w:t>
      </w:r>
      <w:r w:rsidRPr="00E86F40">
        <w:rPr>
          <w:rFonts w:ascii="Times New Roman" w:hAnsi="Times New Roman" w:cs="Times New Roman"/>
          <w:sz w:val="28"/>
          <w:szCs w:val="28"/>
        </w:rPr>
        <w:t xml:space="preserve"> – Submit feedback on system predictions or usability issues.</w:t>
      </w:r>
    </w:p>
    <w:p w14:paraId="469C7198" w14:textId="77777777" w:rsidR="00E86F40" w:rsidRPr="00E86F40" w:rsidRDefault="00E86F40" w:rsidP="00E86F40">
      <w:pPr>
        <w:numPr>
          <w:ilvl w:val="0"/>
          <w:numId w:val="7"/>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Logout</w:t>
      </w:r>
      <w:r w:rsidRPr="00E86F40">
        <w:rPr>
          <w:rFonts w:ascii="Times New Roman" w:hAnsi="Times New Roman" w:cs="Times New Roman"/>
          <w:sz w:val="28"/>
          <w:szCs w:val="28"/>
        </w:rPr>
        <w:t xml:space="preserve"> – Securely exit the system.</w:t>
      </w:r>
    </w:p>
    <w:p w14:paraId="7D9FE650" w14:textId="3B309FE4" w:rsidR="00E86F40" w:rsidRPr="00E86F40" w:rsidRDefault="00E86F40" w:rsidP="00E86F40">
      <w:pPr>
        <w:spacing w:line="360" w:lineRule="auto"/>
        <w:jc w:val="both"/>
        <w:rPr>
          <w:rFonts w:ascii="Times New Roman" w:hAnsi="Times New Roman" w:cs="Times New Roman"/>
          <w:b/>
          <w:bCs/>
          <w:sz w:val="28"/>
          <w:szCs w:val="28"/>
        </w:rPr>
      </w:pPr>
      <w:r w:rsidRPr="00E86F40">
        <w:rPr>
          <w:rFonts w:ascii="Times New Roman" w:hAnsi="Times New Roman" w:cs="Times New Roman"/>
          <w:b/>
          <w:bCs/>
          <w:sz w:val="28"/>
          <w:szCs w:val="28"/>
        </w:rPr>
        <w:t>Admin Module (System Administrator / Data Scientist / Bank IT Staff)</w:t>
      </w:r>
    </w:p>
    <w:p w14:paraId="7A5382B8"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Admin Login</w:t>
      </w:r>
      <w:r w:rsidRPr="00E86F40">
        <w:rPr>
          <w:rFonts w:ascii="Times New Roman" w:hAnsi="Times New Roman" w:cs="Times New Roman"/>
          <w:sz w:val="28"/>
          <w:szCs w:val="28"/>
        </w:rPr>
        <w:t xml:space="preserve"> – Secure authentication for administrators.</w:t>
      </w:r>
    </w:p>
    <w:p w14:paraId="70CAD031"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User Management</w:t>
      </w:r>
      <w:r w:rsidRPr="00E86F40">
        <w:rPr>
          <w:rFonts w:ascii="Times New Roman" w:hAnsi="Times New Roman" w:cs="Times New Roman"/>
          <w:sz w:val="28"/>
          <w:szCs w:val="28"/>
        </w:rPr>
        <w:t xml:space="preserve"> – Add, remove, or manage bank officers, analysts, and other users.</w:t>
      </w:r>
    </w:p>
    <w:p w14:paraId="2FA1D1AD"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Dataset Management</w:t>
      </w:r>
      <w:r w:rsidRPr="00E86F40">
        <w:rPr>
          <w:rFonts w:ascii="Times New Roman" w:hAnsi="Times New Roman" w:cs="Times New Roman"/>
          <w:sz w:val="28"/>
          <w:szCs w:val="28"/>
        </w:rPr>
        <w:t xml:space="preserve"> – Upload, clean, and maintain loan application datasets for model training.</w:t>
      </w:r>
    </w:p>
    <w:p w14:paraId="6DF5A6A6"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Model Management</w:t>
      </w:r>
      <w:r w:rsidRPr="00E86F40">
        <w:rPr>
          <w:rFonts w:ascii="Times New Roman" w:hAnsi="Times New Roman" w:cs="Times New Roman"/>
          <w:sz w:val="28"/>
          <w:szCs w:val="28"/>
        </w:rPr>
        <w:t xml:space="preserve"> – Train, update, and fine-tune ML/DL models (e.g., DenseNet, ResNet, Random Forest, LSTM).</w:t>
      </w:r>
    </w:p>
    <w:p w14:paraId="04070F1E"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Algorithm Configuration</w:t>
      </w:r>
      <w:r w:rsidRPr="00E86F40">
        <w:rPr>
          <w:rFonts w:ascii="Times New Roman" w:hAnsi="Times New Roman" w:cs="Times New Roman"/>
          <w:sz w:val="28"/>
          <w:szCs w:val="28"/>
        </w:rPr>
        <w:t xml:space="preserve"> – Set parameters for Ensemble methods, SMOTE, and SMOTE-TOMEK techniques.</w:t>
      </w:r>
    </w:p>
    <w:p w14:paraId="1DDB9917"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Performance Monitoring</w:t>
      </w:r>
      <w:r w:rsidRPr="00E86F40">
        <w:rPr>
          <w:rFonts w:ascii="Times New Roman" w:hAnsi="Times New Roman" w:cs="Times New Roman"/>
          <w:sz w:val="28"/>
          <w:szCs w:val="28"/>
        </w:rPr>
        <w:t xml:space="preserve"> – Track model metrics such as accuracy, precision, recall, and F1-score.</w:t>
      </w:r>
    </w:p>
    <w:p w14:paraId="0C8CBAC2"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System Monitoring</w:t>
      </w:r>
      <w:r w:rsidRPr="00E86F40">
        <w:rPr>
          <w:rFonts w:ascii="Times New Roman" w:hAnsi="Times New Roman" w:cs="Times New Roman"/>
          <w:sz w:val="28"/>
          <w:szCs w:val="28"/>
        </w:rPr>
        <w:t xml:space="preserve"> – Monitor server status, processing times, and resource utilization.</w:t>
      </w:r>
    </w:p>
    <w:p w14:paraId="0DE56F2F"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lastRenderedPageBreak/>
        <w:t>Report Generation</w:t>
      </w:r>
      <w:r w:rsidRPr="00E86F40">
        <w:rPr>
          <w:rFonts w:ascii="Times New Roman" w:hAnsi="Times New Roman" w:cs="Times New Roman"/>
          <w:sz w:val="28"/>
          <w:szCs w:val="28"/>
        </w:rPr>
        <w:t xml:space="preserve"> – Generate system-wide reports on predictions, applicant risk, and model performance.</w:t>
      </w:r>
    </w:p>
    <w:p w14:paraId="35E71539"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Alerts &amp; Notifications</w:t>
      </w:r>
      <w:r w:rsidRPr="00E86F40">
        <w:rPr>
          <w:rFonts w:ascii="Times New Roman" w:hAnsi="Times New Roman" w:cs="Times New Roman"/>
          <w:sz w:val="28"/>
          <w:szCs w:val="28"/>
        </w:rPr>
        <w:t xml:space="preserve"> – Configure system alerts for high-risk cases or model errors.</w:t>
      </w:r>
    </w:p>
    <w:p w14:paraId="7D25F98E" w14:textId="77777777" w:rsidR="00E86F40" w:rsidRPr="00E86F40" w:rsidRDefault="00E86F40" w:rsidP="00E86F40">
      <w:pPr>
        <w:numPr>
          <w:ilvl w:val="0"/>
          <w:numId w:val="8"/>
        </w:numPr>
        <w:spacing w:line="360" w:lineRule="auto"/>
        <w:jc w:val="both"/>
        <w:rPr>
          <w:rFonts w:ascii="Times New Roman" w:hAnsi="Times New Roman" w:cs="Times New Roman"/>
          <w:sz w:val="28"/>
          <w:szCs w:val="28"/>
        </w:rPr>
      </w:pPr>
      <w:r w:rsidRPr="00E86F40">
        <w:rPr>
          <w:rFonts w:ascii="Times New Roman" w:hAnsi="Times New Roman" w:cs="Times New Roman"/>
          <w:b/>
          <w:bCs/>
          <w:sz w:val="28"/>
          <w:szCs w:val="28"/>
        </w:rPr>
        <w:t>Security &amp; Backup</w:t>
      </w:r>
      <w:r w:rsidRPr="00E86F40">
        <w:rPr>
          <w:rFonts w:ascii="Times New Roman" w:hAnsi="Times New Roman" w:cs="Times New Roman"/>
          <w:sz w:val="28"/>
          <w:szCs w:val="28"/>
        </w:rPr>
        <w:t xml:space="preserve"> – Ensure secure storage of applicant data, maintain privacy compliance, and perform regular backups.</w:t>
      </w:r>
    </w:p>
    <w:p w14:paraId="6DEBF8EC" w14:textId="77777777" w:rsidR="00E86F40" w:rsidRPr="00E86F40" w:rsidRDefault="00E86F40" w:rsidP="00E86F40">
      <w:pPr>
        <w:spacing w:line="360" w:lineRule="auto"/>
        <w:jc w:val="both"/>
        <w:rPr>
          <w:rFonts w:ascii="Times New Roman" w:hAnsi="Times New Roman" w:cs="Times New Roman"/>
          <w:sz w:val="28"/>
          <w:szCs w:val="28"/>
        </w:rPr>
      </w:pPr>
    </w:p>
    <w:sectPr w:rsidR="00E86F40" w:rsidRPr="00E86F40"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8E"/>
    <w:multiLevelType w:val="multilevel"/>
    <w:tmpl w:val="018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2BC"/>
    <w:multiLevelType w:val="multilevel"/>
    <w:tmpl w:val="C00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D736E"/>
    <w:multiLevelType w:val="multilevel"/>
    <w:tmpl w:val="1426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A21EA"/>
    <w:multiLevelType w:val="multilevel"/>
    <w:tmpl w:val="89A4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60B7F"/>
    <w:multiLevelType w:val="multilevel"/>
    <w:tmpl w:val="91A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B04C6"/>
    <w:multiLevelType w:val="multilevel"/>
    <w:tmpl w:val="87E8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444FC"/>
    <w:multiLevelType w:val="multilevel"/>
    <w:tmpl w:val="52F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32C1F"/>
    <w:multiLevelType w:val="multilevel"/>
    <w:tmpl w:val="A1221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36539">
    <w:abstractNumId w:val="0"/>
  </w:num>
  <w:num w:numId="2" w16cid:durableId="1428423719">
    <w:abstractNumId w:val="4"/>
  </w:num>
  <w:num w:numId="3" w16cid:durableId="613054076">
    <w:abstractNumId w:val="7"/>
  </w:num>
  <w:num w:numId="4" w16cid:durableId="2010323838">
    <w:abstractNumId w:val="3"/>
  </w:num>
  <w:num w:numId="5" w16cid:durableId="432210039">
    <w:abstractNumId w:val="6"/>
  </w:num>
  <w:num w:numId="6" w16cid:durableId="1639529543">
    <w:abstractNumId w:val="1"/>
  </w:num>
  <w:num w:numId="7" w16cid:durableId="862935459">
    <w:abstractNumId w:val="5"/>
  </w:num>
  <w:num w:numId="8" w16cid:durableId="950433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C7"/>
    <w:rsid w:val="00026E3C"/>
    <w:rsid w:val="000D6F07"/>
    <w:rsid w:val="002078DA"/>
    <w:rsid w:val="002C719A"/>
    <w:rsid w:val="0040771C"/>
    <w:rsid w:val="00421CC7"/>
    <w:rsid w:val="006A1A7C"/>
    <w:rsid w:val="00741558"/>
    <w:rsid w:val="00807CBD"/>
    <w:rsid w:val="00A152A6"/>
    <w:rsid w:val="00A92667"/>
    <w:rsid w:val="00E86F40"/>
    <w:rsid w:val="00EE7A4D"/>
    <w:rsid w:val="00FD6E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7F43"/>
  <w15:chartTrackingRefBased/>
  <w15:docId w15:val="{70A97C79-3B27-40AF-8271-CCB3A990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42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421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CC7"/>
    <w:rPr>
      <w:rFonts w:eastAsiaTheme="majorEastAsia" w:cstheme="majorBidi"/>
      <w:color w:val="272727" w:themeColor="text1" w:themeTint="D8"/>
    </w:rPr>
  </w:style>
  <w:style w:type="paragraph" w:styleId="Title">
    <w:name w:val="Title"/>
    <w:basedOn w:val="Normal"/>
    <w:next w:val="Normal"/>
    <w:link w:val="TitleChar"/>
    <w:uiPriority w:val="10"/>
    <w:qFormat/>
    <w:rsid w:val="0042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21CC7"/>
    <w:pPr>
      <w:spacing w:before="160"/>
      <w:jc w:val="center"/>
    </w:pPr>
    <w:rPr>
      <w:i/>
      <w:iCs/>
      <w:color w:val="404040" w:themeColor="text1" w:themeTint="BF"/>
    </w:rPr>
  </w:style>
  <w:style w:type="character" w:customStyle="1" w:styleId="QuoteChar">
    <w:name w:val="Quote Char"/>
    <w:basedOn w:val="DefaultParagraphFont"/>
    <w:link w:val="Quote"/>
    <w:uiPriority w:val="29"/>
    <w:rsid w:val="00421CC7"/>
    <w:rPr>
      <w:i/>
      <w:iCs/>
      <w:color w:val="404040" w:themeColor="text1" w:themeTint="BF"/>
    </w:rPr>
  </w:style>
  <w:style w:type="character" w:styleId="IntenseEmphasis">
    <w:name w:val="Intense Emphasis"/>
    <w:basedOn w:val="DefaultParagraphFont"/>
    <w:uiPriority w:val="21"/>
    <w:qFormat/>
    <w:rsid w:val="00421CC7"/>
    <w:rPr>
      <w:i/>
      <w:iCs/>
      <w:color w:val="2F5496" w:themeColor="accent1" w:themeShade="BF"/>
    </w:rPr>
  </w:style>
  <w:style w:type="paragraph" w:styleId="IntenseQuote">
    <w:name w:val="Intense Quote"/>
    <w:basedOn w:val="Normal"/>
    <w:next w:val="Normal"/>
    <w:link w:val="IntenseQuoteChar"/>
    <w:uiPriority w:val="30"/>
    <w:rsid w:val="0042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CC7"/>
    <w:rPr>
      <w:i/>
      <w:iCs/>
      <w:color w:val="2F5496" w:themeColor="accent1" w:themeShade="BF"/>
    </w:rPr>
  </w:style>
  <w:style w:type="character" w:styleId="IntenseReference">
    <w:name w:val="Intense Reference"/>
    <w:basedOn w:val="DefaultParagraphFont"/>
    <w:uiPriority w:val="32"/>
    <w:qFormat/>
    <w:rsid w:val="00421CC7"/>
    <w:rPr>
      <w:b/>
      <w:bCs/>
      <w:smallCaps/>
      <w:color w:val="2F5496" w:themeColor="accent1" w:themeShade="BF"/>
      <w:spacing w:val="5"/>
    </w:rPr>
  </w:style>
  <w:style w:type="paragraph" w:styleId="NormalWeb">
    <w:name w:val="Normal (Web)"/>
    <w:basedOn w:val="Normal"/>
    <w:uiPriority w:val="99"/>
    <w:semiHidden/>
    <w:unhideWhenUsed/>
    <w:rsid w:val="00421CC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vinay kumar</cp:lastModifiedBy>
  <cp:revision>6</cp:revision>
  <dcterms:created xsi:type="dcterms:W3CDTF">2025-09-11T18:21:00Z</dcterms:created>
  <dcterms:modified xsi:type="dcterms:W3CDTF">2025-10-15T18:39:00Z</dcterms:modified>
</cp:coreProperties>
</file>