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CCC7" w14:textId="63229DB0" w:rsidR="00481047" w:rsidRPr="00481047" w:rsidRDefault="00481047" w:rsidP="00481047">
      <w:pPr>
        <w:spacing w:line="48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81047">
        <w:rPr>
          <w:rFonts w:ascii="Times New Roman" w:hAnsi="Times New Roman" w:cs="Times New Roman"/>
          <w:b/>
          <w:bCs/>
          <w:sz w:val="24"/>
          <w:szCs w:val="24"/>
        </w:rPr>
        <w:t>Insights from the analysis:</w:t>
      </w:r>
    </w:p>
    <w:p w14:paraId="28B9BBEE" w14:textId="50415016" w:rsidR="00481047" w:rsidRPr="00481047" w:rsidRDefault="00481047" w:rsidP="00481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047">
        <w:rPr>
          <w:rFonts w:ascii="Times New Roman" w:hAnsi="Times New Roman" w:cs="Times New Roman"/>
          <w:sz w:val="24"/>
          <w:szCs w:val="24"/>
        </w:rPr>
        <w:t>The average purchase price, the average purchase price based on gender, and the average purchase price based on the age group do not vary significantly and are around $3 and $4.</w:t>
      </w:r>
    </w:p>
    <w:p w14:paraId="78E74A75" w14:textId="64999805" w:rsidR="00481047" w:rsidRPr="00481047" w:rsidRDefault="00481047" w:rsidP="00481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047">
        <w:rPr>
          <w:rFonts w:ascii="Times New Roman" w:hAnsi="Times New Roman" w:cs="Times New Roman"/>
          <w:sz w:val="24"/>
          <w:szCs w:val="24"/>
        </w:rPr>
        <w:t>Male players make 85% of the purchases. The male gender plays the game a lot compared to female, or male players are willing to purchase additional features than females playing the game.</w:t>
      </w:r>
    </w:p>
    <w:p w14:paraId="0A1F09B4" w14:textId="400F593E" w:rsidR="00481047" w:rsidRPr="00481047" w:rsidRDefault="00481047" w:rsidP="00481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047">
        <w:rPr>
          <w:rFonts w:ascii="Times New Roman" w:hAnsi="Times New Roman" w:cs="Times New Roman"/>
          <w:sz w:val="24"/>
          <w:szCs w:val="24"/>
        </w:rPr>
        <w:t>The people in the age group 20 to 24 tend to make 45% of total purchases.</w:t>
      </w:r>
    </w:p>
    <w:p w14:paraId="28D94797" w14:textId="4D9856F9" w:rsidR="00481047" w:rsidRPr="00481047" w:rsidRDefault="00481047" w:rsidP="00481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047">
        <w:rPr>
          <w:rFonts w:ascii="Times New Roman" w:hAnsi="Times New Roman" w:cs="Times New Roman"/>
          <w:sz w:val="24"/>
          <w:szCs w:val="24"/>
        </w:rPr>
        <w:t>The top 2 most popular items have the highest total purchase values, and they are ‘Final Critic’ and ‘</w:t>
      </w:r>
      <w:proofErr w:type="spellStart"/>
      <w:r w:rsidRPr="00481047"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Pr="00481047">
        <w:rPr>
          <w:rFonts w:ascii="Times New Roman" w:hAnsi="Times New Roman" w:cs="Times New Roman"/>
          <w:sz w:val="24"/>
          <w:szCs w:val="24"/>
        </w:rPr>
        <w:t>, Last hope of the breaking storm.’</w:t>
      </w:r>
    </w:p>
    <w:p w14:paraId="684D74BB" w14:textId="312CCF41" w:rsidR="00481047" w:rsidRPr="00481047" w:rsidRDefault="00481047" w:rsidP="0048104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047">
        <w:rPr>
          <w:rFonts w:ascii="Times New Roman" w:hAnsi="Times New Roman" w:cs="Times New Roman"/>
          <w:sz w:val="24"/>
          <w:szCs w:val="24"/>
        </w:rPr>
        <w:t>The most popular items are not always profitable ones.</w:t>
      </w:r>
    </w:p>
    <w:sectPr w:rsidR="00481047" w:rsidRPr="0048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7629"/>
    <w:multiLevelType w:val="hybridMultilevel"/>
    <w:tmpl w:val="DCD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2NLI0MzWysDAzMbZU0lEKTi0uzszPAykwrAUA0pTt7CwAAAA="/>
  </w:docVars>
  <w:rsids>
    <w:rsidRoot w:val="00514731"/>
    <w:rsid w:val="00481047"/>
    <w:rsid w:val="005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F4F3"/>
  <w15:chartTrackingRefBased/>
  <w15:docId w15:val="{3F4E0D93-DA44-4AE6-BA2A-3EAFD2FF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karthic</dc:creator>
  <cp:keywords/>
  <dc:description/>
  <cp:lastModifiedBy>vinesh karthic</cp:lastModifiedBy>
  <cp:revision>2</cp:revision>
  <dcterms:created xsi:type="dcterms:W3CDTF">2021-01-16T23:22:00Z</dcterms:created>
  <dcterms:modified xsi:type="dcterms:W3CDTF">2021-01-16T23:47:00Z</dcterms:modified>
</cp:coreProperties>
</file>