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C" w:rsidRPr="000A66EB" w:rsidRDefault="00110CD3" w:rsidP="00F23059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0A66EB">
        <w:rPr>
          <w:rFonts w:ascii="Nikosh" w:hAnsi="Nikosh" w:cs="Nikosh"/>
          <w:b/>
          <w:sz w:val="36"/>
          <w:u w:val="double"/>
        </w:rPr>
        <w:t>বাংলা ব্যাকরণ</w:t>
      </w:r>
    </w:p>
    <w:p w:rsidR="00D1085F" w:rsidRDefault="00D1085F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  <w:sectPr w:rsidR="00D1085F" w:rsidSect="00110CD3"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A01B6C" w:rsidRPr="00A01B6C" w:rsidRDefault="00A01B6C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lastRenderedPageBreak/>
        <w:t xml:space="preserve">বাংলা </w:t>
      </w:r>
      <w:r>
        <w:rPr>
          <w:rFonts w:ascii="Nikosh" w:hAnsi="Nikosh" w:cs="Nikosh"/>
          <w:sz w:val="28"/>
        </w:rPr>
        <w:t>ভাষার উৎপত্তি</w:t>
      </w:r>
    </w:p>
    <w:p w:rsidR="00110CD3" w:rsidRPr="00804399" w:rsidRDefault="00110CD3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ব্যাকরণের আলোচ্য বিষয়</w:t>
      </w:r>
    </w:p>
    <w:p w:rsidR="00804399" w:rsidRPr="00804399" w:rsidRDefault="00804399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ব্যাকরণের ইতিহাস</w:t>
      </w:r>
    </w:p>
    <w:p w:rsidR="006A0A3F" w:rsidRPr="006C5DC8" w:rsidRDefault="00A92CB8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ও বর্ণ</w:t>
      </w:r>
    </w:p>
    <w:p w:rsidR="006C5DC8" w:rsidRPr="00F8206D" w:rsidRDefault="007B5E04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পরিবর্তন</w:t>
      </w:r>
    </w:p>
    <w:p w:rsidR="00F8206D" w:rsidRPr="00F87643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ণ-ত্ব ও ষ-ত্ব বিধান</w:t>
      </w:r>
    </w:p>
    <w:p w:rsidR="00F87643" w:rsidRPr="00A01B6C" w:rsidRDefault="00F8206D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সন্ধি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 w:rsidRPr="00A01B6C">
        <w:rPr>
          <w:rFonts w:ascii="Nikosh" w:hAnsi="Nikosh" w:cs="Nikosh"/>
          <w:sz w:val="28"/>
        </w:rPr>
        <w:t>সমাস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কারক, বিভক্তি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ধাতু, প্রকৃতি, প্রত্যয়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পদ প্রকরণ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বাচ্য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বানানের নিয়ম</w:t>
      </w:r>
    </w:p>
    <w:p w:rsid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যতিচিহ্ন</w:t>
      </w:r>
    </w:p>
    <w:p w:rsidR="00A01B6C" w:rsidRPr="00A01B6C" w:rsidRDefault="00A01B6C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শব্দ</w:t>
      </w:r>
    </w:p>
    <w:p w:rsidR="00D1085F" w:rsidRDefault="00D1085F">
      <w:pPr>
        <w:rPr>
          <w:rFonts w:ascii="Nikosh" w:hAnsi="Nikosh" w:cs="Nikosh"/>
          <w:b/>
          <w:sz w:val="28"/>
        </w:rPr>
        <w:sectPr w:rsidR="00D1085F" w:rsidSect="00D1085F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6A0A3F" w:rsidRDefault="006A0A3F">
      <w:pPr>
        <w:rPr>
          <w:rFonts w:ascii="Nikosh" w:hAnsi="Nikosh" w:cs="Nikosh"/>
          <w:b/>
          <w:sz w:val="28"/>
        </w:rPr>
      </w:pPr>
    </w:p>
    <w:p w:rsidR="00A92CB8" w:rsidRPr="006A0A3F" w:rsidRDefault="006A0A3F" w:rsidP="006A0A3F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6A0A3F">
        <w:rPr>
          <w:rFonts w:ascii="Nikosh" w:hAnsi="Nikosh" w:cs="Nikosh"/>
          <w:b/>
          <w:sz w:val="36"/>
          <w:u w:val="double"/>
        </w:rPr>
        <w:t>বাংলা সাহিত্য</w:t>
      </w:r>
    </w:p>
    <w:p w:rsidR="001971B7" w:rsidRDefault="001971B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sz w:val="28"/>
        </w:rPr>
        <w:sectPr w:rsidR="001971B7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lastRenderedPageBreak/>
        <w:t>বাংলা সাহিত্যের যুগ বিভাগ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প্রাচীন যুগ</w:t>
      </w:r>
    </w:p>
    <w:p w:rsidR="00674CD7" w:rsidRPr="00D30022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ওরা ১১ জন</w:t>
      </w:r>
      <w:r w:rsidR="00197343">
        <w:rPr>
          <w:rFonts w:ascii="Nikosh" w:hAnsi="Nikosh" w:cs="Nikosh"/>
          <w:sz w:val="28"/>
        </w:rPr>
        <w:br/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রবীন্দ্রনাথ ঠাকুর,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কাজী নজরুল ইসলাম,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ii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জসীমউদ্দিন,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v</w:t>
      </w:r>
      <w:r w:rsidR="00BC6516">
        <w:rPr>
          <w:rFonts w:ascii="Nikosh" w:hAnsi="Nikosh" w:cs="Nikosh"/>
          <w:sz w:val="28"/>
        </w:rPr>
        <w:t xml:space="preserve">) </w:t>
      </w:r>
      <w:r w:rsidR="004B38EF">
        <w:rPr>
          <w:rFonts w:ascii="Nikosh" w:hAnsi="Nikosh" w:cs="Nikosh"/>
          <w:sz w:val="28"/>
        </w:rPr>
        <w:t xml:space="preserve">ঈশ্বরচন্দ্র বিদ্যাসাগর, </w:t>
      </w:r>
      <w:r w:rsidR="00BC6516">
        <w:rPr>
          <w:rFonts w:ascii="Times New Roman" w:hAnsi="Times New Roman" w:cs="Times New Roman"/>
          <w:sz w:val="24"/>
        </w:rPr>
        <w:t>v</w:t>
      </w:r>
      <w:r w:rsidR="00BC6516">
        <w:rPr>
          <w:rFonts w:ascii="Nikosh" w:hAnsi="Nikosh" w:cs="Nikosh"/>
          <w:sz w:val="28"/>
        </w:rPr>
        <w:t xml:space="preserve">) </w:t>
      </w:r>
      <w:r w:rsidR="00B76611">
        <w:rPr>
          <w:rFonts w:ascii="Nikosh" w:hAnsi="Nikosh" w:cs="Nikosh"/>
          <w:sz w:val="28"/>
        </w:rPr>
        <w:t xml:space="preserve">মাইকেল মধুসূদন দত্ত, </w:t>
      </w:r>
      <w:r w:rsidR="00BC6516">
        <w:rPr>
          <w:rFonts w:ascii="Times New Roman" w:hAnsi="Times New Roman" w:cs="Times New Roman"/>
          <w:sz w:val="24"/>
        </w:rPr>
        <w:t>v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A861B2">
        <w:rPr>
          <w:rFonts w:ascii="Nikosh" w:hAnsi="Nikosh" w:cs="Nikosh"/>
          <w:sz w:val="28"/>
        </w:rPr>
        <w:t xml:space="preserve">বেগম রোকেয়া, </w:t>
      </w:r>
      <w:r w:rsidR="00BC6516">
        <w:rPr>
          <w:rFonts w:ascii="Times New Roman" w:hAnsi="Times New Roman" w:cs="Times New Roman"/>
          <w:sz w:val="24"/>
        </w:rPr>
        <w:t>v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মীর মশাররফ হোসেন, </w:t>
      </w:r>
      <w:r w:rsidR="00BC6516">
        <w:rPr>
          <w:rFonts w:ascii="Times New Roman" w:hAnsi="Times New Roman" w:cs="Times New Roman"/>
          <w:sz w:val="24"/>
        </w:rPr>
        <w:t>v</w:t>
      </w:r>
      <w:r w:rsidR="00BC6516">
        <w:rPr>
          <w:rFonts w:ascii="Times New Roman" w:hAnsi="Times New Roman" w:cs="Times New Roman"/>
          <w:sz w:val="24"/>
        </w:rPr>
        <w:t>ii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দীনবন্ধু মিত্র, 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Times New Roman" w:hAnsi="Times New Roman" w:cs="Times New Roman"/>
          <w:sz w:val="24"/>
        </w:rPr>
        <w:t>x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বঙ্কিমচন্দ্র চট্টোপাধ্যায়, </w:t>
      </w:r>
      <w:r w:rsidR="00BC6516">
        <w:rPr>
          <w:rFonts w:ascii="Times New Roman" w:hAnsi="Times New Roman" w:cs="Times New Roman"/>
          <w:sz w:val="24"/>
        </w:rPr>
        <w:t>x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 xml:space="preserve">ফররুখ আহমেদ, </w:t>
      </w:r>
      <w:r w:rsidR="00BC6516">
        <w:rPr>
          <w:rFonts w:ascii="Times New Roman" w:hAnsi="Times New Roman" w:cs="Times New Roman"/>
          <w:sz w:val="24"/>
        </w:rPr>
        <w:t>x</w:t>
      </w:r>
      <w:r w:rsidR="00BC6516" w:rsidRPr="00BC6516">
        <w:rPr>
          <w:rFonts w:ascii="Times New Roman" w:hAnsi="Times New Roman" w:cs="Times New Roman"/>
          <w:sz w:val="24"/>
        </w:rPr>
        <w:t>i</w:t>
      </w:r>
      <w:r w:rsidR="00BC6516">
        <w:rPr>
          <w:rFonts w:ascii="Nikosh" w:hAnsi="Nikosh" w:cs="Nikosh"/>
          <w:sz w:val="28"/>
        </w:rPr>
        <w:t xml:space="preserve">) </w:t>
      </w:r>
      <w:r w:rsidR="000713B6">
        <w:rPr>
          <w:rFonts w:ascii="Nikosh" w:hAnsi="Nikosh" w:cs="Nikosh"/>
          <w:sz w:val="28"/>
        </w:rPr>
        <w:t>কায়কোবাদ</w:t>
      </w:r>
      <w:r w:rsidR="003607DE">
        <w:rPr>
          <w:rFonts w:ascii="Nikosh" w:hAnsi="Nikosh" w:cs="Nikosh"/>
          <w:sz w:val="28"/>
        </w:rPr>
        <w:br/>
      </w:r>
    </w:p>
    <w:p w:rsidR="00674CD7" w:rsidRPr="00DB6F24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পঞ্চপাণ্ডব</w:t>
      </w:r>
      <w:r w:rsidR="003607DE">
        <w:rPr>
          <w:rFonts w:ascii="Nikosh" w:hAnsi="Nikosh" w:cs="Nikosh"/>
          <w:sz w:val="28"/>
        </w:rPr>
        <w:br/>
        <w:t xml:space="preserve">অবুজ বিসু – অমিয় চক্রবর্তী, বুদ্ধদেব বসু, জীবনানন্দ দাশ, </w:t>
      </w:r>
      <w:r w:rsidR="007F21DB">
        <w:rPr>
          <w:rFonts w:ascii="Nikosh" w:hAnsi="Nikosh" w:cs="Nikosh"/>
          <w:sz w:val="28"/>
        </w:rPr>
        <w:t>বিষ্ণু দে, সুধীন্দ্রনাথ দত্ত</w:t>
      </w:r>
    </w:p>
    <w:p w:rsidR="00DB6F24" w:rsidRPr="00FB24FC" w:rsidRDefault="00DB6F24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মুক্তিযুদ্ধ ও ভাষা আন্দোলনভিত্তিক উপন্যাস, নাটক, চলচ্চিত্র ও অন্যান্য রচনা (</w:t>
      </w:r>
      <w:r w:rsidRPr="004345B6">
        <w:rPr>
          <w:rFonts w:ascii="Nikosh" w:hAnsi="Nikosh" w:cs="Nikosh"/>
          <w:sz w:val="28"/>
          <w:highlight w:val="yellow"/>
        </w:rPr>
        <w:t>বেসিক ভিউ-</w:t>
      </w:r>
      <w:bookmarkStart w:id="0" w:name="_GoBack"/>
      <w:bookmarkEnd w:id="0"/>
      <w:r w:rsidRPr="004345B6">
        <w:rPr>
          <w:rFonts w:ascii="Nikosh" w:hAnsi="Nikosh" w:cs="Nikosh"/>
          <w:sz w:val="28"/>
          <w:highlight w:val="yellow"/>
        </w:rPr>
        <w:t>৭০৮, শিকড়</w:t>
      </w:r>
      <w:r>
        <w:rPr>
          <w:rFonts w:ascii="Nikosh" w:hAnsi="Nikosh" w:cs="Nikosh"/>
          <w:sz w:val="28"/>
        </w:rPr>
        <w:t>)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পত্রিকা</w:t>
      </w:r>
    </w:p>
    <w:p w:rsidR="00674CD7" w:rsidRPr="006A0A3F" w:rsidRDefault="00674CD7" w:rsidP="00674CD7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ছদ্মনাম ও উপাধি</w:t>
      </w:r>
    </w:p>
    <w:p w:rsidR="006A0A3F" w:rsidRPr="002F6690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lastRenderedPageBreak/>
        <w:t>অন্ধকার যুগ ও তাঁর সাহিত্যকর্ম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মধ্যযুগের সাহিত্য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গদ্যের+নাটকের উৎপত্তি ও বিকাশ</w:t>
      </w:r>
    </w:p>
    <w:p w:rsidR="002F6690" w:rsidRPr="006A0A3F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সাহিত্যের বিভিন্ন চরিত্র</w:t>
      </w:r>
    </w:p>
    <w:p w:rsidR="006A0A3F" w:rsidRPr="00D30022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উক্তি ও সংলাপ</w:t>
      </w:r>
    </w:p>
    <w:p w:rsidR="00FB24FC" w:rsidRPr="006A0A3F" w:rsidRDefault="00FB24FC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আধুনিক যুগের গুরুত্বপূর্ণ লেখকঃ</w:t>
      </w:r>
      <w:r>
        <w:rPr>
          <w:rFonts w:ascii="Nikosh" w:hAnsi="Nikosh" w:cs="Nikosh"/>
          <w:sz w:val="28"/>
        </w:rPr>
        <w:br/>
        <w:t>* অন্নদাশংকর রায়</w:t>
      </w:r>
      <w:r w:rsidR="00E04140">
        <w:rPr>
          <w:rFonts w:ascii="Nikosh" w:hAnsi="Nikosh" w:cs="Nikosh"/>
          <w:sz w:val="28"/>
        </w:rPr>
        <w:br/>
        <w:t xml:space="preserve">* </w:t>
      </w:r>
      <w:r w:rsidR="00053A3C">
        <w:rPr>
          <w:rFonts w:ascii="Nikosh" w:hAnsi="Nikosh" w:cs="Nikosh"/>
          <w:sz w:val="28"/>
        </w:rPr>
        <w:t>আখতারুজ্জামান ইলিয়াস</w:t>
      </w:r>
      <w:r w:rsidR="00053A3C">
        <w:rPr>
          <w:rFonts w:ascii="Nikosh" w:hAnsi="Nikosh" w:cs="Nikosh"/>
          <w:sz w:val="28"/>
        </w:rPr>
        <w:br/>
        <w:t xml:space="preserve">* </w:t>
      </w:r>
      <w:r w:rsidR="001036E6">
        <w:rPr>
          <w:rFonts w:ascii="Nikosh" w:hAnsi="Nikosh" w:cs="Nikosh"/>
          <w:sz w:val="28"/>
        </w:rPr>
        <w:t>আব্দুল গাফফার চৌধুরী</w:t>
      </w:r>
      <w:r w:rsidR="001036E6">
        <w:rPr>
          <w:rFonts w:ascii="Nikosh" w:hAnsi="Nikosh" w:cs="Nikosh"/>
          <w:sz w:val="28"/>
        </w:rPr>
        <w:br/>
        <w:t xml:space="preserve">* </w:t>
      </w:r>
      <w:r w:rsidR="008E508D">
        <w:rPr>
          <w:rFonts w:ascii="Nikosh" w:hAnsi="Nikosh" w:cs="Nikosh"/>
          <w:sz w:val="28"/>
        </w:rPr>
        <w:t>আনোয়ার পাশা</w:t>
      </w:r>
      <w:r w:rsidR="008E508D">
        <w:rPr>
          <w:rFonts w:ascii="Nikosh" w:hAnsi="Nikosh" w:cs="Nikosh"/>
          <w:sz w:val="28"/>
        </w:rPr>
        <w:br/>
        <w:t xml:space="preserve">* </w:t>
      </w:r>
      <w:r w:rsidR="007A2772">
        <w:rPr>
          <w:rFonts w:ascii="Nikosh" w:hAnsi="Nikosh" w:cs="Nikosh"/>
          <w:sz w:val="28"/>
        </w:rPr>
        <w:t>আবু জাফর শামসুদ্দীন</w:t>
      </w:r>
      <w:r w:rsidR="007A2772">
        <w:rPr>
          <w:rFonts w:ascii="Nikosh" w:hAnsi="Nikosh" w:cs="Nikosh"/>
          <w:sz w:val="28"/>
        </w:rPr>
        <w:br/>
        <w:t>* ঈশ্বরচন্দ্র গুপ্ত</w:t>
      </w:r>
      <w:r w:rsidR="007A2772">
        <w:rPr>
          <w:rFonts w:ascii="Nikosh" w:hAnsi="Nikosh" w:cs="Nikosh"/>
          <w:sz w:val="28"/>
        </w:rPr>
        <w:br/>
        <w:t>* বিহারীলাল চক্রবর্তী</w:t>
      </w:r>
      <w:r w:rsidR="007A2772">
        <w:rPr>
          <w:rFonts w:ascii="Nikosh" w:hAnsi="Nikosh" w:cs="Nikosh"/>
          <w:sz w:val="28"/>
        </w:rPr>
        <w:br/>
        <w:t>* বেগম রোকেয়া</w:t>
      </w:r>
      <w:r w:rsidR="007A2772">
        <w:rPr>
          <w:rFonts w:ascii="Nikosh" w:hAnsi="Nikosh" w:cs="Nikosh"/>
          <w:sz w:val="28"/>
        </w:rPr>
        <w:br/>
        <w:t>* মানিক বন্দ্যোপাধ্যায়</w:t>
      </w:r>
    </w:p>
    <w:p w:rsidR="001971B7" w:rsidRDefault="001971B7" w:rsidP="006A0A3F">
      <w:pPr>
        <w:spacing w:line="360" w:lineRule="auto"/>
        <w:rPr>
          <w:rFonts w:ascii="Nikosh" w:hAnsi="Nikosh" w:cs="Nikosh"/>
          <w:b/>
          <w:sz w:val="28"/>
        </w:rPr>
        <w:sectPr w:rsidR="001971B7" w:rsidSect="001971B7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CD602C" w:rsidRDefault="00CD602C" w:rsidP="006A0A3F">
      <w:pPr>
        <w:spacing w:line="360" w:lineRule="auto"/>
        <w:rPr>
          <w:rFonts w:ascii="Nikosh" w:hAnsi="Nikosh" w:cs="Nikosh"/>
          <w:b/>
          <w:sz w:val="28"/>
        </w:rPr>
      </w:pPr>
    </w:p>
    <w:p w:rsidR="008A67A7" w:rsidRPr="00442C76" w:rsidRDefault="008A67A7" w:rsidP="008A67A7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442C76">
        <w:rPr>
          <w:rFonts w:ascii="Times New Roman" w:hAnsi="Times New Roman" w:cs="Times New Roman"/>
          <w:b/>
          <w:sz w:val="28"/>
          <w:u w:val="double"/>
        </w:rPr>
        <w:t>English Literature</w:t>
      </w:r>
      <w:r w:rsidR="00BD7A6C" w:rsidRPr="004345B6">
        <w:rPr>
          <w:rFonts w:ascii="Times New Roman" w:hAnsi="Times New Roman" w:cs="Times New Roman"/>
          <w:b/>
          <w:sz w:val="28"/>
        </w:rPr>
        <w:t xml:space="preserve"> – </w:t>
      </w:r>
      <w:r w:rsidR="00BD7A6C" w:rsidRPr="00BD7A6C">
        <w:rPr>
          <w:rFonts w:ascii="Times New Roman" w:hAnsi="Times New Roman" w:cs="Times New Roman"/>
          <w:b/>
          <w:sz w:val="28"/>
          <w:highlight w:val="yellow"/>
        </w:rPr>
        <w:t>My Note</w:t>
      </w:r>
    </w:p>
    <w:p w:rsidR="008A67A7" w:rsidRDefault="005638A3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Literary terms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Periods of English Literature</w:t>
      </w:r>
    </w:p>
    <w:p w:rsidR="00382778" w:rsidRDefault="00382778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 period</w:t>
      </w:r>
    </w:p>
    <w:p w:rsidR="00382778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Renaissance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Neo-classical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Romantic Period</w:t>
      </w:r>
    </w:p>
    <w:p w:rsidR="002F5F7D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Victorian Period</w:t>
      </w:r>
    </w:p>
    <w:p w:rsidR="002F5F7D" w:rsidRPr="00442C76" w:rsidRDefault="002F5F7D" w:rsidP="008A67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 &amp; Post Modern Period</w:t>
      </w:r>
    </w:p>
    <w:p w:rsidR="009F56C4" w:rsidRDefault="009F56C4">
      <w:pPr>
        <w:rPr>
          <w:rFonts w:ascii="Times New Roman" w:hAnsi="Times New Roman" w:cs="Times New Roman"/>
          <w:b/>
          <w:sz w:val="28"/>
          <w:u w:val="double"/>
        </w:rPr>
      </w:pPr>
    </w:p>
    <w:p w:rsidR="006A0A3F" w:rsidRPr="00442C76" w:rsidRDefault="00CD602C" w:rsidP="00CD602C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442C76">
        <w:rPr>
          <w:rFonts w:ascii="Times New Roman" w:hAnsi="Times New Roman" w:cs="Times New Roman"/>
          <w:b/>
          <w:sz w:val="28"/>
          <w:u w:val="double"/>
        </w:rPr>
        <w:t>English Grammar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  <w:sectPr w:rsidR="009F56C4" w:rsidSect="00D1085F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CD602C" w:rsidRPr="00442C76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lastRenderedPageBreak/>
        <w:t>Number</w:t>
      </w:r>
    </w:p>
    <w:p w:rsidR="00CD602C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t>Gender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Phrases &amp; Idioms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Subject Verb Agreement</w:t>
      </w:r>
    </w:p>
    <w:p w:rsidR="009F56C4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Conditionals</w:t>
      </w:r>
    </w:p>
    <w:p w:rsidR="009F56C4" w:rsidRPr="00442C76" w:rsidRDefault="009F56C4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Word Substitution</w:t>
      </w:r>
    </w:p>
    <w:p w:rsidR="00CB17C3" w:rsidRPr="00442C76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lastRenderedPageBreak/>
        <w:t>Verb</w:t>
      </w:r>
      <w:r w:rsidRPr="00442C76">
        <w:rPr>
          <w:rFonts w:ascii="Times New Roman" w:hAnsi="Times New Roman" w:cs="Times New Roman"/>
          <w:sz w:val="28"/>
        </w:rPr>
        <w:br/>
        <w:t>- Finite &amp; Non-finite verb</w:t>
      </w:r>
      <w:r w:rsidRPr="00442C76">
        <w:rPr>
          <w:rFonts w:ascii="Times New Roman" w:hAnsi="Times New Roman" w:cs="Times New Roman"/>
          <w:sz w:val="28"/>
        </w:rPr>
        <w:br/>
        <w:t>- Transitive &amp; Non-Transitive Verb</w:t>
      </w:r>
      <w:r w:rsidRPr="00442C76">
        <w:rPr>
          <w:rFonts w:ascii="Times New Roman" w:hAnsi="Times New Roman" w:cs="Times New Roman"/>
          <w:sz w:val="28"/>
        </w:rPr>
        <w:br/>
        <w:t>- Participle, Infinitives, Gerund</w:t>
      </w:r>
      <w:r w:rsidRPr="00442C76">
        <w:rPr>
          <w:rFonts w:ascii="Times New Roman" w:hAnsi="Times New Roman" w:cs="Times New Roman"/>
          <w:sz w:val="28"/>
        </w:rPr>
        <w:br/>
        <w:t>- Linking Verb</w:t>
      </w:r>
      <w:r w:rsidRPr="00442C76">
        <w:rPr>
          <w:rFonts w:ascii="Times New Roman" w:hAnsi="Times New Roman" w:cs="Times New Roman"/>
          <w:sz w:val="28"/>
        </w:rPr>
        <w:br/>
        <w:t>- Phrasal Verb</w:t>
      </w:r>
      <w:r w:rsidRPr="00442C76">
        <w:rPr>
          <w:rFonts w:ascii="Times New Roman" w:hAnsi="Times New Roman" w:cs="Times New Roman"/>
          <w:sz w:val="28"/>
        </w:rPr>
        <w:br/>
      </w:r>
      <w:r w:rsidRPr="00442C76">
        <w:rPr>
          <w:rFonts w:ascii="Times New Roman" w:hAnsi="Times New Roman" w:cs="Times New Roman"/>
          <w:sz w:val="28"/>
        </w:rPr>
        <w:lastRenderedPageBreak/>
        <w:t>- Modals</w:t>
      </w:r>
      <w:r w:rsidR="009244DB" w:rsidRPr="00442C76">
        <w:rPr>
          <w:rFonts w:ascii="Times New Roman" w:hAnsi="Times New Roman" w:cs="Times New Roman"/>
          <w:sz w:val="28"/>
        </w:rPr>
        <w:br/>
      </w:r>
    </w:p>
    <w:p w:rsidR="00CB17C3" w:rsidRPr="00442C76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442C76">
        <w:rPr>
          <w:rFonts w:ascii="Times New Roman" w:hAnsi="Times New Roman" w:cs="Times New Roman"/>
          <w:sz w:val="28"/>
        </w:rPr>
        <w:lastRenderedPageBreak/>
        <w:t>Appropriate Preposition</w:t>
      </w:r>
    </w:p>
    <w:p w:rsidR="009F56C4" w:rsidRDefault="009F56C4">
      <w:pPr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9D6840" w:rsidRDefault="009D6840">
      <w:pPr>
        <w:rPr>
          <w:rFonts w:ascii="Nikosh" w:hAnsi="Nikosh" w:cs="Nikosh"/>
          <w:sz w:val="28"/>
        </w:rPr>
      </w:pPr>
    </w:p>
    <w:p w:rsidR="00CD602C" w:rsidRPr="009D6840" w:rsidRDefault="009D6840" w:rsidP="009D6840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9D6840">
        <w:rPr>
          <w:rFonts w:ascii="Nikosh" w:hAnsi="Nikosh" w:cs="Nikosh"/>
          <w:b/>
          <w:sz w:val="28"/>
          <w:u w:val="double"/>
        </w:rPr>
        <w:t xml:space="preserve">GK </w:t>
      </w:r>
      <w:r w:rsidRPr="009D6840">
        <w:rPr>
          <w:rFonts w:ascii="Nikosh" w:hAnsi="Nikosh" w:cs="Nikosh"/>
          <w:b/>
          <w:sz w:val="36"/>
          <w:u w:val="double"/>
        </w:rPr>
        <w:t>– বাংলাদেশ</w:t>
      </w:r>
    </w:p>
    <w:p w:rsidR="009F56C4" w:rsidRDefault="009F56C4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১৯০৫-১৯৪৭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১৯৪৭-১৯৭১</w:t>
      </w:r>
    </w:p>
    <w:p w:rsidR="008C4FF0" w:rsidRDefault="008C4FF0" w:rsidP="008C4FF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মুক্তিযুদ্ধবিষয়ক অন্যান্য ঘটনাবলি</w:t>
      </w:r>
    </w:p>
    <w:p w:rsidR="009D6840" w:rsidRDefault="006706AB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বাংলার প্রাচীন জনপদ</w:t>
      </w:r>
    </w:p>
    <w:p w:rsidR="008C4FF0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সংবিধান</w:t>
      </w:r>
      <w:r w:rsidR="00D83CC5">
        <w:rPr>
          <w:rFonts w:ascii="Nikosh" w:hAnsi="Nikosh" w:cs="Nikosh"/>
          <w:sz w:val="28"/>
        </w:rPr>
        <w:t xml:space="preserve"> – </w:t>
      </w:r>
      <w:r w:rsidR="00D83CC5" w:rsidRPr="00D83CC5">
        <w:rPr>
          <w:rFonts w:ascii="Nikosh" w:hAnsi="Nikosh" w:cs="Nikosh"/>
          <w:sz w:val="28"/>
          <w:highlight w:val="yellow"/>
        </w:rPr>
        <w:t>আমার নোট+বেসিক ভিউ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অর্থনীতি + কৃষি বিষয়ক সমীক্ষা</w:t>
      </w:r>
    </w:p>
    <w:p w:rsidR="00D009E3" w:rsidRDefault="00D009E3" w:rsidP="00D009E3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বাংলাদেশের কৃষিজ সম্পদ – বিভিন্ন সমীক্ষা ও তথ্য</w:t>
      </w:r>
    </w:p>
    <w:p w:rsidR="006706AB" w:rsidRDefault="00594E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মধ্যযুগ – মুসলিম শাসন, মুঘল, সুলতানি, নবাবী আমলে বাংলা ও উপমহাদেশ</w:t>
      </w:r>
    </w:p>
    <w:p w:rsidR="00594E1F" w:rsidRDefault="007F2B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উপমহাদেশে ইউরোপীয়দের আগমন, ইংরেজ শাসন ও সংগ্রাম</w:t>
      </w:r>
    </w:p>
    <w:p w:rsidR="001C63ED" w:rsidRDefault="001C63E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শিল্প ও বাণিজ্য</w:t>
      </w:r>
      <w:r w:rsidR="00B735A0">
        <w:rPr>
          <w:rFonts w:ascii="Nikosh" w:hAnsi="Nikosh" w:cs="Nikosh"/>
          <w:sz w:val="28"/>
        </w:rPr>
        <w:t xml:space="preserve"> -  “         “         “</w:t>
      </w:r>
    </w:p>
    <w:p w:rsidR="007B61B8" w:rsidRDefault="008C4FF0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সরকার ব্যবস্থা</w:t>
      </w:r>
    </w:p>
    <w:p w:rsidR="009F56C4" w:rsidRDefault="009F56C4" w:rsidP="001A6D88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0F11E3" w:rsidRDefault="000F11E3" w:rsidP="001A6D88">
      <w:pPr>
        <w:spacing w:line="360" w:lineRule="auto"/>
        <w:rPr>
          <w:rFonts w:ascii="Nikosh" w:hAnsi="Nikosh" w:cs="Nikosh"/>
          <w:sz w:val="28"/>
        </w:rPr>
      </w:pPr>
    </w:p>
    <w:p w:rsidR="000F11E3" w:rsidRDefault="000F11E3">
      <w:pPr>
        <w:rPr>
          <w:rFonts w:ascii="Nikosh" w:hAnsi="Nikosh" w:cs="Nikosh"/>
          <w:sz w:val="28"/>
        </w:rPr>
      </w:pPr>
    </w:p>
    <w:p w:rsidR="001A6D88" w:rsidRPr="00181B26" w:rsidRDefault="000F11E3" w:rsidP="002733B6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double"/>
        </w:rPr>
      </w:pPr>
      <w:r w:rsidRPr="00181B26">
        <w:rPr>
          <w:rFonts w:ascii="Times New Roman" w:hAnsi="Times New Roman" w:cs="Times New Roman"/>
          <w:b/>
          <w:sz w:val="28"/>
          <w:u w:val="double"/>
        </w:rPr>
        <w:t>GK – International</w:t>
      </w:r>
    </w:p>
    <w:p w:rsidR="009F56C4" w:rsidRDefault="009F56C4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space="720"/>
          <w:docGrid w:linePitch="360"/>
        </w:sectPr>
      </w:pPr>
    </w:p>
    <w:p w:rsidR="000F11E3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প্রাচীন সভ্যতা</w:t>
      </w:r>
      <w:r w:rsidR="001A1701">
        <w:rPr>
          <w:rFonts w:ascii="Nikosh" w:hAnsi="Nikosh" w:cs="Nikosh"/>
          <w:sz w:val="28"/>
        </w:rPr>
        <w:t xml:space="preserve"> – </w:t>
      </w:r>
      <w:r w:rsidR="001A1701" w:rsidRPr="006E3758">
        <w:rPr>
          <w:rFonts w:ascii="Nikosh" w:hAnsi="Nikosh" w:cs="Nikosh"/>
          <w:sz w:val="28"/>
          <w:highlight w:val="yellow"/>
        </w:rPr>
        <w:t xml:space="preserve">লাইভ </w:t>
      </w:r>
      <w:r w:rsidR="001A1701" w:rsidRPr="006E3758">
        <w:rPr>
          <w:rFonts w:ascii="Times New Roman" w:hAnsi="Times New Roman" w:cs="Times New Roman"/>
          <w:sz w:val="24"/>
          <w:highlight w:val="yellow"/>
        </w:rPr>
        <w:t>mcq pdf</w:t>
      </w:r>
    </w:p>
    <w:p w:rsidR="002733B6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যুদ্ধ, বিপ্লব</w:t>
      </w:r>
      <w:r w:rsidR="001A1701">
        <w:rPr>
          <w:rFonts w:ascii="Nikosh" w:hAnsi="Nikosh" w:cs="Nikosh"/>
          <w:sz w:val="28"/>
        </w:rPr>
        <w:t xml:space="preserve"> – </w:t>
      </w:r>
      <w:r w:rsidR="001A1701" w:rsidRPr="006E3758">
        <w:rPr>
          <w:rFonts w:ascii="Nikosh" w:hAnsi="Nikosh" w:cs="Nikosh"/>
          <w:sz w:val="28"/>
          <w:highlight w:val="yellow"/>
        </w:rPr>
        <w:t>আমার নোট</w:t>
      </w:r>
    </w:p>
    <w:p w:rsidR="002733B6" w:rsidRDefault="00214E8B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পরিবেশগত ইস্যু ও চুক্তি</w:t>
      </w:r>
    </w:p>
    <w:p w:rsidR="00AA1DAB" w:rsidRDefault="0049625F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আঞ্চলিক ও আন্তর্জাতিক ব্যবস্থা, ভূ-রাজনীতি</w:t>
      </w:r>
      <w:r>
        <w:rPr>
          <w:rFonts w:ascii="Nikosh" w:hAnsi="Nikosh" w:cs="Nikosh"/>
          <w:sz w:val="28"/>
        </w:rPr>
        <w:br/>
        <w:t xml:space="preserve">- গুরুত্বপূর্ণ দেশঃ </w:t>
      </w:r>
      <w:r w:rsidRPr="00AA1DAB">
        <w:rPr>
          <w:rFonts w:ascii="Times New Roman" w:hAnsi="Times New Roman" w:cs="Times New Roman"/>
          <w:sz w:val="24"/>
        </w:rPr>
        <w:t>USA, UK</w:t>
      </w:r>
      <w:r w:rsidRPr="0049625F">
        <w:rPr>
          <w:rFonts w:ascii="Nikosh" w:hAnsi="Nikosh" w:cs="Nikosh"/>
          <w:sz w:val="24"/>
        </w:rPr>
        <w:t>,</w:t>
      </w:r>
      <w:r>
        <w:rPr>
          <w:rFonts w:ascii="Nikosh" w:hAnsi="Nikosh" w:cs="Nikosh"/>
          <w:sz w:val="28"/>
        </w:rPr>
        <w:t xml:space="preserve"> কানাডা, ভারত, চীন, ফ্রান্স, রাশিয়া, মধ্যপ্রাচ্য পরিস্থিতি, </w:t>
      </w:r>
      <w:r w:rsidR="00CC382F">
        <w:rPr>
          <w:rFonts w:ascii="Nikosh" w:hAnsi="Nikosh" w:cs="Nikosh"/>
          <w:sz w:val="28"/>
        </w:rPr>
        <w:t>অস্ট্রেলিয়া, দ. আফ্রিকা, জাপান</w:t>
      </w:r>
      <w:r w:rsidR="00AA1DAB">
        <w:rPr>
          <w:rFonts w:ascii="Nikosh" w:hAnsi="Nikosh" w:cs="Nikosh"/>
          <w:sz w:val="28"/>
        </w:rPr>
        <w:br/>
      </w:r>
    </w:p>
    <w:p w:rsidR="00AA1DAB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lastRenderedPageBreak/>
        <w:t>১ম ও ২য় বিশ্বযুদ্ধ</w:t>
      </w:r>
    </w:p>
    <w:p w:rsidR="00957468" w:rsidRDefault="00AA1DAB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জাতিপুঞ্জ ও জাতিসংঘ, ব্রেটন উডস</w:t>
      </w:r>
    </w:p>
    <w:p w:rsidR="00957468" w:rsidRPr="00957468" w:rsidRDefault="009B7547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নিরাপত্তা ও আন্তঃরাষ্ট্রীয় ক্ষমতা সম্পর্ক</w:t>
      </w:r>
      <w:r>
        <w:rPr>
          <w:rFonts w:ascii="Nikosh" w:hAnsi="Nikosh" w:cs="Nikosh"/>
          <w:sz w:val="28"/>
        </w:rPr>
        <w:br/>
        <w:t>- নিরস্ত্রীকরণ, নিরাপত্তা ও কূটনীতি সংক্রান্ত আন্তর্জাতিক চুক্তি</w:t>
      </w:r>
      <w:r>
        <w:rPr>
          <w:rFonts w:ascii="Nikosh" w:hAnsi="Nikosh" w:cs="Nikosh"/>
          <w:sz w:val="28"/>
        </w:rPr>
        <w:br/>
        <w:t>- অর্থনৈতিক বিষয়ক চুক্তি</w:t>
      </w:r>
      <w:r>
        <w:rPr>
          <w:rFonts w:ascii="Nikosh" w:hAnsi="Nikosh" w:cs="Nikosh"/>
          <w:sz w:val="28"/>
        </w:rPr>
        <w:br/>
        <w:t>- পরিবেশ সংক্রান্ত চুক্তি</w:t>
      </w:r>
    </w:p>
    <w:p w:rsidR="009F56C4" w:rsidRDefault="009F56C4" w:rsidP="00C128FF">
      <w:pPr>
        <w:spacing w:line="360" w:lineRule="auto"/>
        <w:rPr>
          <w:rFonts w:ascii="Nikosh" w:hAnsi="Nikosh" w:cs="Nikosh"/>
          <w:sz w:val="28"/>
        </w:rPr>
        <w:sectPr w:rsidR="009F56C4" w:rsidSect="009F56C4">
          <w:type w:val="continuous"/>
          <w:pgSz w:w="15840" w:h="24480" w:code="3"/>
          <w:pgMar w:top="720" w:right="720" w:bottom="720" w:left="720" w:header="720" w:footer="720" w:gutter="0"/>
          <w:cols w:num="2" w:space="720"/>
          <w:docGrid w:linePitch="360"/>
        </w:sectPr>
      </w:pPr>
    </w:p>
    <w:p w:rsid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p w:rsidR="00C128FF" w:rsidRPr="002733B6" w:rsidRDefault="00C128FF" w:rsidP="00C128FF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>
        <w:rPr>
          <w:rFonts w:ascii="Nikosh" w:hAnsi="Nikosh" w:cs="Nikosh"/>
          <w:b/>
          <w:sz w:val="28"/>
          <w:u w:val="double"/>
        </w:rPr>
        <w:t>ভূগোল</w:t>
      </w:r>
    </w:p>
    <w:p w:rsidR="00CF66F7" w:rsidRPr="00E13203" w:rsidRDefault="008C5A82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  <w:highlight w:val="yellow"/>
        </w:rPr>
      </w:pPr>
      <w:r w:rsidRPr="00E13203">
        <w:rPr>
          <w:rFonts w:ascii="Nikosh" w:hAnsi="Nikosh" w:cs="Nikosh"/>
          <w:sz w:val="28"/>
          <w:highlight w:val="yellow"/>
        </w:rPr>
        <w:t>বেসিক ভিউ</w:t>
      </w:r>
    </w:p>
    <w:p w:rsidR="0009495C" w:rsidRPr="00CF38FB" w:rsidRDefault="00F80B59" w:rsidP="0009495C">
      <w:pPr>
        <w:spacing w:line="360" w:lineRule="auto"/>
        <w:jc w:val="center"/>
        <w:rPr>
          <w:rFonts w:ascii="Nikosh" w:hAnsi="Nikosh" w:cs="Nikosh"/>
          <w:b/>
          <w:sz w:val="32"/>
          <w:u w:val="double"/>
        </w:rPr>
      </w:pPr>
      <w:r>
        <w:rPr>
          <w:rFonts w:ascii="Nikosh" w:hAnsi="Nikosh" w:cs="Nikosh"/>
          <w:b/>
          <w:sz w:val="32"/>
          <w:u w:val="double"/>
        </w:rPr>
        <w:t>বিজ্ঞান</w:t>
      </w:r>
    </w:p>
    <w:p w:rsidR="00F80B59" w:rsidRPr="00E13203" w:rsidRDefault="008E471F" w:rsidP="00F80B59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4"/>
          <w:highlight w:val="yellow"/>
        </w:rPr>
      </w:pPr>
      <w:r w:rsidRPr="00E13203">
        <w:rPr>
          <w:rFonts w:ascii="Times New Roman" w:hAnsi="Times New Roman" w:cs="Times New Roman"/>
          <w:sz w:val="24"/>
          <w:highlight w:val="yellow"/>
        </w:rPr>
        <w:t>Note</w:t>
      </w:r>
    </w:p>
    <w:p w:rsidR="007037EE" w:rsidRDefault="007037EE" w:rsidP="007037EE">
      <w:pPr>
        <w:spacing w:line="360" w:lineRule="auto"/>
        <w:jc w:val="center"/>
        <w:rPr>
          <w:rFonts w:ascii="Nikosh" w:hAnsi="Nikosh" w:cs="Nikosh"/>
          <w:b/>
          <w:sz w:val="32"/>
          <w:u w:val="double"/>
        </w:rPr>
      </w:pPr>
      <w:r w:rsidRPr="00CF38FB">
        <w:rPr>
          <w:rFonts w:ascii="Nikosh" w:hAnsi="Nikosh" w:cs="Nikosh"/>
          <w:b/>
          <w:sz w:val="32"/>
          <w:u w:val="double"/>
        </w:rPr>
        <w:t>নৈতিকতা, মূল্যবোধ ও সুশাসন</w:t>
      </w:r>
    </w:p>
    <w:p w:rsidR="007037EE" w:rsidRPr="00E13203" w:rsidRDefault="007037EE" w:rsidP="007037EE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  <w:highlight w:val="yellow"/>
        </w:rPr>
      </w:pPr>
      <w:r w:rsidRPr="00E13203">
        <w:rPr>
          <w:rFonts w:ascii="Nikosh" w:hAnsi="Nikosh" w:cs="Nikosh"/>
          <w:sz w:val="28"/>
          <w:highlight w:val="yellow"/>
        </w:rPr>
        <w:t>বেসিক ভিউ</w:t>
      </w:r>
    </w:p>
    <w:p w:rsidR="002336D0" w:rsidRPr="002336D0" w:rsidRDefault="002336D0" w:rsidP="002336D0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336D0">
        <w:rPr>
          <w:rFonts w:ascii="Times New Roman" w:hAnsi="Times New Roman" w:cs="Times New Roman"/>
          <w:b/>
          <w:sz w:val="28"/>
          <w:u w:val="single"/>
        </w:rPr>
        <w:t>Others</w:t>
      </w:r>
    </w:p>
    <w:p w:rsidR="00C128FF" w:rsidRDefault="002336D0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নোবেল পুরস্কার</w:t>
      </w:r>
    </w:p>
    <w:p w:rsidR="002336D0" w:rsidRDefault="002336D0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একুশে পুরস্কার</w:t>
      </w:r>
    </w:p>
    <w:p w:rsidR="004F094E" w:rsidRPr="002336D0" w:rsidRDefault="004F094E" w:rsidP="002336D0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সাম্প্রতিক তথ্য</w:t>
      </w:r>
    </w:p>
    <w:sectPr w:rsidR="004F094E" w:rsidRPr="002336D0" w:rsidSect="009F56C4">
      <w:type w:val="continuous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6876"/>
    <w:multiLevelType w:val="hybridMultilevel"/>
    <w:tmpl w:val="8996E392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26CC4"/>
    <w:multiLevelType w:val="hybridMultilevel"/>
    <w:tmpl w:val="EED4DEC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F3A68"/>
    <w:multiLevelType w:val="hybridMultilevel"/>
    <w:tmpl w:val="DBAA86B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A35EF"/>
    <w:multiLevelType w:val="hybridMultilevel"/>
    <w:tmpl w:val="8E5C0224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32983"/>
    <w:multiLevelType w:val="hybridMultilevel"/>
    <w:tmpl w:val="58D68738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43"/>
    <w:rsid w:val="00053A3C"/>
    <w:rsid w:val="000713B6"/>
    <w:rsid w:val="0009495C"/>
    <w:rsid w:val="000A66EB"/>
    <w:rsid w:val="000E1DA7"/>
    <w:rsid w:val="000F11E3"/>
    <w:rsid w:val="001036E6"/>
    <w:rsid w:val="00110CD3"/>
    <w:rsid w:val="00152CC5"/>
    <w:rsid w:val="00181B26"/>
    <w:rsid w:val="001971B7"/>
    <w:rsid w:val="00197343"/>
    <w:rsid w:val="001A1701"/>
    <w:rsid w:val="001A6D88"/>
    <w:rsid w:val="001B644D"/>
    <w:rsid w:val="001C63ED"/>
    <w:rsid w:val="00214E8B"/>
    <w:rsid w:val="002336D0"/>
    <w:rsid w:val="00233A01"/>
    <w:rsid w:val="002733B6"/>
    <w:rsid w:val="00294FC2"/>
    <w:rsid w:val="002F5F7D"/>
    <w:rsid w:val="002F6690"/>
    <w:rsid w:val="003607DE"/>
    <w:rsid w:val="00382778"/>
    <w:rsid w:val="004345B6"/>
    <w:rsid w:val="00442C76"/>
    <w:rsid w:val="00496109"/>
    <w:rsid w:val="0049625F"/>
    <w:rsid w:val="004B38EF"/>
    <w:rsid w:val="004F094E"/>
    <w:rsid w:val="00545650"/>
    <w:rsid w:val="005638A3"/>
    <w:rsid w:val="005831F4"/>
    <w:rsid w:val="00594E1F"/>
    <w:rsid w:val="005B47C1"/>
    <w:rsid w:val="005B4EC9"/>
    <w:rsid w:val="005E3D1E"/>
    <w:rsid w:val="00647F40"/>
    <w:rsid w:val="006706AB"/>
    <w:rsid w:val="00674CD7"/>
    <w:rsid w:val="006A0A3F"/>
    <w:rsid w:val="006C47B9"/>
    <w:rsid w:val="006C5DC8"/>
    <w:rsid w:val="006E3758"/>
    <w:rsid w:val="007037EE"/>
    <w:rsid w:val="00711555"/>
    <w:rsid w:val="00727209"/>
    <w:rsid w:val="00733AB7"/>
    <w:rsid w:val="00794A0A"/>
    <w:rsid w:val="00796251"/>
    <w:rsid w:val="007A2772"/>
    <w:rsid w:val="007B5E04"/>
    <w:rsid w:val="007B61B8"/>
    <w:rsid w:val="007F21DB"/>
    <w:rsid w:val="007F2B1F"/>
    <w:rsid w:val="00804399"/>
    <w:rsid w:val="00824E2D"/>
    <w:rsid w:val="008969FC"/>
    <w:rsid w:val="008A67A7"/>
    <w:rsid w:val="008C4FF0"/>
    <w:rsid w:val="008C5A82"/>
    <w:rsid w:val="008E471F"/>
    <w:rsid w:val="008E508D"/>
    <w:rsid w:val="009043C9"/>
    <w:rsid w:val="00906950"/>
    <w:rsid w:val="009244DB"/>
    <w:rsid w:val="00957468"/>
    <w:rsid w:val="00967F83"/>
    <w:rsid w:val="009B7547"/>
    <w:rsid w:val="009D6840"/>
    <w:rsid w:val="009F56C4"/>
    <w:rsid w:val="00A01B6C"/>
    <w:rsid w:val="00A861B2"/>
    <w:rsid w:val="00A92CB8"/>
    <w:rsid w:val="00A97970"/>
    <w:rsid w:val="00AA1DAB"/>
    <w:rsid w:val="00AC59DC"/>
    <w:rsid w:val="00AD6C43"/>
    <w:rsid w:val="00AF223C"/>
    <w:rsid w:val="00B735A0"/>
    <w:rsid w:val="00B76611"/>
    <w:rsid w:val="00BC6516"/>
    <w:rsid w:val="00BD7A6C"/>
    <w:rsid w:val="00C128FF"/>
    <w:rsid w:val="00C91E20"/>
    <w:rsid w:val="00CB17C3"/>
    <w:rsid w:val="00CC382F"/>
    <w:rsid w:val="00CD602C"/>
    <w:rsid w:val="00CF38FB"/>
    <w:rsid w:val="00CF66F7"/>
    <w:rsid w:val="00D009E3"/>
    <w:rsid w:val="00D1085F"/>
    <w:rsid w:val="00D30022"/>
    <w:rsid w:val="00D57324"/>
    <w:rsid w:val="00D83CC5"/>
    <w:rsid w:val="00DB6F24"/>
    <w:rsid w:val="00E02A1D"/>
    <w:rsid w:val="00E04140"/>
    <w:rsid w:val="00E13203"/>
    <w:rsid w:val="00EB2886"/>
    <w:rsid w:val="00EC2165"/>
    <w:rsid w:val="00F23059"/>
    <w:rsid w:val="00F80B59"/>
    <w:rsid w:val="00F8206D"/>
    <w:rsid w:val="00F87643"/>
    <w:rsid w:val="00F96CB2"/>
    <w:rsid w:val="00FA2FB4"/>
    <w:rsid w:val="00FB24FC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6A7-ED9C-4192-98C5-219D27F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119</cp:revision>
  <dcterms:created xsi:type="dcterms:W3CDTF">2024-12-01T05:20:00Z</dcterms:created>
  <dcterms:modified xsi:type="dcterms:W3CDTF">2025-02-19T05:14:00Z</dcterms:modified>
</cp:coreProperties>
</file>