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9360C">
              <w:rPr>
                <w:rFonts w:ascii="Times New Roman" w:hAnsi="Times New Roman" w:cs="Times New Roman"/>
                <w:sz w:val="28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 xml:space="preserve">, others to be swallowed, and some few to be chewed and digested”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Summer’s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>
              <w:rPr>
                <w:rFonts w:ascii="Times New Roman" w:hAnsi="Times New Roman" w:cs="Times New Roman"/>
                <w:b/>
                <w:sz w:val="24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48448A">
              <w:rPr>
                <w:rFonts w:ascii="Times New Roman" w:hAnsi="Times New Roman" w:cs="Times New Roman"/>
                <w:sz w:val="24"/>
                <w:highlight w:val="green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6746FD">
              <w:rPr>
                <w:rFonts w:ascii="Times New Roman" w:hAnsi="Times New Roman" w:cs="Times New Roman"/>
                <w:sz w:val="24"/>
                <w:highlight w:val="green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6746FD">
              <w:rPr>
                <w:rFonts w:ascii="Times New Roman" w:hAnsi="Times New Roman" w:cs="Times New Roman"/>
                <w:sz w:val="24"/>
                <w:highlight w:val="green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8263CC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29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</w:p>
          <w:p w:rsidR="00FA0385" w:rsidRPr="00B30710" w:rsidRDefault="00B30710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Smallest tragedy by Shakespeare</w:t>
            </w:r>
          </w:p>
          <w:p w:rsidR="00B30710" w:rsidRPr="002F68FF" w:rsidRDefault="00656558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স্কটল্যান্ডের</w:t>
            </w:r>
            <w:r w:rsidR="00052D78">
              <w:rPr>
                <w:rFonts w:ascii="Nikosh" w:hAnsi="Nikosh" w:cs="Nikosh"/>
                <w:sz w:val="24"/>
              </w:rPr>
              <w:t xml:space="preserve"> রাজা ডানকানকে হত্যার আগে ও পরবর্তী </w:t>
            </w:r>
            <w:r w:rsidR="002F68FF">
              <w:rPr>
                <w:rFonts w:ascii="Nikosh" w:hAnsi="Nikosh" w:cs="Nikosh"/>
                <w:sz w:val="24"/>
              </w:rPr>
              <w:t>ঘটনা</w:t>
            </w:r>
          </w:p>
          <w:p w:rsidR="002F68FF" w:rsidRPr="00BD48FE" w:rsidRDefault="002F68FF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সাহসী বীর ম্যাকবেথ তার স্ত্রী লেডি ম্যাকবেথের প্ররোচনায় রাজাকে হত্যা করে এবং সিংহাসন দখল করে।</w:t>
            </w:r>
            <w:r w:rsidR="00BD48FE">
              <w:rPr>
                <w:rFonts w:ascii="Nikosh" w:hAnsi="Nikosh" w:cs="Nikosh"/>
                <w:sz w:val="24"/>
              </w:rPr>
              <w:t xml:space="preserve"> কিন্তু শেষ পর্যন্ত তাদের মৃত্যু হয়</w:t>
            </w:r>
          </w:p>
          <w:p w:rsidR="00BD48FE" w:rsidRPr="0036699B" w:rsidRDefault="00BD48FE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>* Malcolm – son of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sz w:val="24"/>
              </w:rPr>
              <w:t>Macbeth – a brave general + protagonist of the play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Lady Macbeth – wife of Macbeth +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Super-witch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Banquo</w:t>
            </w:r>
            <w:r w:rsidR="00340B80">
              <w:rPr>
                <w:rFonts w:ascii="Times New Roman" w:hAnsi="Times New Roman" w:cs="Times New Roman"/>
                <w:sz w:val="24"/>
              </w:rPr>
              <w:t xml:space="preserve"> (Macbeth</w:t>
            </w:r>
            <w:r w:rsidR="00340B80" w:rsidRPr="0036699B">
              <w:rPr>
                <w:rFonts w:ascii="Nikosh" w:hAnsi="Nikosh" w:cs="Nikosh"/>
                <w:sz w:val="24"/>
              </w:rPr>
              <w:t>-এর স</w:t>
            </w:r>
            <w:r w:rsidR="0036699B" w:rsidRPr="0036699B">
              <w:rPr>
                <w:rFonts w:ascii="Nikosh" w:hAnsi="Nikosh" w:cs="Nikosh"/>
                <w:sz w:val="24"/>
              </w:rPr>
              <w:t>হযোদ্ধা)</w:t>
            </w:r>
            <w:r w:rsidR="0036699B">
              <w:rPr>
                <w:rFonts w:ascii="Nikosh" w:hAnsi="Nikosh" w:cs="Nikosh"/>
                <w:sz w:val="24"/>
              </w:rPr>
              <w:br/>
            </w:r>
          </w:p>
          <w:p w:rsidR="0036699B" w:rsidRPr="00FA0385" w:rsidRDefault="0036699B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A720B">
              <w:rPr>
                <w:rFonts w:ascii="Times New Roman" w:hAnsi="Times New Roman" w:cs="Times New Roman"/>
                <w:b/>
                <w:sz w:val="24"/>
                <w:highlight w:val="green"/>
              </w:rPr>
              <w:t>Macbeth: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“Fair is faul, faul is fair”</w:t>
            </w:r>
            <w:r>
              <w:rPr>
                <w:rFonts w:ascii="Times New Roman" w:hAnsi="Times New Roman" w:cs="Times New Roman"/>
                <w:sz w:val="24"/>
              </w:rPr>
              <w:t xml:space="preserve"> – song of three witches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692319">
              <w:rPr>
                <w:rFonts w:ascii="Times New Roman" w:hAnsi="Times New Roman" w:cs="Times New Roman"/>
                <w:b/>
                <w:sz w:val="24"/>
              </w:rPr>
              <w:t>“Here is still the smell of blood. All the perfumes of Arabia will not sweeten this little hand”</w:t>
            </w:r>
            <w:r w:rsidR="001C5A42">
              <w:rPr>
                <w:rFonts w:ascii="Times New Roman" w:hAnsi="Times New Roman" w:cs="Times New Roman"/>
                <w:sz w:val="24"/>
              </w:rPr>
              <w:t xml:space="preserve"> – lementation of Lady Macbeth</w:t>
            </w:r>
            <w:r w:rsidR="001C5A42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A92984">
              <w:rPr>
                <w:rFonts w:ascii="Times New Roman" w:hAnsi="Times New Roman" w:cs="Times New Roman"/>
                <w:b/>
                <w:sz w:val="24"/>
              </w:rPr>
              <w:t>Life is but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a walking shadow” </w:t>
            </w:r>
            <w:r w:rsidR="00A80391">
              <w:rPr>
                <w:rFonts w:ascii="Times New Roman" w:hAnsi="Times New Roman" w:cs="Times New Roman"/>
                <w:sz w:val="24"/>
              </w:rPr>
              <w:t>–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metaphor</w:t>
            </w:r>
            <w:r w:rsidR="00A80391">
              <w:rPr>
                <w:rFonts w:ascii="Times New Roman" w:hAnsi="Times New Roman" w:cs="Times New Roman"/>
                <w:sz w:val="24"/>
              </w:rPr>
              <w:br/>
            </w:r>
            <w:r w:rsidR="00A80391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1A720B">
              <w:rPr>
                <w:rFonts w:ascii="Times New Roman" w:hAnsi="Times New Roman" w:cs="Times New Roman"/>
                <w:b/>
                <w:sz w:val="24"/>
              </w:rPr>
              <w:t>Life is a tale,</w:t>
            </w:r>
            <w:r w:rsidR="001A720B">
              <w:rPr>
                <w:rFonts w:ascii="Times New Roman" w:hAnsi="Times New Roman" w:cs="Times New Roman"/>
                <w:sz w:val="24"/>
              </w:rPr>
              <w:t xml:space="preserve"> told by an idiot” – soliloquy of Macbeth</w:t>
            </w:r>
            <w:r w:rsidR="00651E6D">
              <w:rPr>
                <w:rFonts w:ascii="Times New Roman" w:hAnsi="Times New Roman" w:cs="Times New Roman"/>
                <w:sz w:val="24"/>
              </w:rPr>
              <w:br/>
            </w:r>
            <w:r w:rsidR="00651E6D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D21A5">
              <w:rPr>
                <w:rFonts w:ascii="Times New Roman" w:hAnsi="Times New Roman" w:cs="Times New Roman"/>
                <w:b/>
                <w:sz w:val="24"/>
              </w:rPr>
              <w:t>Look like an innocent flower, but be the serpent under it”</w:t>
            </w: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23772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E23772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E237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Othello:</w:t>
            </w:r>
          </w:p>
          <w:p w:rsidR="00E23772" w:rsidRPr="00E23772" w:rsidRDefault="00E23772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ff</w:t>
            </w:r>
            <w:bookmarkStart w:id="0" w:name="_GoBack"/>
            <w:bookmarkEnd w:id="0"/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3677C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02D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lastRenderedPageBreak/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B1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গীতি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কবিতা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53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৩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ধরণের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3D226D">
        <w:trPr>
          <w:trHeight w:val="3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গীতিকবিতা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E36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শোকগীতি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A20D3A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8F1CA8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যে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একজন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বক্তা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নীরব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শ্রোতার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কাছে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অনুভূতি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প্রকাশ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করে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থাকেন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br/>
              <w:t>(</w:t>
            </w:r>
            <w:r w:rsidR="00531D69" w:rsidRPr="008F1CA8">
              <w:rPr>
                <w:rFonts w:ascii="Nirmala UI" w:hAnsi="Nirmala UI" w:cs="Nirmala UI"/>
                <w:color w:val="auto"/>
              </w:rPr>
              <w:t>কবর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 xml:space="preserve">- </w:t>
            </w:r>
            <w:r w:rsidR="00531D69" w:rsidRPr="008F1CA8">
              <w:rPr>
                <w:rFonts w:ascii="Nirmala UI" w:hAnsi="Nirmala UI" w:cs="Nirmala UI"/>
                <w:color w:val="auto"/>
              </w:rPr>
              <w:t>জসীমউদ্দীন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0C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8F1CA8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নাটকের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কোনো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চরিত্র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নিজেই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নিজের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সাথে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কথা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03037D">
        <w:trPr>
          <w:trHeight w:val="2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প্রশংসামূলক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স্তুতিগান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বিয়ের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অনুষ্ঠানে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পাঠকৃত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প্রচলিত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গীতি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D10D3">
        <w:trPr>
          <w:trHeight w:val="3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Ballad</w:t>
            </w:r>
          </w:p>
          <w:p w:rsidR="0077102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লোকগাঁথা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B65B9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এই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ধরণের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গ্রামীন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জীবনের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বিভিন্ন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বিষয়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উঠে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E1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মহাকাব্য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535C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46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BF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অমিত্রাক্ষর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ছন্দ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8D7C35" w:rsidRPr="008F1CA8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এসব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অন্তমিল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বা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কবিতার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শেষে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ছন্দের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</w:tbl>
    <w:p w:rsidR="004A12A8" w:rsidRPr="008F1CA8" w:rsidRDefault="004A12A8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243B1C" w:rsidRPr="008F1CA8" w:rsidTr="0086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8C389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8F1CA8" w:rsidRDefault="008C3890" w:rsidP="00C03E5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অর্থহীন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ব্যবহার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করে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মেজাজের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ছড়া</w:t>
            </w:r>
          </w:p>
          <w:p w:rsidR="008C3890" w:rsidRPr="008F1CA8" w:rsidRDefault="00685B88" w:rsidP="00C03E5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Ah, ra, chickera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Roly, poly, pickena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Kinny, minny, festi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86212A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8F1CA8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অন্য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কারো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রচনার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ভঙ্গি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নকল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করে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ব্যঙ্গ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রসাত্মক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অন্ত্যোষ্টিগাঁথা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পাঁচ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লাইনের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মজার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ছড়া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>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86212A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1CA8">
              <w:rPr>
                <w:rFonts w:ascii="Nirmala UI" w:hAnsi="Nirmala UI" w:cs="Nirmala UI"/>
              </w:rPr>
              <w:t>নাটকগুলোতে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বুদ্ধিবৃত্তিক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সমাজের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রীতি</w:t>
            </w:r>
            <w:r w:rsidRPr="008F1CA8">
              <w:rPr>
                <w:rFonts w:ascii="Times New Roman" w:hAnsi="Times New Roman" w:cs="Times New Roman"/>
              </w:rPr>
              <w:t>-</w:t>
            </w:r>
            <w:r w:rsidRPr="008F1CA8">
              <w:rPr>
                <w:rFonts w:ascii="Nirmala UI" w:hAnsi="Nirmala UI" w:cs="Nirmala UI"/>
              </w:rPr>
              <w:t>নীতির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বিভিন্ন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অসঙ্গতি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তুলে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ধরা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09465B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8F1CA8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Nirmala UI" w:hAnsi="Nirmala UI" w:cs="Nirmala UI"/>
              </w:rPr>
              <w:t>নিষিদ্ধ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তথাকথিত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অবাঞ্চিত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বিষয়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তিক্ত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হাস্যরসের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সৃষ্টি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 – </w:t>
            </w:r>
            <w:r w:rsidRPr="008F1CA8">
              <w:rPr>
                <w:rFonts w:ascii="Nirmala UI" w:hAnsi="Nirmala UI" w:cs="Nirmala UI"/>
              </w:rPr>
              <w:t>অনেক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অশ্লীল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বাক্য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প্রয়োগের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প্রবণতা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দেখা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বিয়োগান্তক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ঘটনা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8F1CA8" w:rsidRDefault="00AC514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আকস্মিক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দূর্যোগ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মহা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দূর্ঘটনা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প্রহসন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9953D1" w:rsidRPr="008F1CA8" w:rsidRDefault="00A365F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366460" w:rsidRPr="008F1CA8" w:rsidRDefault="00366460" w:rsidP="00C03E5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8F1CA8" w:rsidRDefault="00902CB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উপন্যাস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8F1CA8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Nirmala UI" w:hAnsi="Nirmala UI" w:cs="Nirmala UI"/>
                <w:bCs/>
              </w:rPr>
              <w:t>হাস্যরসাত্মকধর্মী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9028F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8F1CA8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Nirmala UI" w:hAnsi="Nirmala UI" w:cs="Nirmala UI"/>
                <w:bCs/>
              </w:rPr>
              <w:t>অনেক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সময়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ভৌতিক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উপাদান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পাওয়া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যায়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এই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উপন্যাসগুলোতে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– </w:t>
            </w:r>
            <w:r w:rsidRPr="008F1CA8">
              <w:rPr>
                <w:rFonts w:ascii="Nirmala UI" w:hAnsi="Nirmala UI" w:cs="Nirmala UI"/>
                <w:bCs/>
              </w:rPr>
              <w:t>পাশাপাশি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দ্বন্দ্ব</w:t>
            </w:r>
            <w:r w:rsidRPr="008F1CA8">
              <w:rPr>
                <w:rFonts w:ascii="Times New Roman" w:hAnsi="Times New Roman" w:cs="Times New Roman"/>
                <w:bCs/>
              </w:rPr>
              <w:t xml:space="preserve">, </w:t>
            </w:r>
            <w:r w:rsidRPr="008F1CA8">
              <w:rPr>
                <w:rFonts w:ascii="Nirmala UI" w:hAnsi="Nirmala UI" w:cs="Nirmala UI"/>
                <w:bCs/>
              </w:rPr>
              <w:t>সংঘাত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কিংবা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উন্মত্ততাও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থাকে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কাহিনী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ঘিরে</w:t>
            </w:r>
          </w:p>
        </w:tc>
      </w:tr>
      <w:tr w:rsidR="00902CB6" w:rsidRPr="008F1CA8" w:rsidTr="001A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Nirmala UI" w:hAnsi="Nirmala UI" w:cs="Nirmala UI"/>
                <w:bCs/>
              </w:rPr>
              <w:t>সাধারণ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উপন্যাসের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চেয়ে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ছোট</w:t>
            </w:r>
            <w:r w:rsidRPr="008F1CA8">
              <w:rPr>
                <w:rFonts w:ascii="Times New Roman" w:hAnsi="Times New Roman" w:cs="Times New Roman"/>
                <w:bCs/>
              </w:rPr>
              <w:t xml:space="preserve">, </w:t>
            </w:r>
            <w:r w:rsidRPr="008F1CA8">
              <w:rPr>
                <w:rFonts w:ascii="Nirmala UI" w:hAnsi="Nirmala UI" w:cs="Nirmala UI"/>
                <w:bCs/>
              </w:rPr>
              <w:t>কিন্তু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ছোট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গল্পের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চেয়ে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Epistolary Novel</w:t>
            </w:r>
          </w:p>
          <w:p w:rsidR="00D93FAD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পত্রোপন্যাস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BE285E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8F1CA8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ক্ষুদ্র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পুস্তিকা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জীবনী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AB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আত্মজীবনী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1414C0">
        <w:trPr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উপকথা</w:t>
            </w:r>
            <w:r w:rsidR="00913826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8F1CA8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ঈশপের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গল্পের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মতো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977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8F1CA8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লোকসমাজে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প্রচলিত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সত্য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মিথ্যার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সংমিশ্রণে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315F6B" w:rsidRPr="008F1CA8">
              <w:rPr>
                <w:rFonts w:ascii="Nirmala UI" w:hAnsi="Nirmala UI" w:cs="Nirmala UI"/>
                <w:b w:val="0"/>
                <w:sz w:val="20"/>
              </w:rPr>
              <w:t>পুরাকথা</w:t>
            </w:r>
            <w:r w:rsidR="00315F6B"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="00315F6B" w:rsidRPr="008F1CA8">
              <w:rPr>
                <w:rFonts w:ascii="Nirmala UI" w:hAnsi="Nirmala UI" w:cs="Nirmala UI"/>
                <w:b w:val="0"/>
                <w:sz w:val="20"/>
              </w:rPr>
              <w:t>পুরাকাহিনী</w:t>
            </w:r>
            <w:r w:rsidR="00315F6B"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8F1CA8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ধর্মীয়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বিশ্বাসের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সাথে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0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8F1CA8" w:rsidRDefault="00D063A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সর্বজ্ঞ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সবজান্তা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দৃষ্টিকোণ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37326E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Satire</w:t>
            </w:r>
          </w:p>
          <w:p w:rsidR="00F001D0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ব্যঙ্গধর্মী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</w:tbl>
    <w:p w:rsidR="00F31C56" w:rsidRPr="008F1CA8" w:rsidRDefault="00F31C56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37326E" w:rsidRPr="008F1CA8" w:rsidTr="00622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A740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Allegory</w:t>
            </w:r>
          </w:p>
          <w:p w:rsidR="00A740A8" w:rsidRPr="008F1CA8" w:rsidRDefault="00A740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রূপকধর্মী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 w:val="0"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 w:val="0"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8F1CA8" w:rsidRDefault="00BC3CB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সমোচ্চ</w:t>
            </w:r>
            <w:r w:rsidR="00CA3FE1" w:rsidRPr="008F1CA8">
              <w:rPr>
                <w:rFonts w:ascii="Nirmala UI" w:hAnsi="Nirmala UI" w:cs="Nirmala UI"/>
                <w:b w:val="0"/>
                <w:sz w:val="20"/>
              </w:rPr>
              <w:t>োরিত</w:t>
            </w:r>
            <w:r w:rsidR="00CA3FE1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CA3FE1" w:rsidRPr="008F1CA8">
              <w:rPr>
                <w:rFonts w:ascii="Nirmala UI" w:hAnsi="Nirmala UI" w:cs="Nirmala UI"/>
                <w:b w:val="0"/>
                <w:sz w:val="20"/>
              </w:rPr>
              <w:t>ভিন্নার্থক</w:t>
            </w:r>
            <w:r w:rsidR="00CA3FE1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8F1CA8" w:rsidRDefault="00AB1B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ধ্বনির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অনুকরণে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গঠন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বিদ্রুপাত্মক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8F1CA8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নেতিবাচক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বিবৃতি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ব্যবহার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ইতিবাচক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জোর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প্রদান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সুচতুর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স্বার্থপর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চরিত্র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C3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সুস্পষ্ট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তুলনামূলক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অলঙ্কার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1701C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8F1CA8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দৈর্ঘ্যের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একক</w:t>
            </w:r>
          </w:p>
        </w:tc>
      </w:tr>
      <w:tr w:rsidR="001701CA" w:rsidRPr="008F1CA8" w:rsidTr="00B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স্মৃতিকথা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বিপরীতালঙ্কার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আপাত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বিরোধী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কিন্তু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সত্য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ব্যক্তিরূপ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দান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অপরাধী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উপযুক্ত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শাস্তি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সৎ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ব্যক্তি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ন্যায্য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পুরস্কার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যেমন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কর্ম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তেমন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ফল</w:t>
            </w:r>
          </w:p>
        </w:tc>
      </w:tr>
      <w:tr w:rsidR="0059369E" w:rsidRPr="008F1CA8" w:rsidTr="0085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C03C17">
        <w:trPr>
          <w:trHeight w:val="1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শ্লেষালঙ্কার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/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দ্ব্যর্থক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প্রয়োগ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একটি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একবারমাত্র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ব্যবহার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বিভিন্ন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</w:p>
        </w:tc>
      </w:tr>
      <w:tr w:rsidR="00C03C17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8F1CA8" w:rsidRDefault="00E0606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মূল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বিষয়বস্তু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C6122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8F1CA8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হাস্যরসের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একাধিক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মধ্যে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নির্দিষ্ট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একটি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অর্থের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ব্যবহার</w:t>
            </w:r>
          </w:p>
        </w:tc>
      </w:tr>
      <w:tr w:rsidR="004E06F2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E06F2" w:rsidRPr="008F1CA8" w:rsidRDefault="004E06F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4E06F2" w:rsidRPr="008F1CA8" w:rsidRDefault="004E06F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520965" w:rsidRPr="008F1CA8" w:rsidRDefault="00520965" w:rsidP="00C03E50">
      <w:pPr>
        <w:spacing w:line="276" w:lineRule="auto"/>
        <w:rPr>
          <w:rFonts w:ascii="Times New Roman" w:hAnsi="Times New Roman" w:cs="Times New Roman"/>
          <w:b/>
          <w:sz w:val="36"/>
          <w:highlight w:val="yellow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br w:type="page"/>
      </w: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lastRenderedPageBreak/>
        <w:t>Short Story:</w:t>
      </w: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sz w:val="28"/>
        </w:rPr>
      </w:pPr>
      <w:r w:rsidRPr="008F1CA8">
        <w:rPr>
          <w:rFonts w:ascii="Times New Roman" w:hAnsi="Times New Roman" w:cs="Times New Roman"/>
          <w:sz w:val="28"/>
        </w:rPr>
        <w:t>Basic features:</w:t>
      </w:r>
    </w:p>
    <w:p w:rsidR="00941E7B" w:rsidRPr="008F1CA8" w:rsidRDefault="00941E7B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35C0A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  <w:r w:rsidRPr="008F1CA8">
        <w:rPr>
          <w:rFonts w:ascii="Times New Roman" w:hAnsi="Times New Roman" w:cs="Times New Roman"/>
          <w:b/>
          <w:sz w:val="28"/>
        </w:rPr>
        <w:t>f</w:t>
      </w:r>
      <w:r w:rsidR="009559E8" w:rsidRPr="008F1CA8">
        <w:rPr>
          <w:rFonts w:ascii="Times New Roman" w:hAnsi="Times New Roman" w:cs="Times New Roman"/>
          <w:b/>
          <w:sz w:val="28"/>
          <w:highlight w:val="cyan"/>
        </w:rPr>
        <w:br w:type="page"/>
      </w: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lastRenderedPageBreak/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C2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highlight w:val="yellow"/>
              </w:rPr>
            </w:pPr>
            <w:r w:rsidRPr="008F1CA8">
              <w:rPr>
                <w:rFonts w:ascii="Nirmala UI" w:hAnsi="Nirmala UI" w:cs="Nirmala UI"/>
                <w:b w:val="0"/>
                <w:highlight w:val="yellow"/>
              </w:rPr>
              <w:t>শব্দের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শুরুতে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থাকা</w:t>
            </w:r>
            <w:r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 Consonant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>-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এর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উল্লেখ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ইঙ্গিত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D4240B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বাক্যের</w:t>
            </w:r>
            <w:r w:rsidR="00D4240B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="00D4240B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শুরুতে</w:t>
            </w:r>
            <w:r w:rsidR="00D4240B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একই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শব্দের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পুনরাবৃত্তি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“So long as men can breathe, or eyes can see,</w:t>
            </w:r>
          </w:p>
          <w:p w:rsidR="00D4240B" w:rsidRPr="008F1CA8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FD0AF8" w:rsidRPr="008F1CA8">
              <w:rPr>
                <w:rFonts w:ascii="Times New Roman" w:hAnsi="Times New Roman" w:cs="Times New Roman"/>
                <w:b/>
                <w:sz w:val="24"/>
              </w:rPr>
              <w:t>In every cry of every man,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In every infant’s cry of fear,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In every voice, in every ban,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The mind-forg’d </w:t>
            </w:r>
            <w:r w:rsidR="002C08AB" w:rsidRPr="008F1CA8">
              <w:rPr>
                <w:rFonts w:ascii="Times New Roman" w:hAnsi="Times New Roman" w:cs="Times New Roman"/>
                <w:b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London [Willian Blake]</w:t>
            </w:r>
          </w:p>
        </w:tc>
      </w:tr>
      <w:tr w:rsidR="003B6E1E" w:rsidRPr="008F1CA8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8F1CA8">
              <w:rPr>
                <w:rFonts w:ascii="Nirmala UI" w:hAnsi="Nirmala UI" w:cs="Nirmala UI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8F1CA8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নায়ক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বা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কেন্দ্রীয়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(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উচ্চ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 xml:space="preserve">, 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শ্রেষ্ঠ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)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(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হাস্যকর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)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</w:p>
        </w:tc>
      </w:tr>
      <w:tr w:rsidR="00824826" w:rsidRPr="008F1CA8" w:rsidTr="002D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F1CA8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এখানে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লেখক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প্রাণহীন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r w:rsidRPr="008F1CA8">
              <w:rPr>
                <w:rFonts w:ascii="Nirmala UI" w:hAnsi="Nirmala UI" w:cs="Nirmala UI"/>
                <w:highlight w:val="yellow"/>
              </w:rPr>
              <w:t>নির্জীব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বস্তুকে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ব্যক্তিরূপে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কিংবা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অনুপস্থিত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উপস্থিত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ব্যক্তিরূপে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সম্বোধন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মহাকাব্যের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একটি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ভাগ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F1CA8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F1CA8">
              <w:rPr>
                <w:rFonts w:ascii="Nirmala UI" w:hAnsi="Nirmala UI" w:cs="Nirmala UI"/>
                <w:highlight w:val="yellow"/>
              </w:rPr>
              <w:t>নাটকের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শেষ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দৃশ্যে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দর্শকের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মনে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নায়কের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প্রতি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সহানুভুতি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তৈরি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করা</w:t>
            </w:r>
          </w:p>
          <w:p w:rsidR="009973D2" w:rsidRPr="008F1CA8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দর্শক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নায়ককে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সহানুভুতি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দেখাবে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পাশাপাশি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তৈরি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F1CA8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F1CA8">
              <w:rPr>
                <w:rFonts w:ascii="Nirmala UI" w:hAnsi="Nirmala UI" w:cs="Nirmala UI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কথা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>-</w:t>
            </w:r>
            <w:r w:rsidRPr="008F1CA8">
              <w:rPr>
                <w:rFonts w:ascii="Nirmala UI" w:hAnsi="Nirmala UI" w:cs="Nirmala UI"/>
                <w:highlight w:val="yellow"/>
              </w:rPr>
              <w:t>বার্তার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মাধ্যমে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গুরুগম্ভীর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পরিস্থিতিকে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করার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824826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BE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আভিধানিক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অর্থে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ব্যবহৃত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শিক্ষামূলক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অবান্তরতা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মূল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বিষয়বস্তু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থেকে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সরে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8F1CA8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নাটক</w:t>
            </w:r>
            <w:r w:rsidRPr="008F1CA8">
              <w:rPr>
                <w:rFonts w:ascii="Times New Roman" w:hAnsi="Times New Roman" w:cs="Times New Roman"/>
              </w:rPr>
              <w:t>/</w:t>
            </w:r>
            <w:r w:rsidRPr="008F1CA8">
              <w:rPr>
                <w:rFonts w:ascii="Nirmala UI" w:hAnsi="Nirmala UI" w:cs="Nirmala UI"/>
              </w:rPr>
              <w:t>গল্প</w:t>
            </w:r>
            <w:r w:rsidRPr="008F1CA8">
              <w:rPr>
                <w:rFonts w:ascii="Times New Roman" w:hAnsi="Times New Roman" w:cs="Times New Roman"/>
              </w:rPr>
              <w:t>/</w:t>
            </w:r>
            <w:r w:rsidRPr="008F1CA8">
              <w:rPr>
                <w:rFonts w:ascii="Nirmala UI" w:hAnsi="Nirmala UI" w:cs="Nirmala UI"/>
              </w:rPr>
              <w:t>সিনেমা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শেষে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দর্শকের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উদ্দেশ্যে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সমাপনী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বক্তব্য</w:t>
            </w:r>
            <w:r w:rsidRPr="008F1CA8">
              <w:rPr>
                <w:rFonts w:ascii="Times New Roman" w:hAnsi="Times New Roman" w:cs="Times New Roman"/>
              </w:rPr>
              <w:t xml:space="preserve"> – </w:t>
            </w:r>
            <w:r w:rsidRPr="008F1CA8">
              <w:rPr>
                <w:rFonts w:ascii="Nirmala UI" w:hAnsi="Nirmala UI" w:cs="Nirmala UI"/>
              </w:rPr>
              <w:t>যেখানে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চরিত্রগুলো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সম্বন্ধে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বিশেষ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তথ্য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প্রদান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মহিলারা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8F1CA8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নাটকের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যখন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সাথে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কথা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বলে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ভাব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অন্যরা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নীরব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থাকে।</w:t>
            </w:r>
          </w:p>
          <w:p w:rsidR="00237202" w:rsidRPr="008F1CA8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এখানে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লেখকের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মুখের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কথা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নয়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বরং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চিন্তা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প্রতিধ্বনি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F1CA8">
              <w:rPr>
                <w:rFonts w:ascii="Nirmala UI" w:hAnsi="Nirmala UI" w:cs="Nirmala UI"/>
              </w:rPr>
              <w:t>নাটকের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মঞ্চে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উপস্থিত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চরিত্রগুলোকে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শুনিয়ে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দর্শকের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উদ্দেশ্যে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বলা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উক্তি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অনেক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দ্বারা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গোপন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রহস্য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উন্মোচিত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="00433185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নেতিবাচক</w:t>
            </w:r>
            <w:r w:rsidR="00433185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="00433185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বিশেষণ</w:t>
            </w:r>
            <w:r w:rsidR="00433185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8F1CA8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শ্রুতিকটু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অস্বস্তিকর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পরিবর্তে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কোমলতর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প্রয়োগ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</w:p>
        </w:tc>
      </w:tr>
      <w:tr w:rsidR="00E545C2" w:rsidRPr="008F1CA8" w:rsidTr="00CF3F87">
        <w:trPr>
          <w:trHeight w:val="19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উদ্ভট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অবাস্তব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কল্পনা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মুক্তক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ছন্দ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3B40E91"/>
    <w:multiLevelType w:val="hybridMultilevel"/>
    <w:tmpl w:val="27008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F50478B"/>
    <w:multiLevelType w:val="hybridMultilevel"/>
    <w:tmpl w:val="E28CA57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30"/>
  </w:num>
  <w:num w:numId="4">
    <w:abstractNumId w:val="33"/>
  </w:num>
  <w:num w:numId="5">
    <w:abstractNumId w:val="53"/>
  </w:num>
  <w:num w:numId="6">
    <w:abstractNumId w:val="5"/>
  </w:num>
  <w:num w:numId="7">
    <w:abstractNumId w:val="13"/>
  </w:num>
  <w:num w:numId="8">
    <w:abstractNumId w:val="34"/>
  </w:num>
  <w:num w:numId="9">
    <w:abstractNumId w:val="26"/>
  </w:num>
  <w:num w:numId="10">
    <w:abstractNumId w:val="15"/>
  </w:num>
  <w:num w:numId="11">
    <w:abstractNumId w:val="24"/>
  </w:num>
  <w:num w:numId="12">
    <w:abstractNumId w:val="39"/>
  </w:num>
  <w:num w:numId="13">
    <w:abstractNumId w:val="4"/>
  </w:num>
  <w:num w:numId="14">
    <w:abstractNumId w:val="38"/>
  </w:num>
  <w:num w:numId="15">
    <w:abstractNumId w:val="47"/>
  </w:num>
  <w:num w:numId="16">
    <w:abstractNumId w:val="51"/>
  </w:num>
  <w:num w:numId="17">
    <w:abstractNumId w:val="54"/>
  </w:num>
  <w:num w:numId="18">
    <w:abstractNumId w:val="20"/>
  </w:num>
  <w:num w:numId="19">
    <w:abstractNumId w:val="0"/>
  </w:num>
  <w:num w:numId="20">
    <w:abstractNumId w:val="2"/>
  </w:num>
  <w:num w:numId="21">
    <w:abstractNumId w:val="44"/>
  </w:num>
  <w:num w:numId="22">
    <w:abstractNumId w:val="57"/>
  </w:num>
  <w:num w:numId="23">
    <w:abstractNumId w:val="10"/>
  </w:num>
  <w:num w:numId="24">
    <w:abstractNumId w:val="58"/>
  </w:num>
  <w:num w:numId="25">
    <w:abstractNumId w:val="17"/>
  </w:num>
  <w:num w:numId="26">
    <w:abstractNumId w:val="36"/>
  </w:num>
  <w:num w:numId="27">
    <w:abstractNumId w:val="11"/>
  </w:num>
  <w:num w:numId="28">
    <w:abstractNumId w:val="9"/>
  </w:num>
  <w:num w:numId="29">
    <w:abstractNumId w:val="6"/>
  </w:num>
  <w:num w:numId="30">
    <w:abstractNumId w:val="25"/>
  </w:num>
  <w:num w:numId="31">
    <w:abstractNumId w:val="59"/>
  </w:num>
  <w:num w:numId="32">
    <w:abstractNumId w:val="18"/>
  </w:num>
  <w:num w:numId="33">
    <w:abstractNumId w:val="32"/>
  </w:num>
  <w:num w:numId="34">
    <w:abstractNumId w:val="14"/>
  </w:num>
  <w:num w:numId="35">
    <w:abstractNumId w:val="40"/>
  </w:num>
  <w:num w:numId="36">
    <w:abstractNumId w:val="43"/>
  </w:num>
  <w:num w:numId="37">
    <w:abstractNumId w:val="49"/>
  </w:num>
  <w:num w:numId="38">
    <w:abstractNumId w:val="23"/>
  </w:num>
  <w:num w:numId="39">
    <w:abstractNumId w:val="12"/>
  </w:num>
  <w:num w:numId="40">
    <w:abstractNumId w:val="28"/>
  </w:num>
  <w:num w:numId="41">
    <w:abstractNumId w:val="21"/>
  </w:num>
  <w:num w:numId="42">
    <w:abstractNumId w:val="42"/>
  </w:num>
  <w:num w:numId="43">
    <w:abstractNumId w:val="29"/>
  </w:num>
  <w:num w:numId="44">
    <w:abstractNumId w:val="48"/>
  </w:num>
  <w:num w:numId="45">
    <w:abstractNumId w:val="37"/>
  </w:num>
  <w:num w:numId="46">
    <w:abstractNumId w:val="50"/>
  </w:num>
  <w:num w:numId="47">
    <w:abstractNumId w:val="7"/>
  </w:num>
  <w:num w:numId="48">
    <w:abstractNumId w:val="45"/>
  </w:num>
  <w:num w:numId="49">
    <w:abstractNumId w:val="46"/>
  </w:num>
  <w:num w:numId="50">
    <w:abstractNumId w:val="19"/>
  </w:num>
  <w:num w:numId="51">
    <w:abstractNumId w:val="27"/>
  </w:num>
  <w:num w:numId="52">
    <w:abstractNumId w:val="52"/>
  </w:num>
  <w:num w:numId="53">
    <w:abstractNumId w:val="1"/>
  </w:num>
  <w:num w:numId="54">
    <w:abstractNumId w:val="22"/>
  </w:num>
  <w:num w:numId="55">
    <w:abstractNumId w:val="55"/>
  </w:num>
  <w:num w:numId="56">
    <w:abstractNumId w:val="3"/>
  </w:num>
  <w:num w:numId="57">
    <w:abstractNumId w:val="8"/>
  </w:num>
  <w:num w:numId="58">
    <w:abstractNumId w:val="31"/>
  </w:num>
  <w:num w:numId="59">
    <w:abstractNumId w:val="56"/>
  </w:num>
  <w:num w:numId="60">
    <w:abstractNumId w:val="3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6D41"/>
    <w:rsid w:val="0001274C"/>
    <w:rsid w:val="00016C15"/>
    <w:rsid w:val="00017542"/>
    <w:rsid w:val="0002123C"/>
    <w:rsid w:val="000217B2"/>
    <w:rsid w:val="00023EFD"/>
    <w:rsid w:val="00025230"/>
    <w:rsid w:val="00027AEC"/>
    <w:rsid w:val="0003037D"/>
    <w:rsid w:val="000308CA"/>
    <w:rsid w:val="00032E7A"/>
    <w:rsid w:val="000337CF"/>
    <w:rsid w:val="0003587C"/>
    <w:rsid w:val="00037243"/>
    <w:rsid w:val="0004091C"/>
    <w:rsid w:val="00040EF0"/>
    <w:rsid w:val="000425DF"/>
    <w:rsid w:val="000440CF"/>
    <w:rsid w:val="000441F6"/>
    <w:rsid w:val="000467F8"/>
    <w:rsid w:val="00050B9C"/>
    <w:rsid w:val="00052D78"/>
    <w:rsid w:val="00057680"/>
    <w:rsid w:val="000604FD"/>
    <w:rsid w:val="0006089C"/>
    <w:rsid w:val="00064C94"/>
    <w:rsid w:val="0007046C"/>
    <w:rsid w:val="0007287B"/>
    <w:rsid w:val="00073619"/>
    <w:rsid w:val="00073E5D"/>
    <w:rsid w:val="0007598A"/>
    <w:rsid w:val="000778ED"/>
    <w:rsid w:val="00077F66"/>
    <w:rsid w:val="00081E1A"/>
    <w:rsid w:val="00082099"/>
    <w:rsid w:val="00082DC7"/>
    <w:rsid w:val="00084417"/>
    <w:rsid w:val="00084AE0"/>
    <w:rsid w:val="0009028F"/>
    <w:rsid w:val="00091659"/>
    <w:rsid w:val="0009360C"/>
    <w:rsid w:val="0009465B"/>
    <w:rsid w:val="00096D15"/>
    <w:rsid w:val="000970B3"/>
    <w:rsid w:val="000A15B4"/>
    <w:rsid w:val="000A4C03"/>
    <w:rsid w:val="000A7B22"/>
    <w:rsid w:val="000B3E1C"/>
    <w:rsid w:val="000B5A8A"/>
    <w:rsid w:val="000C1E66"/>
    <w:rsid w:val="000C284E"/>
    <w:rsid w:val="000C339A"/>
    <w:rsid w:val="000C456A"/>
    <w:rsid w:val="000C5FAC"/>
    <w:rsid w:val="000C6398"/>
    <w:rsid w:val="000D0F3E"/>
    <w:rsid w:val="000D19C2"/>
    <w:rsid w:val="000D4844"/>
    <w:rsid w:val="000D5C93"/>
    <w:rsid w:val="000D689A"/>
    <w:rsid w:val="000D6D88"/>
    <w:rsid w:val="000E3F41"/>
    <w:rsid w:val="000E45CF"/>
    <w:rsid w:val="000E5998"/>
    <w:rsid w:val="000E67EF"/>
    <w:rsid w:val="000F03C7"/>
    <w:rsid w:val="000F27A8"/>
    <w:rsid w:val="000F4882"/>
    <w:rsid w:val="000F4F33"/>
    <w:rsid w:val="000F5ADD"/>
    <w:rsid w:val="0010370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750D"/>
    <w:rsid w:val="001303D2"/>
    <w:rsid w:val="00131A2C"/>
    <w:rsid w:val="001326C5"/>
    <w:rsid w:val="001367A3"/>
    <w:rsid w:val="00137CA3"/>
    <w:rsid w:val="001414C0"/>
    <w:rsid w:val="00141AAA"/>
    <w:rsid w:val="00152594"/>
    <w:rsid w:val="00154719"/>
    <w:rsid w:val="00160AE8"/>
    <w:rsid w:val="00161A48"/>
    <w:rsid w:val="00165CB4"/>
    <w:rsid w:val="0016625C"/>
    <w:rsid w:val="00167E35"/>
    <w:rsid w:val="001701CA"/>
    <w:rsid w:val="00171E90"/>
    <w:rsid w:val="0017511E"/>
    <w:rsid w:val="00176377"/>
    <w:rsid w:val="001803C7"/>
    <w:rsid w:val="00183408"/>
    <w:rsid w:val="001858CD"/>
    <w:rsid w:val="0018707D"/>
    <w:rsid w:val="00192442"/>
    <w:rsid w:val="00194C57"/>
    <w:rsid w:val="001A0BA9"/>
    <w:rsid w:val="001A34AD"/>
    <w:rsid w:val="001A3E36"/>
    <w:rsid w:val="001A58DB"/>
    <w:rsid w:val="001A720B"/>
    <w:rsid w:val="001B0A4E"/>
    <w:rsid w:val="001B21D2"/>
    <w:rsid w:val="001B45CA"/>
    <w:rsid w:val="001B5DEF"/>
    <w:rsid w:val="001B7187"/>
    <w:rsid w:val="001C5A42"/>
    <w:rsid w:val="001C6F8F"/>
    <w:rsid w:val="001C7651"/>
    <w:rsid w:val="001D10D3"/>
    <w:rsid w:val="001D7CFE"/>
    <w:rsid w:val="001F27E3"/>
    <w:rsid w:val="00202316"/>
    <w:rsid w:val="00203416"/>
    <w:rsid w:val="0020535A"/>
    <w:rsid w:val="00206177"/>
    <w:rsid w:val="00212310"/>
    <w:rsid w:val="00214F53"/>
    <w:rsid w:val="002169D7"/>
    <w:rsid w:val="00216CC4"/>
    <w:rsid w:val="002173A4"/>
    <w:rsid w:val="00217A94"/>
    <w:rsid w:val="00223C2F"/>
    <w:rsid w:val="0023166F"/>
    <w:rsid w:val="00232523"/>
    <w:rsid w:val="00232B82"/>
    <w:rsid w:val="00233ABA"/>
    <w:rsid w:val="00237200"/>
    <w:rsid w:val="00237202"/>
    <w:rsid w:val="00237D5E"/>
    <w:rsid w:val="00241455"/>
    <w:rsid w:val="00241FC2"/>
    <w:rsid w:val="00243B1C"/>
    <w:rsid w:val="0025084B"/>
    <w:rsid w:val="00252801"/>
    <w:rsid w:val="00253451"/>
    <w:rsid w:val="00253D03"/>
    <w:rsid w:val="002576B4"/>
    <w:rsid w:val="002668B7"/>
    <w:rsid w:val="002671E1"/>
    <w:rsid w:val="002740CB"/>
    <w:rsid w:val="00277DF0"/>
    <w:rsid w:val="00290FC8"/>
    <w:rsid w:val="00291663"/>
    <w:rsid w:val="00292E25"/>
    <w:rsid w:val="00293EE9"/>
    <w:rsid w:val="002A0740"/>
    <w:rsid w:val="002A1807"/>
    <w:rsid w:val="002A2A50"/>
    <w:rsid w:val="002A3A21"/>
    <w:rsid w:val="002A4E07"/>
    <w:rsid w:val="002B67B7"/>
    <w:rsid w:val="002C08AB"/>
    <w:rsid w:val="002D0160"/>
    <w:rsid w:val="002D1C01"/>
    <w:rsid w:val="002D5D5E"/>
    <w:rsid w:val="002E0CE9"/>
    <w:rsid w:val="002E4651"/>
    <w:rsid w:val="002E7B2F"/>
    <w:rsid w:val="002F2668"/>
    <w:rsid w:val="002F4FB6"/>
    <w:rsid w:val="002F68FF"/>
    <w:rsid w:val="003005CD"/>
    <w:rsid w:val="003019A3"/>
    <w:rsid w:val="003034CA"/>
    <w:rsid w:val="00303A7A"/>
    <w:rsid w:val="0030613A"/>
    <w:rsid w:val="00307897"/>
    <w:rsid w:val="00310BD9"/>
    <w:rsid w:val="00315F6B"/>
    <w:rsid w:val="003206F7"/>
    <w:rsid w:val="00324445"/>
    <w:rsid w:val="00325745"/>
    <w:rsid w:val="003262F5"/>
    <w:rsid w:val="003276EC"/>
    <w:rsid w:val="00327D83"/>
    <w:rsid w:val="00334B30"/>
    <w:rsid w:val="00335021"/>
    <w:rsid w:val="003350F6"/>
    <w:rsid w:val="00340B80"/>
    <w:rsid w:val="003428EC"/>
    <w:rsid w:val="00342ACC"/>
    <w:rsid w:val="00342AE6"/>
    <w:rsid w:val="00345239"/>
    <w:rsid w:val="00347A9E"/>
    <w:rsid w:val="0035083C"/>
    <w:rsid w:val="0035142D"/>
    <w:rsid w:val="00352118"/>
    <w:rsid w:val="003523D6"/>
    <w:rsid w:val="00352AF6"/>
    <w:rsid w:val="0035373F"/>
    <w:rsid w:val="00353F47"/>
    <w:rsid w:val="00355436"/>
    <w:rsid w:val="00356592"/>
    <w:rsid w:val="003606C5"/>
    <w:rsid w:val="00360F5B"/>
    <w:rsid w:val="003631B5"/>
    <w:rsid w:val="00366460"/>
    <w:rsid w:val="0036699B"/>
    <w:rsid w:val="00366F9F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F8C"/>
    <w:rsid w:val="00390862"/>
    <w:rsid w:val="003920DE"/>
    <w:rsid w:val="0039551A"/>
    <w:rsid w:val="00395FEB"/>
    <w:rsid w:val="003A039A"/>
    <w:rsid w:val="003A04F1"/>
    <w:rsid w:val="003B1AD2"/>
    <w:rsid w:val="003B1C00"/>
    <w:rsid w:val="003B6E1E"/>
    <w:rsid w:val="003B7060"/>
    <w:rsid w:val="003C13AA"/>
    <w:rsid w:val="003C3B61"/>
    <w:rsid w:val="003C4485"/>
    <w:rsid w:val="003C5594"/>
    <w:rsid w:val="003C71CE"/>
    <w:rsid w:val="003D226D"/>
    <w:rsid w:val="003D347C"/>
    <w:rsid w:val="003D3BE6"/>
    <w:rsid w:val="003D4A12"/>
    <w:rsid w:val="003E1049"/>
    <w:rsid w:val="003E1AA8"/>
    <w:rsid w:val="003E5C7A"/>
    <w:rsid w:val="003E6B61"/>
    <w:rsid w:val="003F267D"/>
    <w:rsid w:val="003F2A1E"/>
    <w:rsid w:val="00401CED"/>
    <w:rsid w:val="00402F35"/>
    <w:rsid w:val="00403B10"/>
    <w:rsid w:val="00407F87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3185"/>
    <w:rsid w:val="004336D3"/>
    <w:rsid w:val="00433EA4"/>
    <w:rsid w:val="0043677C"/>
    <w:rsid w:val="004370EC"/>
    <w:rsid w:val="00437E22"/>
    <w:rsid w:val="00440183"/>
    <w:rsid w:val="00445CB6"/>
    <w:rsid w:val="0044763A"/>
    <w:rsid w:val="004502D0"/>
    <w:rsid w:val="004509C5"/>
    <w:rsid w:val="00457981"/>
    <w:rsid w:val="00463DC1"/>
    <w:rsid w:val="00464AA0"/>
    <w:rsid w:val="004665F3"/>
    <w:rsid w:val="004716F0"/>
    <w:rsid w:val="004736E2"/>
    <w:rsid w:val="00473735"/>
    <w:rsid w:val="00473CAF"/>
    <w:rsid w:val="00474C1D"/>
    <w:rsid w:val="00475E30"/>
    <w:rsid w:val="00482032"/>
    <w:rsid w:val="00482365"/>
    <w:rsid w:val="00482FF9"/>
    <w:rsid w:val="0048448A"/>
    <w:rsid w:val="00485B83"/>
    <w:rsid w:val="004A12A8"/>
    <w:rsid w:val="004A2207"/>
    <w:rsid w:val="004A3412"/>
    <w:rsid w:val="004A3CF9"/>
    <w:rsid w:val="004A3E7E"/>
    <w:rsid w:val="004A5E17"/>
    <w:rsid w:val="004B0BDF"/>
    <w:rsid w:val="004B13FE"/>
    <w:rsid w:val="004B2ABA"/>
    <w:rsid w:val="004B327A"/>
    <w:rsid w:val="004B39D9"/>
    <w:rsid w:val="004B568B"/>
    <w:rsid w:val="004B6875"/>
    <w:rsid w:val="004B7DFC"/>
    <w:rsid w:val="004C1DA9"/>
    <w:rsid w:val="004C29CF"/>
    <w:rsid w:val="004C5370"/>
    <w:rsid w:val="004D2D06"/>
    <w:rsid w:val="004E06F2"/>
    <w:rsid w:val="004E1AB8"/>
    <w:rsid w:val="004E6D09"/>
    <w:rsid w:val="00500098"/>
    <w:rsid w:val="00500AC4"/>
    <w:rsid w:val="005043B9"/>
    <w:rsid w:val="00505959"/>
    <w:rsid w:val="0050686F"/>
    <w:rsid w:val="005078FD"/>
    <w:rsid w:val="00510CAB"/>
    <w:rsid w:val="00511D4C"/>
    <w:rsid w:val="0051313A"/>
    <w:rsid w:val="00520965"/>
    <w:rsid w:val="00520E03"/>
    <w:rsid w:val="00523B4C"/>
    <w:rsid w:val="00530490"/>
    <w:rsid w:val="00530C2D"/>
    <w:rsid w:val="005319E7"/>
    <w:rsid w:val="00531D69"/>
    <w:rsid w:val="00531E7E"/>
    <w:rsid w:val="00535463"/>
    <w:rsid w:val="00535CB0"/>
    <w:rsid w:val="00537E66"/>
    <w:rsid w:val="00542CFB"/>
    <w:rsid w:val="00543140"/>
    <w:rsid w:val="0054366D"/>
    <w:rsid w:val="00543B2F"/>
    <w:rsid w:val="0055225D"/>
    <w:rsid w:val="0055414D"/>
    <w:rsid w:val="005630FC"/>
    <w:rsid w:val="005675C8"/>
    <w:rsid w:val="00580533"/>
    <w:rsid w:val="00583CF8"/>
    <w:rsid w:val="005868CF"/>
    <w:rsid w:val="00586B96"/>
    <w:rsid w:val="00587932"/>
    <w:rsid w:val="00587EB0"/>
    <w:rsid w:val="00590C43"/>
    <w:rsid w:val="00591C37"/>
    <w:rsid w:val="00592506"/>
    <w:rsid w:val="0059369E"/>
    <w:rsid w:val="0059406B"/>
    <w:rsid w:val="005948D0"/>
    <w:rsid w:val="0059548C"/>
    <w:rsid w:val="00597C8C"/>
    <w:rsid w:val="005A0D97"/>
    <w:rsid w:val="005A2A72"/>
    <w:rsid w:val="005A6B54"/>
    <w:rsid w:val="005A7C26"/>
    <w:rsid w:val="005B3A09"/>
    <w:rsid w:val="005B3FFE"/>
    <w:rsid w:val="005B4E2A"/>
    <w:rsid w:val="005B4FA5"/>
    <w:rsid w:val="005B5411"/>
    <w:rsid w:val="005B707C"/>
    <w:rsid w:val="005C1BF4"/>
    <w:rsid w:val="005C22B4"/>
    <w:rsid w:val="005D1DD0"/>
    <w:rsid w:val="005D2132"/>
    <w:rsid w:val="005D358A"/>
    <w:rsid w:val="005E02A4"/>
    <w:rsid w:val="005E23F0"/>
    <w:rsid w:val="005E26FB"/>
    <w:rsid w:val="005E3E7D"/>
    <w:rsid w:val="005E50B1"/>
    <w:rsid w:val="005E5C82"/>
    <w:rsid w:val="005E7FEE"/>
    <w:rsid w:val="005F1448"/>
    <w:rsid w:val="005F2E0B"/>
    <w:rsid w:val="005F34DC"/>
    <w:rsid w:val="005F3523"/>
    <w:rsid w:val="005F4850"/>
    <w:rsid w:val="00603486"/>
    <w:rsid w:val="00603EE3"/>
    <w:rsid w:val="00607226"/>
    <w:rsid w:val="00611399"/>
    <w:rsid w:val="0061490A"/>
    <w:rsid w:val="00614F35"/>
    <w:rsid w:val="00614FE2"/>
    <w:rsid w:val="0061584F"/>
    <w:rsid w:val="00615870"/>
    <w:rsid w:val="00615D05"/>
    <w:rsid w:val="00616196"/>
    <w:rsid w:val="00622A0C"/>
    <w:rsid w:val="0062561B"/>
    <w:rsid w:val="006267A9"/>
    <w:rsid w:val="006306E1"/>
    <w:rsid w:val="006431A7"/>
    <w:rsid w:val="00644A09"/>
    <w:rsid w:val="00645D56"/>
    <w:rsid w:val="00645FA3"/>
    <w:rsid w:val="00651E6D"/>
    <w:rsid w:val="0065538D"/>
    <w:rsid w:val="006555FC"/>
    <w:rsid w:val="00655AC3"/>
    <w:rsid w:val="00656558"/>
    <w:rsid w:val="006608D2"/>
    <w:rsid w:val="00662875"/>
    <w:rsid w:val="00662A25"/>
    <w:rsid w:val="006636FD"/>
    <w:rsid w:val="0066378E"/>
    <w:rsid w:val="006644F3"/>
    <w:rsid w:val="0066476E"/>
    <w:rsid w:val="0066623C"/>
    <w:rsid w:val="00672668"/>
    <w:rsid w:val="006746FD"/>
    <w:rsid w:val="006827B9"/>
    <w:rsid w:val="00684678"/>
    <w:rsid w:val="00685B88"/>
    <w:rsid w:val="0068600B"/>
    <w:rsid w:val="00691E2B"/>
    <w:rsid w:val="00692319"/>
    <w:rsid w:val="0069278A"/>
    <w:rsid w:val="006936AA"/>
    <w:rsid w:val="00696425"/>
    <w:rsid w:val="006A0146"/>
    <w:rsid w:val="006B1D8B"/>
    <w:rsid w:val="006B2B93"/>
    <w:rsid w:val="006B3446"/>
    <w:rsid w:val="006B3E23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5FBE"/>
    <w:rsid w:val="006E0ADA"/>
    <w:rsid w:val="006E5C71"/>
    <w:rsid w:val="006E643A"/>
    <w:rsid w:val="006F10AA"/>
    <w:rsid w:val="006F3A90"/>
    <w:rsid w:val="006F3CAA"/>
    <w:rsid w:val="006F70A7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12C5"/>
    <w:rsid w:val="00750AD2"/>
    <w:rsid w:val="00751CA9"/>
    <w:rsid w:val="00761BDB"/>
    <w:rsid w:val="00765EC4"/>
    <w:rsid w:val="00767913"/>
    <w:rsid w:val="00770099"/>
    <w:rsid w:val="00771029"/>
    <w:rsid w:val="00772B93"/>
    <w:rsid w:val="007745C1"/>
    <w:rsid w:val="00775B28"/>
    <w:rsid w:val="0077765E"/>
    <w:rsid w:val="00777DEF"/>
    <w:rsid w:val="007825C3"/>
    <w:rsid w:val="00786EE3"/>
    <w:rsid w:val="00790DD6"/>
    <w:rsid w:val="007919AF"/>
    <w:rsid w:val="00792382"/>
    <w:rsid w:val="00794716"/>
    <w:rsid w:val="00795DDB"/>
    <w:rsid w:val="00797801"/>
    <w:rsid w:val="007A16DE"/>
    <w:rsid w:val="007A1D80"/>
    <w:rsid w:val="007A2808"/>
    <w:rsid w:val="007A2C90"/>
    <w:rsid w:val="007A3118"/>
    <w:rsid w:val="007A3713"/>
    <w:rsid w:val="007A4EE1"/>
    <w:rsid w:val="007B2B39"/>
    <w:rsid w:val="007B2F11"/>
    <w:rsid w:val="007C3102"/>
    <w:rsid w:val="007D0159"/>
    <w:rsid w:val="007D155A"/>
    <w:rsid w:val="007D178D"/>
    <w:rsid w:val="007D1ACD"/>
    <w:rsid w:val="007D45D5"/>
    <w:rsid w:val="007D5E5E"/>
    <w:rsid w:val="007D66A8"/>
    <w:rsid w:val="007E0521"/>
    <w:rsid w:val="007E557D"/>
    <w:rsid w:val="007F09B4"/>
    <w:rsid w:val="007F2DF1"/>
    <w:rsid w:val="00800CF1"/>
    <w:rsid w:val="00801C1D"/>
    <w:rsid w:val="00806098"/>
    <w:rsid w:val="00806DFF"/>
    <w:rsid w:val="00807546"/>
    <w:rsid w:val="00807A56"/>
    <w:rsid w:val="0081207F"/>
    <w:rsid w:val="00813B35"/>
    <w:rsid w:val="00815BE4"/>
    <w:rsid w:val="00816C2C"/>
    <w:rsid w:val="00824826"/>
    <w:rsid w:val="008251E9"/>
    <w:rsid w:val="008263CC"/>
    <w:rsid w:val="00826655"/>
    <w:rsid w:val="00831639"/>
    <w:rsid w:val="00831F65"/>
    <w:rsid w:val="00835F56"/>
    <w:rsid w:val="00837A5F"/>
    <w:rsid w:val="00841FA5"/>
    <w:rsid w:val="00850CCC"/>
    <w:rsid w:val="0085674E"/>
    <w:rsid w:val="0086212A"/>
    <w:rsid w:val="00862AE1"/>
    <w:rsid w:val="008654BB"/>
    <w:rsid w:val="00871964"/>
    <w:rsid w:val="00872934"/>
    <w:rsid w:val="00880281"/>
    <w:rsid w:val="008821C8"/>
    <w:rsid w:val="00884060"/>
    <w:rsid w:val="00885B06"/>
    <w:rsid w:val="008869E9"/>
    <w:rsid w:val="0088722B"/>
    <w:rsid w:val="008874B8"/>
    <w:rsid w:val="00894DAF"/>
    <w:rsid w:val="008B011F"/>
    <w:rsid w:val="008B6E92"/>
    <w:rsid w:val="008C2943"/>
    <w:rsid w:val="008C3890"/>
    <w:rsid w:val="008C7D56"/>
    <w:rsid w:val="008D4C53"/>
    <w:rsid w:val="008D519C"/>
    <w:rsid w:val="008D5BEE"/>
    <w:rsid w:val="008D7C35"/>
    <w:rsid w:val="008E0B03"/>
    <w:rsid w:val="008E1DFC"/>
    <w:rsid w:val="008E6921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51BA"/>
    <w:rsid w:val="00935C0A"/>
    <w:rsid w:val="00937763"/>
    <w:rsid w:val="00937A82"/>
    <w:rsid w:val="00941E7B"/>
    <w:rsid w:val="009468E1"/>
    <w:rsid w:val="00952267"/>
    <w:rsid w:val="009559E8"/>
    <w:rsid w:val="009602EE"/>
    <w:rsid w:val="009629F1"/>
    <w:rsid w:val="009630BA"/>
    <w:rsid w:val="0096607B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A0"/>
    <w:rsid w:val="009953D1"/>
    <w:rsid w:val="0099564D"/>
    <w:rsid w:val="009962C4"/>
    <w:rsid w:val="00996ACC"/>
    <w:rsid w:val="009973D2"/>
    <w:rsid w:val="009B445E"/>
    <w:rsid w:val="009B46A4"/>
    <w:rsid w:val="009B559A"/>
    <w:rsid w:val="009B661E"/>
    <w:rsid w:val="009B6C7B"/>
    <w:rsid w:val="009B7648"/>
    <w:rsid w:val="009C0A8B"/>
    <w:rsid w:val="009C0B1B"/>
    <w:rsid w:val="009C1027"/>
    <w:rsid w:val="009C2813"/>
    <w:rsid w:val="009C77A4"/>
    <w:rsid w:val="009D1C8C"/>
    <w:rsid w:val="009D65D4"/>
    <w:rsid w:val="009E0ABF"/>
    <w:rsid w:val="009E1D43"/>
    <w:rsid w:val="009E43DA"/>
    <w:rsid w:val="009E4640"/>
    <w:rsid w:val="009F2D39"/>
    <w:rsid w:val="009F4327"/>
    <w:rsid w:val="009F4405"/>
    <w:rsid w:val="009F45F9"/>
    <w:rsid w:val="00A066D5"/>
    <w:rsid w:val="00A11FC7"/>
    <w:rsid w:val="00A135E6"/>
    <w:rsid w:val="00A20D3A"/>
    <w:rsid w:val="00A24142"/>
    <w:rsid w:val="00A25331"/>
    <w:rsid w:val="00A2560B"/>
    <w:rsid w:val="00A27297"/>
    <w:rsid w:val="00A27EFD"/>
    <w:rsid w:val="00A349E8"/>
    <w:rsid w:val="00A35B69"/>
    <w:rsid w:val="00A365F9"/>
    <w:rsid w:val="00A36F61"/>
    <w:rsid w:val="00A429C6"/>
    <w:rsid w:val="00A436D9"/>
    <w:rsid w:val="00A450DC"/>
    <w:rsid w:val="00A504B7"/>
    <w:rsid w:val="00A55C78"/>
    <w:rsid w:val="00A60038"/>
    <w:rsid w:val="00A632F3"/>
    <w:rsid w:val="00A63BA0"/>
    <w:rsid w:val="00A64122"/>
    <w:rsid w:val="00A67101"/>
    <w:rsid w:val="00A72B3A"/>
    <w:rsid w:val="00A740A8"/>
    <w:rsid w:val="00A7436F"/>
    <w:rsid w:val="00A74E67"/>
    <w:rsid w:val="00A752FD"/>
    <w:rsid w:val="00A7576E"/>
    <w:rsid w:val="00A75AB6"/>
    <w:rsid w:val="00A80391"/>
    <w:rsid w:val="00A80D4B"/>
    <w:rsid w:val="00A823E6"/>
    <w:rsid w:val="00A84552"/>
    <w:rsid w:val="00A87136"/>
    <w:rsid w:val="00A92984"/>
    <w:rsid w:val="00A9526C"/>
    <w:rsid w:val="00AA19A5"/>
    <w:rsid w:val="00AA247F"/>
    <w:rsid w:val="00AA3BF7"/>
    <w:rsid w:val="00AA60AA"/>
    <w:rsid w:val="00AA79CE"/>
    <w:rsid w:val="00AB1B07"/>
    <w:rsid w:val="00AB290B"/>
    <w:rsid w:val="00AB4747"/>
    <w:rsid w:val="00AC11AB"/>
    <w:rsid w:val="00AC1BA5"/>
    <w:rsid w:val="00AC5143"/>
    <w:rsid w:val="00AD0B41"/>
    <w:rsid w:val="00AD0E8E"/>
    <w:rsid w:val="00AD5DA9"/>
    <w:rsid w:val="00AD6D12"/>
    <w:rsid w:val="00AE1167"/>
    <w:rsid w:val="00AE11C3"/>
    <w:rsid w:val="00AE5479"/>
    <w:rsid w:val="00AE67F3"/>
    <w:rsid w:val="00AF5ED0"/>
    <w:rsid w:val="00B035D0"/>
    <w:rsid w:val="00B0509C"/>
    <w:rsid w:val="00B059C8"/>
    <w:rsid w:val="00B07031"/>
    <w:rsid w:val="00B12578"/>
    <w:rsid w:val="00B158C5"/>
    <w:rsid w:val="00B166C9"/>
    <w:rsid w:val="00B2002C"/>
    <w:rsid w:val="00B212FB"/>
    <w:rsid w:val="00B265C3"/>
    <w:rsid w:val="00B27170"/>
    <w:rsid w:val="00B30710"/>
    <w:rsid w:val="00B310E3"/>
    <w:rsid w:val="00B355A7"/>
    <w:rsid w:val="00B3695F"/>
    <w:rsid w:val="00B36C99"/>
    <w:rsid w:val="00B37C90"/>
    <w:rsid w:val="00B43341"/>
    <w:rsid w:val="00B45B6A"/>
    <w:rsid w:val="00B47C49"/>
    <w:rsid w:val="00B5012C"/>
    <w:rsid w:val="00B52E3D"/>
    <w:rsid w:val="00B553E3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44A5"/>
    <w:rsid w:val="00B8499A"/>
    <w:rsid w:val="00B97FE0"/>
    <w:rsid w:val="00BA1B4A"/>
    <w:rsid w:val="00BB08B1"/>
    <w:rsid w:val="00BB44FC"/>
    <w:rsid w:val="00BB48E2"/>
    <w:rsid w:val="00BB50F5"/>
    <w:rsid w:val="00BB7AA9"/>
    <w:rsid w:val="00BC247A"/>
    <w:rsid w:val="00BC3CBA"/>
    <w:rsid w:val="00BD2685"/>
    <w:rsid w:val="00BD4617"/>
    <w:rsid w:val="00BD48FE"/>
    <w:rsid w:val="00BD5666"/>
    <w:rsid w:val="00BE23FC"/>
    <w:rsid w:val="00BE285E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3C17"/>
    <w:rsid w:val="00C03E50"/>
    <w:rsid w:val="00C04A33"/>
    <w:rsid w:val="00C04ACC"/>
    <w:rsid w:val="00C060BB"/>
    <w:rsid w:val="00C14FC9"/>
    <w:rsid w:val="00C16887"/>
    <w:rsid w:val="00C16A2E"/>
    <w:rsid w:val="00C1715B"/>
    <w:rsid w:val="00C17935"/>
    <w:rsid w:val="00C21DEE"/>
    <w:rsid w:val="00C23553"/>
    <w:rsid w:val="00C23F13"/>
    <w:rsid w:val="00C24136"/>
    <w:rsid w:val="00C247E1"/>
    <w:rsid w:val="00C3199F"/>
    <w:rsid w:val="00C3244C"/>
    <w:rsid w:val="00C348B0"/>
    <w:rsid w:val="00C367FA"/>
    <w:rsid w:val="00C44F77"/>
    <w:rsid w:val="00C5370C"/>
    <w:rsid w:val="00C54466"/>
    <w:rsid w:val="00C545B2"/>
    <w:rsid w:val="00C57719"/>
    <w:rsid w:val="00C61223"/>
    <w:rsid w:val="00C66786"/>
    <w:rsid w:val="00C70981"/>
    <w:rsid w:val="00C76074"/>
    <w:rsid w:val="00C80665"/>
    <w:rsid w:val="00C80C7F"/>
    <w:rsid w:val="00C81C3D"/>
    <w:rsid w:val="00C825B2"/>
    <w:rsid w:val="00C90052"/>
    <w:rsid w:val="00C914FF"/>
    <w:rsid w:val="00C91CCC"/>
    <w:rsid w:val="00C975C9"/>
    <w:rsid w:val="00CA117D"/>
    <w:rsid w:val="00CA12A4"/>
    <w:rsid w:val="00CA2828"/>
    <w:rsid w:val="00CA2AF5"/>
    <w:rsid w:val="00CA3DE7"/>
    <w:rsid w:val="00CA3FE1"/>
    <w:rsid w:val="00CA51FB"/>
    <w:rsid w:val="00CA7DC7"/>
    <w:rsid w:val="00CB5A47"/>
    <w:rsid w:val="00CB65B9"/>
    <w:rsid w:val="00CB7D61"/>
    <w:rsid w:val="00CC1AEE"/>
    <w:rsid w:val="00CC6368"/>
    <w:rsid w:val="00CD5802"/>
    <w:rsid w:val="00CE54FA"/>
    <w:rsid w:val="00CE60B3"/>
    <w:rsid w:val="00CE6DCD"/>
    <w:rsid w:val="00CF0BF4"/>
    <w:rsid w:val="00CF3F87"/>
    <w:rsid w:val="00CF6D8C"/>
    <w:rsid w:val="00CF7B62"/>
    <w:rsid w:val="00D010F1"/>
    <w:rsid w:val="00D03CA2"/>
    <w:rsid w:val="00D0475F"/>
    <w:rsid w:val="00D0606F"/>
    <w:rsid w:val="00D063AC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7656"/>
    <w:rsid w:val="00D3536E"/>
    <w:rsid w:val="00D36F16"/>
    <w:rsid w:val="00D37A30"/>
    <w:rsid w:val="00D41C47"/>
    <w:rsid w:val="00D4240B"/>
    <w:rsid w:val="00D431B2"/>
    <w:rsid w:val="00D44DEF"/>
    <w:rsid w:val="00D53D5C"/>
    <w:rsid w:val="00D57851"/>
    <w:rsid w:val="00D62E68"/>
    <w:rsid w:val="00D63A70"/>
    <w:rsid w:val="00D645BE"/>
    <w:rsid w:val="00D64D88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6967"/>
    <w:rsid w:val="00DA74DB"/>
    <w:rsid w:val="00DB5635"/>
    <w:rsid w:val="00DB7B1B"/>
    <w:rsid w:val="00DC1113"/>
    <w:rsid w:val="00DC23D4"/>
    <w:rsid w:val="00DC25B6"/>
    <w:rsid w:val="00DC26E7"/>
    <w:rsid w:val="00DC3600"/>
    <w:rsid w:val="00DC43D8"/>
    <w:rsid w:val="00DC7540"/>
    <w:rsid w:val="00DD0E9C"/>
    <w:rsid w:val="00DD53FA"/>
    <w:rsid w:val="00DE0A05"/>
    <w:rsid w:val="00DE2895"/>
    <w:rsid w:val="00DE575C"/>
    <w:rsid w:val="00DE7549"/>
    <w:rsid w:val="00DF61DD"/>
    <w:rsid w:val="00DF6C01"/>
    <w:rsid w:val="00E00570"/>
    <w:rsid w:val="00E02003"/>
    <w:rsid w:val="00E02871"/>
    <w:rsid w:val="00E046CB"/>
    <w:rsid w:val="00E05489"/>
    <w:rsid w:val="00E0606A"/>
    <w:rsid w:val="00E102EA"/>
    <w:rsid w:val="00E13319"/>
    <w:rsid w:val="00E15CD0"/>
    <w:rsid w:val="00E17591"/>
    <w:rsid w:val="00E17838"/>
    <w:rsid w:val="00E229C3"/>
    <w:rsid w:val="00E23710"/>
    <w:rsid w:val="00E23772"/>
    <w:rsid w:val="00E24FCE"/>
    <w:rsid w:val="00E362CA"/>
    <w:rsid w:val="00E365B0"/>
    <w:rsid w:val="00E474C6"/>
    <w:rsid w:val="00E504E4"/>
    <w:rsid w:val="00E545C2"/>
    <w:rsid w:val="00E552AE"/>
    <w:rsid w:val="00E61092"/>
    <w:rsid w:val="00E6260F"/>
    <w:rsid w:val="00E64972"/>
    <w:rsid w:val="00E6526B"/>
    <w:rsid w:val="00E6574A"/>
    <w:rsid w:val="00E72D16"/>
    <w:rsid w:val="00E73483"/>
    <w:rsid w:val="00E7419D"/>
    <w:rsid w:val="00E81444"/>
    <w:rsid w:val="00E833CA"/>
    <w:rsid w:val="00E93B59"/>
    <w:rsid w:val="00E95C38"/>
    <w:rsid w:val="00E96894"/>
    <w:rsid w:val="00EA12F3"/>
    <w:rsid w:val="00EA5C56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21A5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7C0C"/>
    <w:rsid w:val="00EF0307"/>
    <w:rsid w:val="00EF0CB0"/>
    <w:rsid w:val="00EF2441"/>
    <w:rsid w:val="00EF4652"/>
    <w:rsid w:val="00EF5692"/>
    <w:rsid w:val="00EF749E"/>
    <w:rsid w:val="00F001D0"/>
    <w:rsid w:val="00F0113F"/>
    <w:rsid w:val="00F03383"/>
    <w:rsid w:val="00F03E51"/>
    <w:rsid w:val="00F05052"/>
    <w:rsid w:val="00F10633"/>
    <w:rsid w:val="00F20651"/>
    <w:rsid w:val="00F20EAD"/>
    <w:rsid w:val="00F22269"/>
    <w:rsid w:val="00F231B4"/>
    <w:rsid w:val="00F2426C"/>
    <w:rsid w:val="00F31C56"/>
    <w:rsid w:val="00F343BF"/>
    <w:rsid w:val="00F34C51"/>
    <w:rsid w:val="00F34CC9"/>
    <w:rsid w:val="00F43643"/>
    <w:rsid w:val="00F43CC5"/>
    <w:rsid w:val="00F50A95"/>
    <w:rsid w:val="00F50FC3"/>
    <w:rsid w:val="00F5150F"/>
    <w:rsid w:val="00F52D0D"/>
    <w:rsid w:val="00F53506"/>
    <w:rsid w:val="00F54C92"/>
    <w:rsid w:val="00F54F93"/>
    <w:rsid w:val="00F55E57"/>
    <w:rsid w:val="00F56770"/>
    <w:rsid w:val="00F607D5"/>
    <w:rsid w:val="00F6101E"/>
    <w:rsid w:val="00F727A6"/>
    <w:rsid w:val="00F7397C"/>
    <w:rsid w:val="00F74844"/>
    <w:rsid w:val="00F77CC3"/>
    <w:rsid w:val="00F87953"/>
    <w:rsid w:val="00F92031"/>
    <w:rsid w:val="00F92429"/>
    <w:rsid w:val="00F939A9"/>
    <w:rsid w:val="00F94153"/>
    <w:rsid w:val="00F951D2"/>
    <w:rsid w:val="00F953FE"/>
    <w:rsid w:val="00F9769C"/>
    <w:rsid w:val="00F97BF0"/>
    <w:rsid w:val="00FA0385"/>
    <w:rsid w:val="00FA26D8"/>
    <w:rsid w:val="00FA3AA6"/>
    <w:rsid w:val="00FB09CA"/>
    <w:rsid w:val="00FB1E88"/>
    <w:rsid w:val="00FB422D"/>
    <w:rsid w:val="00FB465B"/>
    <w:rsid w:val="00FC217F"/>
    <w:rsid w:val="00FC2BB6"/>
    <w:rsid w:val="00FC2C6C"/>
    <w:rsid w:val="00FC60AF"/>
    <w:rsid w:val="00FC79A2"/>
    <w:rsid w:val="00FD0AF8"/>
    <w:rsid w:val="00FD1F84"/>
    <w:rsid w:val="00FD3F61"/>
    <w:rsid w:val="00FD4A56"/>
    <w:rsid w:val="00FD67D8"/>
    <w:rsid w:val="00FE515D"/>
    <w:rsid w:val="00FE6007"/>
    <w:rsid w:val="00FE73D3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15</Pages>
  <Words>4183</Words>
  <Characters>23845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990</cp:revision>
  <cp:lastPrinted>2025-01-07T17:18:00Z</cp:lastPrinted>
  <dcterms:created xsi:type="dcterms:W3CDTF">2024-10-31T04:33:00Z</dcterms:created>
  <dcterms:modified xsi:type="dcterms:W3CDTF">2025-01-12T07:32:00Z</dcterms:modified>
</cp:coreProperties>
</file>