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Default="00FA3AA6"/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5"/>
        <w:gridCol w:w="10444"/>
      </w:tblGrid>
      <w:tr w:rsidR="003262F5" w:rsidTr="00595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32"/>
              </w:rPr>
            </w:pPr>
            <w:r w:rsidRPr="003262F5">
              <w:rPr>
                <w:sz w:val="32"/>
              </w:rPr>
              <w:t>Writer’s Name</w:t>
            </w: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262F5">
              <w:rPr>
                <w:sz w:val="32"/>
              </w:rPr>
              <w:t>Title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005CD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Alexander Pope</w:t>
            </w:r>
          </w:p>
        </w:tc>
        <w:tc>
          <w:tcPr>
            <w:tcW w:w="10444" w:type="dxa"/>
            <w:vAlign w:val="center"/>
          </w:tcPr>
          <w:p w:rsidR="003262F5" w:rsidRPr="003262F5" w:rsidRDefault="00C0103B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Mock Heroic Poet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4C1DA9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John Milton</w:t>
            </w:r>
          </w:p>
        </w:tc>
        <w:tc>
          <w:tcPr>
            <w:tcW w:w="10444" w:type="dxa"/>
            <w:vAlign w:val="center"/>
          </w:tcPr>
          <w:p w:rsidR="003262F5" w:rsidRPr="003262F5" w:rsidRDefault="004C1DA9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Epic Poet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B1C00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William Congreve</w:t>
            </w:r>
          </w:p>
        </w:tc>
        <w:tc>
          <w:tcPr>
            <w:tcW w:w="10444" w:type="dxa"/>
            <w:vAlign w:val="center"/>
          </w:tcPr>
          <w:p w:rsidR="003262F5" w:rsidRPr="003262F5" w:rsidRDefault="003B1C00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Comedy of Manners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894DAF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Jonathan Swift</w:t>
            </w:r>
          </w:p>
        </w:tc>
        <w:tc>
          <w:tcPr>
            <w:tcW w:w="10444" w:type="dxa"/>
            <w:vAlign w:val="center"/>
          </w:tcPr>
          <w:p w:rsidR="003262F5" w:rsidRPr="003262F5" w:rsidRDefault="00A60038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Greatest Satirist of 18</w:t>
            </w:r>
            <w:r w:rsidRPr="00A60038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century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206177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Dr. Samuel Johnson</w:t>
            </w:r>
          </w:p>
        </w:tc>
        <w:tc>
          <w:tcPr>
            <w:tcW w:w="10444" w:type="dxa"/>
            <w:vAlign w:val="center"/>
          </w:tcPr>
          <w:p w:rsid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E5276">
              <w:rPr>
                <w:b/>
                <w:sz w:val="28"/>
              </w:rPr>
              <w:t>Father of English Dictionary</w:t>
            </w:r>
            <w:r>
              <w:rPr>
                <w:sz w:val="28"/>
              </w:rPr>
              <w:t xml:space="preserve"> -&gt; 1755</w:t>
            </w:r>
            <w:r w:rsidR="00433EA4">
              <w:rPr>
                <w:sz w:val="28"/>
              </w:rPr>
              <w:t xml:space="preserve"> -&gt; “A Dictionary of  the English Language”</w:t>
            </w:r>
          </w:p>
          <w:p w:rsidR="00206177" w:rsidRP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  <w:r w:rsidRPr="00206177">
              <w:rPr>
                <w:sz w:val="28"/>
                <w:vertAlign w:val="superscript"/>
              </w:rPr>
              <w:t>st</w:t>
            </w:r>
            <w:r w:rsidR="00F5150F">
              <w:rPr>
                <w:sz w:val="28"/>
              </w:rPr>
              <w:t xml:space="preserve"> English Lexicographe</w:t>
            </w:r>
            <w:r>
              <w:rPr>
                <w:sz w:val="28"/>
              </w:rPr>
              <w:t>r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C247E1" w:rsidRDefault="00C247E1"/>
    <w:p w:rsidR="00C247E1" w:rsidRDefault="00C247E1">
      <w:r>
        <w:br w:type="page"/>
      </w:r>
    </w:p>
    <w:p w:rsidR="003262F5" w:rsidRPr="006B3446" w:rsidRDefault="00C247E1" w:rsidP="00334B30">
      <w:pPr>
        <w:jc w:val="center"/>
        <w:rPr>
          <w:rFonts w:ascii="Nirmala UI" w:hAnsi="Nirmala UI" w:cs="Nirmala UI"/>
          <w:b/>
          <w:sz w:val="32"/>
        </w:rPr>
      </w:pPr>
      <w:r w:rsidRPr="006B3446">
        <w:rPr>
          <w:rFonts w:ascii="Nirmala UI" w:hAnsi="Nirmala UI" w:cs="Nirmala UI"/>
          <w:b/>
          <w:sz w:val="32"/>
          <w:highlight w:val="cyan"/>
        </w:rPr>
        <w:lastRenderedPageBreak/>
        <w:t>Literary Terms</w:t>
      </w:r>
    </w:p>
    <w:p w:rsidR="00C247E1" w:rsidRPr="00334B30" w:rsidRDefault="00EE671F" w:rsidP="00334B30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</w:rPr>
      </w:pPr>
      <w:r w:rsidRPr="00167E35">
        <w:rPr>
          <w:rFonts w:ascii="Nirmala UI" w:hAnsi="Nirmala UI" w:cs="Nirmala UI"/>
          <w:b/>
          <w:sz w:val="24"/>
        </w:rPr>
        <w:t>4 basic genre</w:t>
      </w:r>
      <w:r w:rsidRPr="00334B30">
        <w:rPr>
          <w:rFonts w:ascii="Nirmala UI" w:hAnsi="Nirmala UI" w:cs="Nirmala UI"/>
          <w:sz w:val="24"/>
        </w:rPr>
        <w:t xml:space="preserve">: 1. </w:t>
      </w:r>
      <w:r w:rsidRPr="00167E35">
        <w:rPr>
          <w:rFonts w:ascii="Nirmala UI" w:hAnsi="Nirmala UI" w:cs="Nirmala UI"/>
          <w:b/>
          <w:sz w:val="24"/>
        </w:rPr>
        <w:t>Poetry</w:t>
      </w:r>
      <w:r w:rsidRPr="00334B30">
        <w:rPr>
          <w:rFonts w:ascii="Nirmala UI" w:hAnsi="Nirmala UI" w:cs="Nirmala UI"/>
          <w:sz w:val="24"/>
        </w:rPr>
        <w:t xml:space="preserve">   2. </w:t>
      </w:r>
      <w:r w:rsidRPr="00167E35">
        <w:rPr>
          <w:rFonts w:ascii="Nirmala UI" w:hAnsi="Nirmala UI" w:cs="Nirmala UI"/>
          <w:b/>
          <w:sz w:val="24"/>
        </w:rPr>
        <w:t>Drama</w:t>
      </w:r>
      <w:r w:rsidRPr="00334B30">
        <w:rPr>
          <w:rFonts w:ascii="Nirmala UI" w:hAnsi="Nirmala UI" w:cs="Nirmala UI"/>
          <w:sz w:val="24"/>
        </w:rPr>
        <w:t xml:space="preserve">   3. </w:t>
      </w:r>
      <w:r w:rsidRPr="00167E35">
        <w:rPr>
          <w:rFonts w:ascii="Nirmala UI" w:hAnsi="Nirmala UI" w:cs="Nirmala UI"/>
          <w:b/>
          <w:sz w:val="24"/>
        </w:rPr>
        <w:t>Fiction</w:t>
      </w:r>
      <w:r w:rsidRPr="00334B30">
        <w:rPr>
          <w:rFonts w:ascii="Nirmala UI" w:hAnsi="Nirmala UI" w:cs="Nirmala UI"/>
          <w:sz w:val="24"/>
        </w:rPr>
        <w:t xml:space="preserve">   4. </w:t>
      </w:r>
      <w:r w:rsidRPr="00167E35">
        <w:rPr>
          <w:rFonts w:ascii="Nirmala UI" w:hAnsi="Nirmala UI" w:cs="Nirmala UI"/>
          <w:b/>
          <w:sz w:val="24"/>
        </w:rPr>
        <w:t>Non-fiction</w:t>
      </w:r>
    </w:p>
    <w:p w:rsidR="00EE671F" w:rsidRPr="00167E35" w:rsidRDefault="00334B30">
      <w:pPr>
        <w:rPr>
          <w:rFonts w:ascii="Nirmala UI" w:hAnsi="Nirmala UI" w:cs="Nirmala UI"/>
          <w:b/>
          <w:sz w:val="28"/>
          <w:u w:val="single"/>
        </w:rPr>
      </w:pPr>
      <w:r w:rsidRPr="00167E35">
        <w:rPr>
          <w:rFonts w:ascii="Nirmala UI" w:hAnsi="Nirmala UI" w:cs="Nirmala UI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E72D1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Lyric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</w:p>
          <w:p w:rsidR="00ED0140" w:rsidRPr="00E72D16" w:rsidRDefault="00E72D1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E72D16">
              <w:rPr>
                <w:rFonts w:ascii="Nirmala UI" w:hAnsi="Nirmala UI" w:cs="Nirmala UI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027AEC" w:rsidRDefault="005B4FA5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 w:rsidRPr="00027AEC">
              <w:rPr>
                <w:rFonts w:ascii="Nirmala UI" w:hAnsi="Nirmala UI" w:cs="Nirmala UI"/>
                <w:b w:val="0"/>
                <w:color w:val="auto"/>
                <w:sz w:val="24"/>
              </w:rPr>
              <w:t>A short poem</w:t>
            </w:r>
            <w:r w:rsidR="00027AEC" w:rsidRPr="00027AEC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or verse</w:t>
            </w:r>
          </w:p>
          <w:p w:rsidR="00027AEC" w:rsidRPr="00A752FD" w:rsidRDefault="00027AEC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Expresses with </w:t>
            </w:r>
            <w:r w:rsidRPr="003C13AA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personal thoughts, feelings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or emotions of </w:t>
            </w:r>
            <w:r w:rsidRPr="003C13AA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a single speaker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.</w:t>
            </w:r>
          </w:p>
          <w:p w:rsidR="00A752FD" w:rsidRPr="00027AEC" w:rsidRDefault="00A752FD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Pr="0012264D">
              <w:rPr>
                <w:rFonts w:ascii="Nirmala UI" w:hAnsi="Nirmala UI" w:cs="Nirmala UI"/>
                <w:color w:val="auto"/>
                <w:sz w:val="24"/>
              </w:rPr>
              <w:t>Dover Beach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(Arnold)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Sonnets of Shakespeare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Pr="0012264D">
              <w:rPr>
                <w:rFonts w:ascii="Nirmala UI" w:hAnsi="Nirmala UI" w:cs="Nirmala UI"/>
                <w:color w:val="auto"/>
                <w:sz w:val="24"/>
              </w:rPr>
              <w:t>Tintern Abbey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(W. Wordsworth)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="006608D2" w:rsidRPr="0012264D">
              <w:rPr>
                <w:rFonts w:ascii="Nirmala UI" w:hAnsi="Nirmala UI" w:cs="Nirmala UI"/>
                <w:color w:val="auto"/>
                <w:sz w:val="24"/>
              </w:rPr>
              <w:t>Intimations of Immortality</w:t>
            </w:r>
            <w:r w:rsidR="006608D2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(W. Wordsworth)</w:t>
            </w:r>
            <w:r w:rsidR="006608D2"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="00FE6007" w:rsidRPr="0012264D">
              <w:rPr>
                <w:rFonts w:ascii="Nirmala UI" w:hAnsi="Nirmala UI" w:cs="Nirmala UI"/>
                <w:color w:val="auto"/>
                <w:sz w:val="24"/>
              </w:rPr>
              <w:t>To His Coy Mistress</w:t>
            </w:r>
            <w:r w:rsidR="00FE6007" w:rsidRPr="0012264D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r w:rsidR="00FE6007">
              <w:rPr>
                <w:rFonts w:ascii="Nirmala UI" w:hAnsi="Nirmala UI" w:cs="Nirmala UI"/>
                <w:b w:val="0"/>
                <w:color w:val="auto"/>
                <w:sz w:val="24"/>
              </w:rPr>
              <w:t>(Andrew Marvell)</w:t>
            </w:r>
          </w:p>
        </w:tc>
      </w:tr>
      <w:tr w:rsidR="00ED0140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ED0140" w:rsidRDefault="00B0509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B45B6A" w:rsidRDefault="006B5CFA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C13AA">
              <w:rPr>
                <w:rFonts w:ascii="Nirmala UI" w:hAnsi="Nirmala UI" w:cs="Nirmala UI"/>
                <w:color w:val="auto"/>
                <w:sz w:val="24"/>
                <w:highlight w:val="yellow"/>
              </w:rPr>
              <w:t>14 iambic pentameter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lines lyric poem</w:t>
            </w:r>
          </w:p>
          <w:p w:rsidR="00ED0140" w:rsidRPr="006B5CFA" w:rsidRDefault="00535CB0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A7576E">
              <w:rPr>
                <w:rFonts w:ascii="Nirmala UI" w:hAnsi="Nirmala UI" w:cs="Nirmala UI"/>
                <w:color w:val="auto"/>
                <w:sz w:val="24"/>
                <w:highlight w:val="green"/>
              </w:rPr>
              <w:t>iambic pentameter:</w:t>
            </w:r>
            <w:r w:rsidRPr="00A7576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>
              <w:rPr>
                <w:rFonts w:ascii="Nirmala UI" w:hAnsi="Nirmala UI" w:cs="Nirmala UI"/>
                <w:color w:val="auto"/>
                <w:sz w:val="24"/>
              </w:rPr>
              <w:t>group/unit of 5 people/things -&gt; short syllable followed by long syllable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D44DEF">
              <w:rPr>
                <w:rFonts w:ascii="Nirmala UI" w:hAnsi="Nirmala UI" w:cs="Nirmala UI"/>
                <w:color w:val="auto"/>
                <w:sz w:val="24"/>
              </w:rPr>
              <w:t xml:space="preserve">Ex: </w:t>
            </w:r>
            <w:r w:rsidR="00C70981">
              <w:rPr>
                <w:rFonts w:ascii="Nirmala UI" w:hAnsi="Nirmala UI" w:cs="Nirmala UI"/>
                <w:color w:val="auto"/>
                <w:sz w:val="24"/>
              </w:rPr>
              <w:t xml:space="preserve">delight, </w:t>
            </w:r>
            <w:r w:rsidR="00C70981" w:rsidRPr="00A7576E">
              <w:rPr>
                <w:rFonts w:ascii="Nirmala UI" w:hAnsi="Nirmala UI" w:cs="Nirmala UI"/>
                <w:color w:val="auto"/>
                <w:sz w:val="24"/>
                <w:highlight w:val="yellow"/>
              </w:rPr>
              <w:t>the Sun, forlorn, one DAY, reLEASE</w:t>
            </w:r>
            <w:r w:rsidR="00C70981">
              <w:rPr>
                <w:rFonts w:ascii="Nirmala UI" w:hAnsi="Nirmala UI" w:cs="Nirmala UI"/>
                <w:color w:val="auto"/>
                <w:sz w:val="24"/>
              </w:rPr>
              <w:t xml:space="preserve"> [5 pairs, 10 syllables)</w:t>
            </w:r>
            <w:r w:rsidR="00691E2B">
              <w:rPr>
                <w:rFonts w:ascii="Nirmala UI" w:hAnsi="Nirmala UI" w:cs="Nirmala UI"/>
                <w:color w:val="auto"/>
                <w:sz w:val="24"/>
              </w:rPr>
              <w:br/>
              <w:t xml:space="preserve">     “</w:t>
            </w:r>
            <w:r w:rsidR="00691E2B">
              <w:rPr>
                <w:rFonts w:ascii="Nirmala UI" w:hAnsi="Nirmala UI" w:cs="Nirmala UI"/>
                <w:b/>
                <w:color w:val="auto"/>
                <w:sz w:val="24"/>
              </w:rPr>
              <w:t>If music be the food of love, play on”</w:t>
            </w:r>
            <w:r w:rsidR="00691E2B">
              <w:rPr>
                <w:rFonts w:ascii="Nirmala UI" w:hAnsi="Nirmala UI" w:cs="Nirmala UI"/>
                <w:color w:val="auto"/>
                <w:sz w:val="24"/>
              </w:rPr>
              <w:t xml:space="preserve"> (Twelfth Night – Act 1, Scene 1)</w:t>
            </w:r>
          </w:p>
          <w:p w:rsidR="006B5CFA" w:rsidRPr="00A7436F" w:rsidRDefault="00A7436F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First 8 lines = </w:t>
            </w:r>
            <w:r w:rsidRPr="00082DC7">
              <w:rPr>
                <w:rFonts w:ascii="Nirmala UI" w:hAnsi="Nirmala UI" w:cs="Nirmala UI"/>
                <w:b/>
                <w:color w:val="auto"/>
                <w:sz w:val="24"/>
              </w:rPr>
              <w:t>Octave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Last 6 lines = </w:t>
            </w:r>
            <w:r w:rsidRPr="00082DC7">
              <w:rPr>
                <w:rFonts w:ascii="Nirmala UI" w:hAnsi="Nirmala UI" w:cs="Nirmala UI"/>
                <w:b/>
                <w:color w:val="auto"/>
                <w:sz w:val="24"/>
              </w:rPr>
              <w:t>Sestet</w:t>
            </w:r>
          </w:p>
          <w:p w:rsidR="00A7436F" w:rsidRPr="006B5CFA" w:rsidRDefault="004B13FE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Sonnet ৩ </w:t>
            </w:r>
            <w:r w:rsidRPr="004B13FE">
              <w:rPr>
                <w:rFonts w:ascii="Nirmala UI" w:hAnsi="Nirmala UI" w:cs="Nirmala UI"/>
                <w:color w:val="auto"/>
              </w:rPr>
              <w:t>ধরণের হয়ঃ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1. </w:t>
            </w:r>
            <w:r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Petrarchan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>sonnet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-&gt; ইতালিয় কবি 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পেত্রাক”</w:t>
            </w:r>
            <w:r>
              <w:rPr>
                <w:rFonts w:ascii="Nirmala UI" w:hAnsi="Nirmala UI" w:cs="Nirmala UI"/>
                <w:color w:val="auto"/>
                <w:sz w:val="24"/>
              </w:rPr>
              <w:t>-কে সনেটের জনক বলা হয়।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br/>
              <w:t xml:space="preserve">2. </w:t>
            </w:r>
            <w:r w:rsidR="00DA050D"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Shakespearean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 xml:space="preserve"> sonnet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br/>
              <w:t xml:space="preserve">3. </w:t>
            </w:r>
            <w:r w:rsidR="00DA050D"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Spenserian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 xml:space="preserve"> sonnet</w:t>
            </w:r>
          </w:p>
        </w:tc>
      </w:tr>
      <w:tr w:rsidR="00ED0140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CB65B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Ode </w:t>
            </w:r>
          </w:p>
          <w:p w:rsidR="00ED0140" w:rsidRPr="00CB65B9" w:rsidRDefault="00CB65B9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CB65B9">
              <w:rPr>
                <w:rFonts w:ascii="Nirmala UI" w:hAnsi="Nirmala UI" w:cs="Nirmala UI"/>
                <w:b w:val="0"/>
                <w:color w:val="auto"/>
                <w:sz w:val="20"/>
              </w:rPr>
              <w:t>(</w:t>
            </w:r>
            <w:r w:rsidRPr="00AD5DA9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CB65B9">
              <w:rPr>
                <w:rFonts w:ascii="Nirmala UI" w:hAnsi="Nirmala UI" w:cs="Nirmala UI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6644F3" w:rsidRDefault="006936AA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lyric poem that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begins with grief of agony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&amp;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ends with consolation</w:t>
            </w:r>
          </w:p>
          <w:p w:rsidR="006644F3" w:rsidRPr="007A2808" w:rsidRDefault="006644F3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Long poem.</w:t>
            </w:r>
          </w:p>
          <w:p w:rsidR="007A2808" w:rsidRPr="00B64446" w:rsidRDefault="007A2808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Ode is derived from </w:t>
            </w:r>
            <w:r w:rsidR="00B64446">
              <w:rPr>
                <w:rFonts w:ascii="Nirmala UI" w:hAnsi="Nirmala UI" w:cs="Nirmala UI"/>
                <w:color w:val="auto"/>
                <w:sz w:val="24"/>
              </w:rPr>
              <w:t>Greek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origin.</w:t>
            </w:r>
          </w:p>
          <w:p w:rsidR="00B64446" w:rsidRPr="00CB7D61" w:rsidRDefault="001102C4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starts with an address to someone/something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CB7D61" w:rsidRPr="006936AA" w:rsidRDefault="00CB7D61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”Ode to a Nightingale”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(John Keats)</w:t>
            </w:r>
          </w:p>
        </w:tc>
      </w:tr>
      <w:tr w:rsidR="00ED0140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Default="00E365B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Elegy</w:t>
            </w:r>
          </w:p>
          <w:p w:rsidR="00E365B0" w:rsidRPr="00E365B0" w:rsidRDefault="00E365B0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E365B0">
              <w:rPr>
                <w:rFonts w:ascii="Nirmala UI" w:hAnsi="Nirmala UI" w:cs="Nirmala UI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FB465B" w:rsidRDefault="00FB465B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Meditative lyric poem</w:t>
            </w:r>
          </w:p>
          <w:p w:rsidR="00ED0140" w:rsidRPr="00B73E9E" w:rsidRDefault="00B73E9E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Expresses</w:t>
            </w:r>
            <w:r w:rsidR="00FB465B">
              <w:rPr>
                <w:rFonts w:ascii="Nirmala UI" w:hAnsi="Nirmala UI" w:cs="Nirmala UI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B73E9E" w:rsidRDefault="00B73E9E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Sometimes laments over tragic events as well.</w:t>
            </w:r>
          </w:p>
          <w:p w:rsidR="00B73E9E" w:rsidRPr="00645FA3" w:rsidRDefault="0090799B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The speaker feels the </w:t>
            </w:r>
            <w:r w:rsidR="00241FC2">
              <w:rPr>
                <w:rFonts w:ascii="Nirmala UI" w:hAnsi="Nirmala UI" w:cs="Nirmala UI"/>
                <w:color w:val="auto"/>
                <w:sz w:val="24"/>
              </w:rPr>
              <w:t>feels the presence of the dead friend around him/her.</w:t>
            </w:r>
            <w:r w:rsidR="009C1027">
              <w:rPr>
                <w:rFonts w:ascii="Nirmala UI" w:hAnsi="Nirmala UI" w:cs="Nirmala UI"/>
                <w:color w:val="auto"/>
                <w:sz w:val="24"/>
              </w:rPr>
              <w:t xml:space="preserve"> Its tone is grave.</w:t>
            </w:r>
          </w:p>
          <w:p w:rsidR="00645FA3" w:rsidRPr="000C6398" w:rsidRDefault="00645FA3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musical composition for the funeral prayer or similar sad events.</w:t>
            </w:r>
          </w:p>
          <w:p w:rsidR="000C6398" w:rsidRPr="002A1807" w:rsidRDefault="000C6398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“Adonais”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(P.B. Shelley – on the death of John Keats)</w:t>
            </w:r>
            <w:r w:rsidR="008E1DFC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8E1DFC">
              <w:rPr>
                <w:rFonts w:ascii="Nirmala UI" w:hAnsi="Nirmala UI" w:cs="Nirmala UI"/>
                <w:b/>
                <w:color w:val="auto"/>
                <w:sz w:val="24"/>
              </w:rPr>
              <w:t>“Elegy written in a country churchyard”</w:t>
            </w:r>
            <w:r w:rsidR="008E1DFC">
              <w:rPr>
                <w:rFonts w:ascii="Nirmala UI" w:hAnsi="Nirmala UI" w:cs="Nirmala UI"/>
                <w:color w:val="auto"/>
                <w:sz w:val="24"/>
              </w:rPr>
              <w:t xml:space="preserve"> (Gray)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046D6">
              <w:rPr>
                <w:rFonts w:ascii="Nirmala UI" w:hAnsi="Nirmala UI" w:cs="Nirmala UI"/>
                <w:b/>
                <w:color w:val="auto"/>
                <w:sz w:val="24"/>
              </w:rPr>
              <w:t>“Memoriam”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t xml:space="preserve"> (Tennyson)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046D6">
              <w:rPr>
                <w:rFonts w:ascii="Nirmala UI" w:hAnsi="Nirmala UI" w:cs="Nirmala UI"/>
                <w:b/>
                <w:color w:val="auto"/>
                <w:sz w:val="24"/>
              </w:rPr>
              <w:t>“Lycidas”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t xml:space="preserve"> (John Milton)</w:t>
            </w:r>
            <w:r w:rsidR="0072098E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72098E">
              <w:rPr>
                <w:rFonts w:ascii="Nirmala UI" w:hAnsi="Nirmala UI" w:cs="Nirmala UI"/>
                <w:b/>
                <w:color w:val="auto"/>
                <w:sz w:val="24"/>
              </w:rPr>
              <w:t>“In memory of W.B. Yeats”</w:t>
            </w:r>
            <w:r w:rsidR="0072098E">
              <w:rPr>
                <w:rFonts w:ascii="Nirmala UI" w:hAnsi="Nirmala UI" w:cs="Nirmala UI"/>
                <w:color w:val="auto"/>
                <w:sz w:val="24"/>
              </w:rPr>
              <w:t xml:space="preserve"> (W.H. Auden)</w:t>
            </w:r>
          </w:p>
        </w:tc>
      </w:tr>
    </w:tbl>
    <w:p w:rsidR="009629F1" w:rsidRDefault="009629F1">
      <w:r>
        <w:rPr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Tr="00A2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ED0140" w:rsidRDefault="008251E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lastRenderedPageBreak/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629F1" w:rsidRDefault="005E02A4" w:rsidP="005E02A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9629F1">
              <w:rPr>
                <w:rFonts w:ascii="Nirmala UI" w:hAnsi="Nirmala UI" w:cs="Nirmala UI"/>
                <w:b w:val="0"/>
                <w:color w:val="auto"/>
              </w:rPr>
              <w:t xml:space="preserve">যে কবিতায় একজন </w:t>
            </w:r>
            <w:r w:rsidRPr="00E504E4">
              <w:rPr>
                <w:rFonts w:ascii="Nirmala UI" w:hAnsi="Nirmala UI" w:cs="Nirmala UI"/>
                <w:b w:val="0"/>
                <w:color w:val="auto"/>
                <w:highlight w:val="yellow"/>
              </w:rPr>
              <w:t>বক্তা নীরব শ্রোতার কাছে তার অনুভূতি প্রকাশ করে</w:t>
            </w:r>
            <w:r w:rsidRPr="009629F1">
              <w:rPr>
                <w:rFonts w:ascii="Nirmala UI" w:hAnsi="Nirmala UI" w:cs="Nirmala UI"/>
                <w:b w:val="0"/>
                <w:color w:val="auto"/>
              </w:rPr>
              <w:t xml:space="preserve"> থাকেন</w:t>
            </w:r>
            <w:r w:rsidR="00531D69" w:rsidRPr="009629F1">
              <w:rPr>
                <w:rFonts w:ascii="Nirmala UI" w:hAnsi="Nirmala UI" w:cs="Nirmala UI"/>
                <w:b w:val="0"/>
                <w:color w:val="auto"/>
              </w:rPr>
              <w:t xml:space="preserve"> </w:t>
            </w:r>
            <w:r w:rsidR="00531D69" w:rsidRPr="009629F1">
              <w:rPr>
                <w:rFonts w:ascii="Nirmala UI" w:hAnsi="Nirmala UI" w:cs="Nirmala UI"/>
                <w:b w:val="0"/>
                <w:color w:val="auto"/>
              </w:rPr>
              <w:br/>
              <w:t>(কবর- জসীমউদ্দীন)</w:t>
            </w:r>
          </w:p>
          <w:p w:rsidR="005E02A4" w:rsidRPr="005E02A4" w:rsidRDefault="009629F1" w:rsidP="005E02A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t>Ex:</w:t>
            </w: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“</w:t>
            </w:r>
            <w:r w:rsidRPr="009629F1">
              <w:rPr>
                <w:rFonts w:ascii="Nirmala UI" w:hAnsi="Nirmala UI" w:cs="Nirmala UI"/>
                <w:color w:val="auto"/>
                <w:sz w:val="24"/>
              </w:rPr>
              <w:t>My last Duchess</w:t>
            </w: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t>” (Robert Browning)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F5ADD">
              <w:rPr>
                <w:rFonts w:ascii="Nirmala UI" w:hAnsi="Nirmala UI" w:cs="Nirmala UI"/>
                <w:color w:val="auto"/>
                <w:sz w:val="24"/>
              </w:rPr>
              <w:t>“Do not go gentle into that Night”</w:t>
            </w:r>
            <w:r w:rsidR="000F5ADD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(Dylan Thomas)</w:t>
            </w:r>
          </w:p>
        </w:tc>
      </w:tr>
      <w:tr w:rsidR="00CB65B9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AE67F3" w:rsidRDefault="00AE67F3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0C456A" w:rsidRDefault="00AE67F3" w:rsidP="00AE67F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C456A">
              <w:rPr>
                <w:rFonts w:ascii="Nirmala UI" w:hAnsi="Nirmala UI" w:cs="Nirmala UI"/>
                <w:color w:val="auto"/>
              </w:rPr>
              <w:t xml:space="preserve">নাটকের কোনো চরিত্র </w:t>
            </w:r>
            <w:r w:rsidRPr="00D57851">
              <w:rPr>
                <w:rFonts w:ascii="Nirmala UI" w:hAnsi="Nirmala UI" w:cs="Nirmala UI"/>
                <w:color w:val="auto"/>
                <w:highlight w:val="yellow"/>
              </w:rPr>
              <w:t>নিজেই নিজের সাথে কথা বলে</w:t>
            </w:r>
          </w:p>
          <w:p w:rsidR="00AE67F3" w:rsidRPr="006B2B93" w:rsidRDefault="006B2B93" w:rsidP="00AE67F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6B2B93" w:rsidRDefault="006B2B93" w:rsidP="006B2B9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To be or not to be that is the question”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Hamlet</w:t>
            </w:r>
            <w:r w:rsidR="00437E22">
              <w:rPr>
                <w:rFonts w:ascii="Nirmala UI" w:hAnsi="Nirmala UI" w:cs="Nirmala UI"/>
                <w:color w:val="auto"/>
                <w:sz w:val="24"/>
              </w:rPr>
              <w:t xml:space="preserve"> [elegy]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(Shakespeare)</w:t>
            </w:r>
          </w:p>
        </w:tc>
      </w:tr>
      <w:tr w:rsidR="00CB65B9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9468E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Hymn</w:t>
            </w:r>
          </w:p>
          <w:p w:rsidR="009468E1" w:rsidRPr="009468E1" w:rsidRDefault="009468E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9468E1">
              <w:rPr>
                <w:rFonts w:ascii="Nirmala UI" w:hAnsi="Nirmala UI" w:cs="Nirmala UI"/>
                <w:b w:val="0"/>
                <w:color w:val="auto"/>
                <w:sz w:val="20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CA7DC7" w:rsidRDefault="00CA7DC7" w:rsidP="00CA7DC7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lyric poem/song </w:t>
            </w:r>
            <w:r w:rsidRPr="00D57851">
              <w:rPr>
                <w:rFonts w:ascii="Nirmala UI" w:hAnsi="Nirmala UI" w:cs="Nirmala UI"/>
                <w:color w:val="auto"/>
                <w:sz w:val="24"/>
                <w:highlight w:val="yellow"/>
              </w:rPr>
              <w:t>in praise of God</w:t>
            </w:r>
            <w:r>
              <w:rPr>
                <w:rFonts w:ascii="Nirmala UI" w:hAnsi="Nirmala UI" w:cs="Nirmala UI"/>
                <w:color w:val="auto"/>
                <w:sz w:val="24"/>
              </w:rPr>
              <w:t>/deity/hero.</w:t>
            </w:r>
          </w:p>
          <w:p w:rsidR="00CA7DC7" w:rsidRPr="00CA7DC7" w:rsidRDefault="00CA7DC7" w:rsidP="00CA7DC7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“A mighty Fortress is our God”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(Martin Luther)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“Hymn to Apollo”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(Keats)</w:t>
            </w:r>
          </w:p>
        </w:tc>
      </w:tr>
      <w:tr w:rsidR="00CB65B9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AE67F3" w:rsidRDefault="003F267D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905B5A" w:rsidRDefault="003F267D" w:rsidP="003F267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D57851">
              <w:rPr>
                <w:rFonts w:ascii="Nirmala UI" w:hAnsi="Nirmala UI" w:cs="Nirmala UI"/>
                <w:color w:val="auto"/>
                <w:highlight w:val="yellow"/>
              </w:rPr>
              <w:t>বিয়ের অনুষ্ঠানে</w:t>
            </w:r>
            <w:r w:rsidRPr="00905B5A">
              <w:rPr>
                <w:rFonts w:ascii="Nirmala UI" w:hAnsi="Nirmala UI" w:cs="Nirmala UI"/>
                <w:color w:val="auto"/>
              </w:rPr>
              <w:t xml:space="preserve"> পাঠকৃত প্রচলিত গীতি কবিতা।</w:t>
            </w:r>
          </w:p>
          <w:p w:rsidR="003F267D" w:rsidRPr="003F267D" w:rsidRDefault="003F267D" w:rsidP="003F267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“Hail Bishop Valentine”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(John Donne)</w:t>
            </w:r>
          </w:p>
        </w:tc>
      </w:tr>
      <w:tr w:rsidR="00CB65B9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77102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Ballad</w:t>
            </w:r>
          </w:p>
          <w:p w:rsidR="00771029" w:rsidRPr="00771029" w:rsidRDefault="00771029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D92F5C">
              <w:rPr>
                <w:rFonts w:ascii="Nirmala UI" w:hAnsi="Nirmala UI" w:cs="Nirmala UI"/>
                <w:b w:val="0"/>
                <w:color w:val="auto"/>
                <w:sz w:val="20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3037D">
              <w:rPr>
                <w:rFonts w:ascii="Nirmala UI" w:hAnsi="Nirmala UI" w:cs="Nirmala UI"/>
                <w:color w:val="auto"/>
              </w:rPr>
              <w:t xml:space="preserve">এই ধরণের কবিতায় </w:t>
            </w:r>
            <w:r w:rsidRPr="001D10D3">
              <w:rPr>
                <w:rFonts w:ascii="Nirmala UI" w:hAnsi="Nirmala UI" w:cs="Nirmala UI"/>
                <w:color w:val="auto"/>
                <w:highlight w:val="yellow"/>
              </w:rPr>
              <w:t>গ্রামীন জীবনের</w:t>
            </w:r>
            <w:r w:rsidRPr="0003037D">
              <w:rPr>
                <w:rFonts w:ascii="Nirmala UI" w:hAnsi="Nirmala UI" w:cs="Nirmala UI"/>
                <w:color w:val="auto"/>
              </w:rPr>
              <w:t xml:space="preserve"> বিভিন্ন বিষয় উঠে আসে</w:t>
            </w:r>
          </w:p>
          <w:p w:rsidR="0003037D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narrative </w:t>
            </w:r>
            <w:r w:rsidRPr="001D10D3">
              <w:rPr>
                <w:rFonts w:ascii="Nirmala UI" w:hAnsi="Nirmala UI" w:cs="Nirmala UI"/>
                <w:color w:val="auto"/>
                <w:sz w:val="24"/>
                <w:highlight w:val="yellow"/>
              </w:rPr>
              <w:t>poem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that </w:t>
            </w:r>
            <w:r w:rsidRPr="001D10D3">
              <w:rPr>
                <w:rFonts w:ascii="Nirmala UI" w:hAnsi="Nirmala UI" w:cs="Nirmala UI"/>
                <w:color w:val="auto"/>
                <w:sz w:val="24"/>
                <w:highlight w:val="yellow"/>
              </w:rPr>
              <w:t>tells a story through dialogue and action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03037D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The Demon Lover”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Folk ballad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>“The cruel mother”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Folk ballad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>“The rime of the ancient mariner”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(S.T. Coleridge)</w:t>
            </w:r>
          </w:p>
        </w:tc>
      </w:tr>
      <w:tr w:rsidR="00905B5A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Default="0088028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Epic</w:t>
            </w:r>
          </w:p>
          <w:p w:rsidR="00880281" w:rsidRPr="00880281" w:rsidRDefault="0088028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880281">
              <w:rPr>
                <w:rFonts w:ascii="Nirmala UI" w:hAnsi="Nirmala UI" w:cs="Nirmala UI"/>
                <w:b w:val="0"/>
                <w:color w:val="auto"/>
                <w:sz w:val="20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232B82" w:rsidRDefault="00232B82" w:rsidP="00880281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Long narrative poem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describes the deeds of a hero</w:t>
            </w:r>
          </w:p>
          <w:p w:rsidR="00232B82" w:rsidRPr="00232B82" w:rsidRDefault="00232B82" w:rsidP="00880281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“Beowulf”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 xml:space="preserve">“Paradise Lost”, “Paradise Regained” – </w:t>
            </w:r>
            <w:r>
              <w:rPr>
                <w:rFonts w:ascii="Nirmala UI" w:hAnsi="Nirmala UI" w:cs="Nirmala UI"/>
                <w:color w:val="auto"/>
                <w:sz w:val="24"/>
              </w:rPr>
              <w:t>John Milton</w:t>
            </w:r>
          </w:p>
          <w:p w:rsidR="00232B82" w:rsidRPr="00232B82" w:rsidRDefault="00232B82" w:rsidP="00232B8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The term ‘</w:t>
            </w: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epic’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could be used to </w:t>
            </w: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address a novel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as well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Ex: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“War and Peace”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Leo Tolstoy</w:t>
            </w:r>
          </w:p>
        </w:tc>
      </w:tr>
      <w:tr w:rsidR="00905B5A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80281" w:rsidRDefault="002E465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3E1AA8" w:rsidRDefault="003E1AA8" w:rsidP="003E1AA8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0337CF">
              <w:rPr>
                <w:rFonts w:ascii="Nirmala UI" w:hAnsi="Nirmala UI" w:cs="Nirmala UI"/>
                <w:color w:val="auto"/>
                <w:sz w:val="24"/>
                <w:highlight w:val="yellow"/>
              </w:rPr>
              <w:t>Romance in verse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3E1AA8" w:rsidRPr="003E1AA8" w:rsidRDefault="003E1AA8" w:rsidP="003E1AA8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80281" w:rsidRDefault="009C0B1B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80281" w:rsidRDefault="009B559A" w:rsidP="005F14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The </w:t>
            </w:r>
            <w:r w:rsidRPr="000337CF">
              <w:rPr>
                <w:rFonts w:ascii="Nirmala UI" w:hAnsi="Nirmala UI" w:cs="Nirmala UI"/>
                <w:color w:val="auto"/>
                <w:sz w:val="24"/>
                <w:highlight w:val="yellow"/>
              </w:rPr>
              <w:t>study or philosophy of beauty of the ancient Greeks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243B1C" w:rsidRDefault="00243B1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243B1C" w:rsidRDefault="00243B1C" w:rsidP="005F1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103701">
              <w:rPr>
                <w:rFonts w:ascii="Nirmala UI" w:hAnsi="Nirmala UI" w:cs="Nirmala UI"/>
                <w:color w:val="auto"/>
                <w:sz w:val="24"/>
                <w:highlight w:val="yellow"/>
              </w:rPr>
              <w:t>Comic verses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303A7A" w:rsidRDefault="008D7C35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 w:rsidRPr="00303A7A">
              <w:rPr>
                <w:rFonts w:ascii="Nirmala UI" w:hAnsi="Nirmala UI" w:cs="Nirmala UI"/>
                <w:color w:val="auto"/>
                <w:sz w:val="24"/>
              </w:rPr>
              <w:t>Blank Verse</w:t>
            </w:r>
          </w:p>
          <w:p w:rsidR="008D7C35" w:rsidRPr="00303A7A" w:rsidRDefault="008D7C35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303A7A">
              <w:rPr>
                <w:rFonts w:ascii="Nirmala UI" w:hAnsi="Nirmala UI" w:cs="Nirmala UI"/>
                <w:b w:val="0"/>
                <w:color w:val="auto"/>
                <w:sz w:val="20"/>
              </w:rPr>
              <w:t>(অমিত্রাক্ষর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862AE1" w:rsidRDefault="00303A7A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862AE1">
              <w:rPr>
                <w:rFonts w:ascii="Nirmala UI" w:hAnsi="Nirmala UI" w:cs="Nirmala UI"/>
                <w:color w:val="auto"/>
              </w:rPr>
              <w:t xml:space="preserve">এসব কবিতায় অন্তমিল বা </w:t>
            </w:r>
            <w:r w:rsidRPr="005E7FEE">
              <w:rPr>
                <w:rFonts w:ascii="Nirmala UI" w:hAnsi="Nirmala UI" w:cs="Nirmala UI"/>
                <w:color w:val="auto"/>
                <w:highlight w:val="yellow"/>
              </w:rPr>
              <w:t>কবিতার শেষে ছন্দের অনুপস্থিত</w:t>
            </w:r>
          </w:p>
          <w:p w:rsidR="00303A7A" w:rsidRPr="001B5DEF" w:rsidRDefault="00862AE1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Unrhymed iambic pentameter.</w:t>
            </w:r>
          </w:p>
          <w:p w:rsidR="001B5DEF" w:rsidRPr="00303A7A" w:rsidRDefault="001B5DEF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Paradise Lost”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Default="004A12A8">
      <w:r>
        <w:rPr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Tr="0086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243B1C" w:rsidRDefault="008C389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4A12A8" w:rsidRDefault="008C3890" w:rsidP="005F14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4A12A8" w:rsidRDefault="00685B88" w:rsidP="005F14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Ah,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ra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chickera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Roly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poly,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pickena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Kinny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minny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festi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Shanti-poo</w:t>
            </w:r>
          </w:p>
          <w:p w:rsidR="004A12A8" w:rsidRPr="00243B1C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Kockerman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chikerman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, Chinese-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cho</w:t>
            </w:r>
            <w:proofErr w:type="spellEnd"/>
          </w:p>
        </w:tc>
      </w:tr>
      <w:tr w:rsidR="00243B1C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Default="007F2DF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Couplet</w:t>
            </w:r>
          </w:p>
          <w:p w:rsidR="007F2DF1" w:rsidRPr="007F2DF1" w:rsidRDefault="007F2DF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7F2DF1">
              <w:rPr>
                <w:rFonts w:ascii="Nirmala UI" w:hAnsi="Nirmala UI" w:cs="Nirmala UI"/>
                <w:b w:val="0"/>
                <w:color w:val="auto"/>
                <w:sz w:val="20"/>
              </w:rPr>
              <w:t>(দ্বিপদী শ্লোক)</w:t>
            </w:r>
          </w:p>
        </w:tc>
        <w:tc>
          <w:tcPr>
            <w:tcW w:w="10804" w:type="dxa"/>
            <w:vAlign w:val="center"/>
          </w:tcPr>
          <w:p w:rsidR="00243B1C" w:rsidRPr="00CF0BF4" w:rsidRDefault="00CF0BF4" w:rsidP="00CF0BF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Two lines of verse rhyming together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equal length and rhyme</w:t>
            </w:r>
          </w:p>
          <w:p w:rsidR="004D2D06" w:rsidRPr="004D2D06" w:rsidRDefault="00CF0BF4" w:rsidP="004D2D06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Ex. From the poem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“Eloisa Abelard”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Alexander Pope</w:t>
            </w:r>
          </w:p>
          <w:p w:rsidR="00CF0BF4" w:rsidRPr="00CF0BF4" w:rsidRDefault="00CF0BF4" w:rsidP="004D2D06">
            <w:pPr>
              <w:pStyle w:val="List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In these  deep solitudes and awful cells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4D2D06">
              <w:rPr>
                <w:rFonts w:ascii="Nirmala UI" w:hAnsi="Nirmala UI" w:cs="Nirmala UI"/>
                <w:color w:val="auto"/>
                <w:sz w:val="24"/>
              </w:rPr>
              <w:t xml:space="preserve">Where </w:t>
            </w:r>
            <w:proofErr w:type="spellStart"/>
            <w:r w:rsidR="004D2D06">
              <w:rPr>
                <w:rFonts w:ascii="Nirmala UI" w:hAnsi="Nirmala UI" w:cs="Nirmala UI"/>
                <w:color w:val="auto"/>
                <w:sz w:val="24"/>
              </w:rPr>
              <w:t>heav’nly</w:t>
            </w:r>
            <w:proofErr w:type="spellEnd"/>
            <w:r w:rsidR="004D2D06">
              <w:rPr>
                <w:rFonts w:ascii="Nirmala UI" w:hAnsi="Nirmala UI" w:cs="Nirmala UI"/>
                <w:color w:val="auto"/>
                <w:sz w:val="24"/>
              </w:rPr>
              <w:t>-pensive contemplation dwells</w:t>
            </w:r>
          </w:p>
        </w:tc>
      </w:tr>
      <w:tr w:rsidR="00243B1C" w:rsidTr="0086212A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03587C" w:rsidRDefault="0003587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B059C8" w:rsidRDefault="00F34CC9" w:rsidP="0003587C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অন্য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কারো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রচনার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ভঙ্গি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নকল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করে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ব্যঙ্গ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রসাত্মক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রচনা</w:t>
            </w:r>
            <w:proofErr w:type="spellEnd"/>
          </w:p>
          <w:p w:rsidR="00F34CC9" w:rsidRPr="0003587C" w:rsidRDefault="00347A9E" w:rsidP="0003587C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Funny imitation of a poem.</w:t>
            </w:r>
          </w:p>
        </w:tc>
      </w:tr>
      <w:tr w:rsidR="004A12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Default="0090107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Dirge</w:t>
            </w:r>
          </w:p>
          <w:p w:rsidR="00901070" w:rsidRPr="00901070" w:rsidRDefault="00901070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15D05">
              <w:rPr>
                <w:rFonts w:ascii="Nirmala UI" w:hAnsi="Nirmala UI" w:cs="Nirmala UI"/>
                <w:b w:val="0"/>
                <w:color w:val="auto"/>
                <w:sz w:val="20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615D05" w:rsidRDefault="00D17439" w:rsidP="00615D05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Slow and sad </w:t>
            </w: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765EC4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DB7B1B" w:rsidRDefault="000778ED" w:rsidP="00DB7B1B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77009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023EFD" w:rsidRDefault="00023EFD" w:rsidP="00023EF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is a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stanga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(division of poem).</w:t>
            </w:r>
          </w:p>
          <w:p w:rsidR="00023EFD" w:rsidRPr="00023EFD" w:rsidRDefault="00023EFD" w:rsidP="00023EF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is </w:t>
            </w: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a piece of verse complete in 4 rhymed lines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</w:tc>
      </w:tr>
      <w:tr w:rsidR="0003587C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4E6D0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E61092" w:rsidRDefault="00E61092" w:rsidP="00E61092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61092">
              <w:rPr>
                <w:rFonts w:ascii="Nirmala UI" w:hAnsi="Nirmala UI" w:cs="Nirmala UI"/>
                <w:color w:val="auto"/>
                <w:sz w:val="24"/>
                <w:highlight w:val="yellow"/>
              </w:rPr>
              <w:t>Formal prayer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to the muses for </w:t>
            </w:r>
            <w:r w:rsidRPr="00E61092">
              <w:rPr>
                <w:rFonts w:ascii="Nirmala UI" w:hAnsi="Nirmala UI" w:cs="Nirmala UI"/>
                <w:color w:val="auto"/>
                <w:sz w:val="24"/>
                <w:highlight w:val="yellow"/>
              </w:rPr>
              <w:t>inspiration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</w:tc>
      </w:tr>
      <w:tr w:rsidR="00ED535A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Default="00645D56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Limerick</w:t>
            </w:r>
          </w:p>
          <w:p w:rsidR="00645D56" w:rsidRPr="00645D56" w:rsidRDefault="00645D5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(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পাঁচ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লাইনের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মজার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ছড়া)</w:t>
            </w:r>
          </w:p>
        </w:tc>
        <w:tc>
          <w:tcPr>
            <w:tcW w:w="10804" w:type="dxa"/>
            <w:vAlign w:val="center"/>
          </w:tcPr>
          <w:p w:rsidR="00ED535A" w:rsidRPr="00D0606F" w:rsidRDefault="00D0606F" w:rsidP="00D0606F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popular form of short, funny verse – often nonsensical and rude.</w:t>
            </w:r>
          </w:p>
          <w:p w:rsidR="00D0606F" w:rsidRPr="00D0606F" w:rsidRDefault="00D0606F" w:rsidP="00D0606F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Rhyming like </w:t>
            </w:r>
            <w:r w:rsidR="00591C37">
              <w:rPr>
                <w:rFonts w:ascii="Nirmala UI" w:hAnsi="Nirmala UI" w:cs="Nirmala UI"/>
                <w:color w:val="auto"/>
                <w:sz w:val="24"/>
              </w:rPr>
              <w:t>–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aabba</w:t>
            </w:r>
            <w:proofErr w:type="spellEnd"/>
          </w:p>
        </w:tc>
      </w:tr>
      <w:tr w:rsidR="00ED535A" w:rsidTr="0086212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645D56" w:rsidRDefault="00DC23D4" w:rsidP="00DC23D4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DC23D4" w:rsidRDefault="00DC23D4" w:rsidP="00DC23D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27D83">
              <w:rPr>
                <w:rFonts w:ascii="Nirmala UI" w:hAnsi="Nirmala UI" w:cs="Nirmala UI"/>
                <w:color w:val="auto"/>
                <w:sz w:val="24"/>
                <w:highlight w:val="yellow"/>
              </w:rPr>
              <w:t>Lines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of song/poem – </w:t>
            </w:r>
            <w:r w:rsidRPr="00327D83">
              <w:rPr>
                <w:rFonts w:ascii="Nirmala UI" w:hAnsi="Nirmala UI" w:cs="Nirmala UI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DC23D4" w:rsidRDefault="00DC23D4" w:rsidP="00DC23D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i.e. 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Default="00334B30">
      <w:pPr>
        <w:rPr>
          <w:rFonts w:ascii="Nirmala UI" w:hAnsi="Nirmala UI" w:cs="Nirmala UI"/>
          <w:sz w:val="24"/>
        </w:rPr>
      </w:pPr>
    </w:p>
    <w:p w:rsidR="00542CFB" w:rsidRDefault="00542CFB">
      <w:pPr>
        <w:rPr>
          <w:rFonts w:ascii="Nirmala UI" w:hAnsi="Nirmala UI" w:cs="Nirmala UI"/>
          <w:b/>
          <w:sz w:val="28"/>
          <w:highlight w:val="yellow"/>
        </w:rPr>
      </w:pPr>
    </w:p>
    <w:p w:rsidR="00806098" w:rsidRPr="00806098" w:rsidRDefault="00806098">
      <w:pPr>
        <w:rPr>
          <w:rFonts w:ascii="Nirmala UI" w:hAnsi="Nirmala UI" w:cs="Nirmala UI"/>
          <w:b/>
          <w:sz w:val="28"/>
          <w:highlight w:val="yellow"/>
        </w:rPr>
      </w:pPr>
      <w:r w:rsidRPr="00806098">
        <w:rPr>
          <w:rFonts w:ascii="Nirmala UI" w:hAnsi="Nirmala UI" w:cs="Nirmala UI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9F4327" w:rsidRDefault="00BF2C5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Drama</w:t>
            </w:r>
            <w:r w:rsidR="00CA2AF5" w:rsidRPr="00726A26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CA2AF5" w:rsidRPr="00726A26">
              <w:rPr>
                <w:rFonts w:ascii="Nirmala UI" w:hAnsi="Nirmala UI" w:cs="Nirmala UI"/>
                <w:b w:val="0"/>
                <w:sz w:val="24"/>
                <w:highlight w:val="yellow"/>
              </w:rPr>
              <w:t xml:space="preserve">or </w:t>
            </w:r>
            <w:r w:rsidR="00CA2AF5" w:rsidRPr="00726A26">
              <w:rPr>
                <w:rFonts w:ascii="Nirmala UI" w:hAnsi="Nirmala UI" w:cs="Nirmala UI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292E25" w:rsidRDefault="0086212A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9F4327">
              <w:rPr>
                <w:rFonts w:ascii="Nirmala UI" w:hAnsi="Nirmala UI" w:cs="Nirmala UI"/>
                <w:b w:val="0"/>
                <w:sz w:val="24"/>
              </w:rPr>
              <w:t>Drama:</w:t>
            </w:r>
            <w:r w:rsidR="009F432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="00292E25">
              <w:rPr>
                <w:rFonts w:ascii="Nirmala UI" w:hAnsi="Nirmala UI" w:cs="Nirmala UI"/>
                <w:b w:val="0"/>
                <w:sz w:val="24"/>
              </w:rPr>
              <w:t>to be performed on stage through action, movements and dialogues.</w:t>
            </w:r>
          </w:p>
          <w:p w:rsidR="00292E25" w:rsidRPr="00292E25" w:rsidRDefault="00292E25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 xml:space="preserve">Play: the text that followed to be performed – often called </w:t>
            </w:r>
            <w:r>
              <w:rPr>
                <w:rFonts w:ascii="Nirmala UI" w:hAnsi="Nirmala UI" w:cs="Nirmala UI"/>
                <w:sz w:val="24"/>
              </w:rPr>
              <w:t>script</w:t>
            </w:r>
            <w:r>
              <w:rPr>
                <w:rFonts w:ascii="Nirmala UI" w:hAnsi="Nirmala UI" w:cs="Nirmala UI"/>
                <w:b w:val="0"/>
                <w:sz w:val="24"/>
              </w:rPr>
              <w:t>.</w:t>
            </w:r>
          </w:p>
          <w:p w:rsidR="00292E25" w:rsidRPr="009F4327" w:rsidRDefault="00292E25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A plot of a drama is a combination of</w:t>
            </w:r>
            <w:proofErr w:type="gramStart"/>
            <w:r>
              <w:rPr>
                <w:rFonts w:ascii="Nirmala UI" w:hAnsi="Nirmala UI" w:cs="Nirmala UI"/>
                <w:b w:val="0"/>
                <w:sz w:val="24"/>
              </w:rPr>
              <w:t>:</w:t>
            </w:r>
            <w:proofErr w:type="gramEnd"/>
            <w:r>
              <w:rPr>
                <w:rFonts w:ascii="Nirmala UI" w:hAnsi="Nirmala UI" w:cs="Nirmala UI"/>
                <w:b w:val="0"/>
                <w:sz w:val="24"/>
              </w:rPr>
              <w:br/>
              <w:t xml:space="preserve">1. </w:t>
            </w:r>
            <w:r>
              <w:rPr>
                <w:rFonts w:ascii="Nirmala UI" w:hAnsi="Nirmala UI" w:cs="Nirmala UI"/>
                <w:sz w:val="24"/>
              </w:rPr>
              <w:t>Beginning</w:t>
            </w:r>
            <w:r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>
              <w:rPr>
                <w:rFonts w:ascii="Nirmala UI" w:hAnsi="Nirmala UI" w:cs="Nirmala UI"/>
                <w:sz w:val="24"/>
              </w:rPr>
              <w:t xml:space="preserve"> Exposition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 xml:space="preserve">2. </w:t>
            </w:r>
            <w:r w:rsidR="006E0ADA">
              <w:rPr>
                <w:rFonts w:ascii="Nirmala UI" w:hAnsi="Nirmala UI" w:cs="Nirmala UI"/>
                <w:sz w:val="24"/>
              </w:rPr>
              <w:t>Middle</w:t>
            </w:r>
            <w:r w:rsidR="006E0ADA"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 w:rsidR="006E0ADA">
              <w:rPr>
                <w:rFonts w:ascii="Nirmala UI" w:hAnsi="Nirmala UI" w:cs="Nirmala UI"/>
                <w:sz w:val="24"/>
              </w:rPr>
              <w:t>Climax</w:t>
            </w:r>
            <w:r w:rsidR="006E0ADA">
              <w:rPr>
                <w:rFonts w:ascii="Nirmala UI" w:hAnsi="Nirmala UI" w:cs="Nirmala UI"/>
                <w:sz w:val="24"/>
              </w:rPr>
              <w:br/>
            </w:r>
            <w:r w:rsidR="006E0ADA">
              <w:rPr>
                <w:rFonts w:ascii="Nirmala UI" w:hAnsi="Nirmala UI" w:cs="Nirmala UI"/>
                <w:b w:val="0"/>
                <w:sz w:val="24"/>
              </w:rPr>
              <w:t xml:space="preserve">3. </w:t>
            </w:r>
            <w:r w:rsidR="00D010F1">
              <w:rPr>
                <w:rFonts w:ascii="Nirmala UI" w:hAnsi="Nirmala UI" w:cs="Nirmala UI"/>
                <w:sz w:val="24"/>
              </w:rPr>
              <w:t>End</w:t>
            </w:r>
            <w:r w:rsidR="00D010F1"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 w:rsidR="00D010F1">
              <w:rPr>
                <w:rFonts w:ascii="Nirmala UI" w:hAnsi="Nirmala UI" w:cs="Nirmala UI"/>
                <w:sz w:val="24"/>
              </w:rPr>
              <w:t>Denouement</w:t>
            </w:r>
          </w:p>
        </w:tc>
      </w:tr>
      <w:tr w:rsidR="000F4882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88722B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8722B" w:rsidRDefault="0088722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Light play with happy ending.</w:t>
            </w:r>
          </w:p>
          <w:p w:rsidR="0088722B" w:rsidRPr="0088722B" w:rsidRDefault="0088722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Type of drama – focuses on amusing people.</w:t>
            </w:r>
          </w:p>
          <w:p w:rsidR="0088722B" w:rsidRPr="00A066D5" w:rsidRDefault="00A066D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Begins with adversity or discord but ends with happiness.</w:t>
            </w:r>
          </w:p>
          <w:p w:rsidR="00A066D5" w:rsidRPr="009F4327" w:rsidRDefault="00A066D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Storyline moves from disorder to order.</w:t>
            </w:r>
          </w:p>
        </w:tc>
      </w:tr>
      <w:tr w:rsidR="000F4882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AE547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AE5479" w:rsidRDefault="00AE5479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– deals with love, often love at first sight</w:t>
            </w:r>
          </w:p>
          <w:p w:rsidR="00AE5479" w:rsidRPr="009F4327" w:rsidRDefault="00AE5479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As you like it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0F4882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7D1ACD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F92031" w:rsidRDefault="00F9203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Characters behave according to their respective humors.</w:t>
            </w:r>
          </w:p>
          <w:p w:rsidR="00F92031" w:rsidRPr="009F4327" w:rsidRDefault="00F9203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587932">
              <w:rPr>
                <w:rFonts w:ascii="Nirmala UI" w:hAnsi="Nirmala UI" w:cs="Nirmala UI"/>
                <w:b/>
                <w:sz w:val="24"/>
              </w:rPr>
              <w:t>Every man in his humor, Every man out of his humor</w:t>
            </w:r>
            <w:r w:rsidR="00587932">
              <w:rPr>
                <w:rFonts w:ascii="Nirmala UI" w:hAnsi="Nirmala UI" w:cs="Nirmala UI"/>
                <w:sz w:val="24"/>
              </w:rPr>
              <w:t xml:space="preserve"> – Ben Jonson</w:t>
            </w:r>
          </w:p>
        </w:tc>
      </w:tr>
      <w:tr w:rsidR="000F4882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032E7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032E7A" w:rsidRDefault="00032E7A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E046CB" w:rsidRDefault="00DB56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proofErr w:type="spellStart"/>
            <w:r w:rsidRPr="00E046CB">
              <w:rPr>
                <w:rFonts w:ascii="Nirmala UI" w:hAnsi="Nirmala UI" w:cs="Nirmala UI"/>
              </w:rPr>
              <w:t>নাটকগুলোতে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বুদ্ধিবৃত্তিক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ভাবে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সমাজের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রীতি-</w:t>
            </w:r>
            <w:proofErr w:type="spellStart"/>
            <w:r w:rsidRPr="00E046CB">
              <w:rPr>
                <w:rFonts w:ascii="Nirmala UI" w:hAnsi="Nirmala UI" w:cs="Nirmala UI"/>
              </w:rPr>
              <w:t>নীতির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বিভিন্ন </w:t>
            </w:r>
            <w:proofErr w:type="spellStart"/>
            <w:r w:rsidRPr="00E046CB">
              <w:rPr>
                <w:rFonts w:ascii="Nirmala UI" w:hAnsi="Nirmala UI" w:cs="Nirmala UI"/>
              </w:rPr>
              <w:t>অসঙ্গতি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তুলে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ধরা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হয়</w:t>
            </w:r>
          </w:p>
          <w:p w:rsidR="00DB5635" w:rsidRPr="009F4327" w:rsidRDefault="00DB56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5B3FFE">
              <w:rPr>
                <w:rFonts w:ascii="Nirmala UI" w:hAnsi="Nirmala UI" w:cs="Nirmala UI"/>
                <w:b/>
                <w:sz w:val="24"/>
              </w:rPr>
              <w:t>The way of the world</w:t>
            </w:r>
            <w:r w:rsidR="005B3FFE">
              <w:rPr>
                <w:rFonts w:ascii="Nirmala UI" w:hAnsi="Nirmala UI" w:cs="Nirmala UI"/>
                <w:sz w:val="24"/>
              </w:rPr>
              <w:t xml:space="preserve"> – William Congreve</w:t>
            </w:r>
            <w:r w:rsidR="005B3FFE">
              <w:rPr>
                <w:rFonts w:ascii="Nirmala UI" w:hAnsi="Nirmala UI" w:cs="Nirmala UI"/>
                <w:sz w:val="24"/>
              </w:rPr>
              <w:br/>
              <w:t xml:space="preserve">      </w:t>
            </w:r>
            <w:r w:rsidR="005B3FFE">
              <w:rPr>
                <w:rFonts w:ascii="Nirmala UI" w:hAnsi="Nirmala UI" w:cs="Nirmala UI"/>
                <w:b/>
                <w:sz w:val="24"/>
              </w:rPr>
              <w:t>The School for Scandal</w:t>
            </w:r>
            <w:r w:rsidR="005B3FFE">
              <w:rPr>
                <w:rFonts w:ascii="Nirmala UI" w:hAnsi="Nirmala UI" w:cs="Nirmala UI"/>
                <w:sz w:val="24"/>
              </w:rPr>
              <w:t xml:space="preserve"> - Sheridan</w:t>
            </w:r>
          </w:p>
        </w:tc>
      </w:tr>
      <w:tr w:rsidR="000F4882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B47C4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lastRenderedPageBreak/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9F4327" w:rsidRDefault="009F440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written in the restoration period 1660-1700</w:t>
            </w:r>
          </w:p>
        </w:tc>
      </w:tr>
      <w:tr w:rsidR="005B3FFE" w:rsidTr="0009465B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A27EFD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A429C6" w:rsidRDefault="00A429C6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– portrays the meaninglessness of human existence.</w:t>
            </w:r>
          </w:p>
          <w:p w:rsidR="00A429C6" w:rsidRPr="00952267" w:rsidRDefault="00A429C6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Reflects the world view as it is controlled solely by fate or fortune.</w:t>
            </w:r>
          </w:p>
          <w:p w:rsidR="00952267" w:rsidRPr="00CE60B3" w:rsidRDefault="00952267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52267">
              <w:rPr>
                <w:rFonts w:ascii="Nirmala UI" w:hAnsi="Nirmala UI" w:cs="Nirmala UI"/>
              </w:rPr>
              <w:t>নিষিদ্ধ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বা </w:t>
            </w:r>
            <w:proofErr w:type="spellStart"/>
            <w:r w:rsidRPr="00952267">
              <w:rPr>
                <w:rFonts w:ascii="Nirmala UI" w:hAnsi="Nirmala UI" w:cs="Nirmala UI"/>
              </w:rPr>
              <w:t>তথাকথিত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অবাঞ্চিত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বিষয় </w:t>
            </w:r>
            <w:proofErr w:type="spellStart"/>
            <w:r w:rsidRPr="00952267">
              <w:rPr>
                <w:rFonts w:ascii="Nirmala UI" w:hAnsi="Nirmala UI" w:cs="Nirmala UI"/>
              </w:rPr>
              <w:t>নিয়ে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তিক্ত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হাস্যরসের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সৃষ্টি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করে – </w:t>
            </w:r>
            <w:proofErr w:type="spellStart"/>
            <w:r w:rsidRPr="00952267">
              <w:rPr>
                <w:rFonts w:ascii="Nirmala UI" w:hAnsi="Nirmala UI" w:cs="Nirmala UI"/>
              </w:rPr>
              <w:t>অনেক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সময়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অশ্লীল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শব্দ বা বাক্য </w:t>
            </w:r>
            <w:proofErr w:type="spellStart"/>
            <w:r w:rsidRPr="00952267">
              <w:rPr>
                <w:rFonts w:ascii="Nirmala UI" w:hAnsi="Nirmala UI" w:cs="Nirmala UI"/>
              </w:rPr>
              <w:t>প্রয়োগের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প্রবণতা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দেখা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যায়</w:t>
            </w:r>
            <w:proofErr w:type="spellEnd"/>
          </w:p>
          <w:p w:rsidR="00CE60B3" w:rsidRPr="009F4327" w:rsidRDefault="00CE60B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Merchant of Venice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025230">
              <w:rPr>
                <w:rFonts w:ascii="Nirmala UI" w:hAnsi="Nirmala UI" w:cs="Nirmala UI"/>
                <w:sz w:val="24"/>
              </w:rPr>
              <w:t>–</w:t>
            </w:r>
            <w:r>
              <w:rPr>
                <w:rFonts w:ascii="Nirmala UI" w:hAnsi="Nirmala UI" w:cs="Nirmala UI"/>
                <w:sz w:val="24"/>
              </w:rPr>
              <w:t xml:space="preserve"> Shakespeare</w:t>
            </w:r>
            <w:r w:rsidR="00025230">
              <w:rPr>
                <w:rFonts w:ascii="Nirmala UI" w:hAnsi="Nirmala UI" w:cs="Nirmala UI"/>
                <w:sz w:val="24"/>
              </w:rPr>
              <w:t xml:space="preserve"> – it involves farce and morbid humor.</w:t>
            </w:r>
          </w:p>
        </w:tc>
      </w:tr>
      <w:tr w:rsidR="005B3FFE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D811B1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D811B1" w:rsidRDefault="00D811B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George Bernard Shaw</w:t>
            </w:r>
            <w:r>
              <w:rPr>
                <w:rFonts w:ascii="Nirmala UI" w:hAnsi="Nirmala UI" w:cs="Nirmala UI"/>
                <w:sz w:val="24"/>
              </w:rPr>
              <w:t xml:space="preserve"> is the pioneer of comedy of ideas.</w:t>
            </w:r>
          </w:p>
          <w:p w:rsidR="00D811B1" w:rsidRPr="009F4327" w:rsidRDefault="00D811B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Man and Superman</w:t>
            </w:r>
            <w:r>
              <w:rPr>
                <w:rFonts w:ascii="Nirmala UI" w:hAnsi="Nirmala UI" w:cs="Nirmala UI"/>
                <w:sz w:val="24"/>
              </w:rPr>
              <w:t xml:space="preserve"> – G.B. Shaw</w:t>
            </w:r>
          </w:p>
        </w:tc>
      </w:tr>
      <w:tr w:rsidR="005B3FFE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A450DC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9F4327" w:rsidRDefault="00A450DC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Pygmalion</w:t>
            </w:r>
            <w:r>
              <w:rPr>
                <w:rFonts w:ascii="Nirmala UI" w:hAnsi="Nirmala UI" w:cs="Nirmala UI"/>
                <w:sz w:val="24"/>
              </w:rPr>
              <w:t xml:space="preserve"> – G.B. Shaw</w:t>
            </w:r>
          </w:p>
        </w:tc>
      </w:tr>
      <w:tr w:rsidR="00131A2C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9F4327" w:rsidRDefault="004B568B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9F4327" w:rsidRDefault="004B568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Hamlet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131A2C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5B4E2A" w:rsidRDefault="001100CE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Tragedy</w:t>
            </w:r>
            <w:r w:rsidR="005B4E2A">
              <w:rPr>
                <w:rFonts w:ascii="Nirmala UI" w:hAnsi="Nirmala UI" w:cs="Nirmala UI"/>
                <w:sz w:val="24"/>
              </w:rPr>
              <w:br/>
            </w:r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বিয়োগান্তক</w:t>
            </w:r>
            <w:proofErr w:type="spellEnd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ঘটনা</w:t>
            </w:r>
            <w:proofErr w:type="spellEnd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/</w:t>
            </w:r>
            <w:proofErr w:type="spellStart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নাটক</w:t>
            </w:r>
            <w:proofErr w:type="spellEnd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31A2C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 fall of a superior human being for a mistake of some kind – with serious tone.</w:t>
            </w:r>
          </w:p>
          <w:p w:rsidR="00137CA3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Macbeth, Othello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E15CD0">
              <w:rPr>
                <w:rFonts w:ascii="Nirmala UI" w:hAnsi="Nirmala UI" w:cs="Nirmala UI"/>
                <w:sz w:val="24"/>
              </w:rPr>
              <w:t>–</w:t>
            </w:r>
            <w:r>
              <w:rPr>
                <w:rFonts w:ascii="Nirmala UI" w:hAnsi="Nirmala UI" w:cs="Nirmala UI"/>
                <w:sz w:val="24"/>
              </w:rPr>
              <w:t xml:space="preserve"> Shakespeare</w:t>
            </w:r>
          </w:p>
          <w:p w:rsidR="00E15CD0" w:rsidRPr="005B4E2A" w:rsidRDefault="00E15CD0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F5692">
              <w:rPr>
                <w:rFonts w:ascii="Nirmala UI" w:hAnsi="Nirmala UI" w:cs="Nirmala UI"/>
                <w:sz w:val="24"/>
                <w:highlight w:val="yellow"/>
              </w:rPr>
              <w:t>1</w:t>
            </w:r>
            <w:r w:rsidRPr="00EF5692">
              <w:rPr>
                <w:rFonts w:ascii="Nirmala UI" w:hAnsi="Nirmala UI" w:cs="Nirmala UI"/>
                <w:sz w:val="24"/>
                <w:highlight w:val="yellow"/>
                <w:vertAlign w:val="superscript"/>
              </w:rPr>
              <w:t>st</w:t>
            </w:r>
            <w:r w:rsidRPr="00EF5692">
              <w:rPr>
                <w:rFonts w:ascii="Nirmala UI" w:hAnsi="Nirmala UI" w:cs="Nirmala UI"/>
                <w:sz w:val="24"/>
                <w:highlight w:val="yellow"/>
              </w:rPr>
              <w:t xml:space="preserve"> English Tragedy: </w:t>
            </w:r>
            <w:r w:rsidRPr="00EF5692">
              <w:rPr>
                <w:rFonts w:ascii="Nirmala UI" w:hAnsi="Nirmala UI" w:cs="Nirmala UI"/>
                <w:b/>
                <w:sz w:val="24"/>
                <w:highlight w:val="yellow"/>
              </w:rPr>
              <w:t>Gorboduc</w:t>
            </w:r>
            <w:r>
              <w:rPr>
                <w:rFonts w:ascii="Nirmala UI" w:hAnsi="Nirmala UI" w:cs="Nirmala UI"/>
                <w:sz w:val="24"/>
              </w:rPr>
              <w:t xml:space="preserve"> – </w:t>
            </w:r>
            <w:r w:rsidRPr="00EF5692">
              <w:rPr>
                <w:rFonts w:ascii="Nirmala UI" w:hAnsi="Nirmala UI" w:cs="Nirmala UI"/>
                <w:sz w:val="24"/>
                <w:highlight w:val="yellow"/>
              </w:rPr>
              <w:t>Thomas Sackville &amp; Thomas Norton</w:t>
            </w:r>
            <w:bookmarkStart w:id="0" w:name="_GoBack"/>
            <w:bookmarkEnd w:id="0"/>
          </w:p>
        </w:tc>
      </w:tr>
      <w:tr w:rsidR="00131A2C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9F4327" w:rsidRDefault="002E0CE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Default="002E0CE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Combination of tragedy and comedy. Neither a tragedy nor a comedy</w:t>
            </w:r>
          </w:p>
          <w:p w:rsidR="002E0CE9" w:rsidRPr="005B4E2A" w:rsidRDefault="002E0CE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Winter’s Tale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2F266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AA60A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Default="00672668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John Dryden</w:t>
            </w:r>
            <w:r>
              <w:rPr>
                <w:rFonts w:ascii="Nirmala UI" w:hAnsi="Nirmala UI" w:cs="Nirmala UI"/>
                <w:sz w:val="24"/>
              </w:rPr>
              <w:t xml:space="preserve"> is the pioneer of Heroic Tragedy</w:t>
            </w:r>
          </w:p>
          <w:p w:rsidR="002F2668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Play – originated in the restoration era.</w:t>
            </w:r>
          </w:p>
          <w:p w:rsidR="00B67035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depicts a tragic end of conflict between love and honor.</w:t>
            </w:r>
          </w:p>
          <w:p w:rsidR="00B67035" w:rsidRPr="005B4E2A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672668">
              <w:rPr>
                <w:rFonts w:ascii="Nirmala UI" w:hAnsi="Nirmala UI" w:cs="Nirmala UI"/>
                <w:b/>
                <w:sz w:val="24"/>
              </w:rPr>
              <w:t>The conquest of Granada, All for love</w:t>
            </w:r>
            <w:r w:rsidR="00672668">
              <w:rPr>
                <w:rFonts w:ascii="Nirmala UI" w:hAnsi="Nirmala UI" w:cs="Nirmala UI"/>
                <w:sz w:val="24"/>
              </w:rPr>
              <w:t xml:space="preserve"> – John Dryden</w:t>
            </w:r>
          </w:p>
        </w:tc>
      </w:tr>
      <w:tr w:rsidR="002F266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040EF0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Tragedy that presents a quest for vengeance and results in bloodshed and mutilation.</w:t>
            </w:r>
          </w:p>
          <w:p w:rsidR="00352AF6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involves murder</w:t>
            </w:r>
          </w:p>
          <w:p w:rsidR="00352AF6" w:rsidRPr="005B4E2A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Hamlet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2F266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EF4652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body of nine closet drama</w:t>
            </w:r>
          </w:p>
          <w:p w:rsidR="009913D2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Plays intended to be read rather than performed.</w:t>
            </w:r>
          </w:p>
          <w:p w:rsidR="009913D2" w:rsidRPr="005B4E2A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Written in Blank Verse</w:t>
            </w:r>
            <w:r w:rsidR="00325745">
              <w:rPr>
                <w:rFonts w:ascii="Nirmala UI" w:hAnsi="Nirmala UI" w:cs="Nirmala UI"/>
                <w:sz w:val="24"/>
              </w:rPr>
              <w:t xml:space="preserve"> by Roman Stoic Philosopher Seneca (1</w:t>
            </w:r>
            <w:r w:rsidR="00325745" w:rsidRPr="00325745">
              <w:rPr>
                <w:rFonts w:ascii="Nirmala UI" w:hAnsi="Nirmala UI" w:cs="Nirmala UI"/>
                <w:sz w:val="24"/>
                <w:vertAlign w:val="superscript"/>
              </w:rPr>
              <w:t>st</w:t>
            </w:r>
            <w:r w:rsidR="00325745">
              <w:rPr>
                <w:rFonts w:ascii="Nirmala UI" w:hAnsi="Nirmala UI" w:cs="Nirmala UI"/>
                <w:sz w:val="24"/>
              </w:rPr>
              <w:t xml:space="preserve"> century AD)</w:t>
            </w:r>
          </w:p>
        </w:tc>
      </w:tr>
      <w:tr w:rsidR="00040EF0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040EF0" w:rsidP="00BF2C5A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040EF0" w:rsidRPr="005B4E2A" w:rsidRDefault="00040EF0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040EF0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040EF0" w:rsidP="00BF2C5A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040EF0" w:rsidRPr="005B4E2A" w:rsidRDefault="00040EF0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040EF0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040EF0" w:rsidP="00BF2C5A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040EF0" w:rsidRPr="005B4E2A" w:rsidRDefault="00040EF0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040EF0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040EF0" w:rsidP="00BF2C5A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040EF0" w:rsidRPr="005B4E2A" w:rsidRDefault="00040EF0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9559E8" w:rsidRDefault="009559E8">
      <w:pPr>
        <w:rPr>
          <w:rFonts w:ascii="Nirmala UI" w:hAnsi="Nirmala UI" w:cs="Nirmala UI"/>
          <w:b/>
          <w:sz w:val="28"/>
          <w:highlight w:val="cyan"/>
        </w:rPr>
      </w:pPr>
      <w:r>
        <w:rPr>
          <w:rFonts w:ascii="Nirmala UI" w:hAnsi="Nirmala UI" w:cs="Nirmala UI"/>
          <w:b/>
          <w:sz w:val="28"/>
          <w:highlight w:val="cyan"/>
        </w:rPr>
        <w:br w:type="page"/>
      </w:r>
    </w:p>
    <w:p w:rsidR="003B6E1E" w:rsidRPr="00AC11AB" w:rsidRDefault="003B6E1E" w:rsidP="00AC11AB">
      <w:pPr>
        <w:jc w:val="center"/>
        <w:rPr>
          <w:rFonts w:ascii="Nirmala UI" w:hAnsi="Nirmala UI" w:cs="Nirmala UI"/>
          <w:b/>
          <w:sz w:val="28"/>
        </w:rPr>
      </w:pPr>
      <w:r w:rsidRPr="00AC11AB">
        <w:rPr>
          <w:rFonts w:ascii="Nirmala UI" w:hAnsi="Nirmala UI" w:cs="Nirmala UI"/>
          <w:b/>
          <w:sz w:val="28"/>
          <w:highlight w:val="cyan"/>
        </w:rPr>
        <w:lastRenderedPageBreak/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Tr="00C2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F2065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Alliteration</w:t>
            </w:r>
          </w:p>
          <w:p w:rsidR="00F20651" w:rsidRPr="00F20651" w:rsidRDefault="00F2065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F2065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F20651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proofErr w:type="spellEnd"/>
            <w:r w:rsidRPr="00F2065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3206F7" w:rsidRDefault="00775B28" w:rsidP="00775B28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highlight w:val="yellow"/>
              </w:rPr>
            </w:pPr>
            <w:r w:rsidRPr="003206F7">
              <w:rPr>
                <w:rFonts w:ascii="Nirmala UI" w:hAnsi="Nirmala UI" w:cs="Nirmala UI"/>
                <w:b w:val="0"/>
                <w:highlight w:val="yellow"/>
              </w:rPr>
              <w:t xml:space="preserve">শব্দের </w:t>
            </w:r>
            <w:proofErr w:type="spellStart"/>
            <w:r w:rsidRPr="003206F7">
              <w:rPr>
                <w:rFonts w:ascii="Nirmala UI" w:hAnsi="Nirmala UI" w:cs="Nirmala UI"/>
                <w:b w:val="0"/>
                <w:highlight w:val="yellow"/>
              </w:rPr>
              <w:t>শুরুতে</w:t>
            </w:r>
            <w:proofErr w:type="spellEnd"/>
            <w:r w:rsidRPr="003206F7">
              <w:rPr>
                <w:rFonts w:ascii="Nirmala UI" w:hAnsi="Nirmala UI" w:cs="Nirmala UI"/>
                <w:b w:val="0"/>
                <w:highlight w:val="yellow"/>
              </w:rPr>
              <w:t xml:space="preserve"> </w:t>
            </w:r>
            <w:proofErr w:type="spellStart"/>
            <w:r w:rsidRPr="003206F7">
              <w:rPr>
                <w:rFonts w:ascii="Nirmala UI" w:hAnsi="Nirmala UI" w:cs="Nirmala UI"/>
                <w:b w:val="0"/>
                <w:highlight w:val="yellow"/>
              </w:rPr>
              <w:t>থাকা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4"/>
                <w:highlight w:val="yellow"/>
              </w:rPr>
              <w:t xml:space="preserve"> Consonant</w:t>
            </w:r>
            <w:r w:rsidRPr="003206F7">
              <w:rPr>
                <w:rFonts w:ascii="Nirmala UI" w:hAnsi="Nirmala UI" w:cs="Nirmala UI"/>
                <w:b w:val="0"/>
                <w:highlight w:val="yellow"/>
              </w:rPr>
              <w:t xml:space="preserve">-এর </w:t>
            </w:r>
            <w:proofErr w:type="spellStart"/>
            <w:r w:rsidRPr="003206F7">
              <w:rPr>
                <w:rFonts w:ascii="Nirmala UI" w:hAnsi="Nirmala UI" w:cs="Nirmala UI"/>
                <w:b w:val="0"/>
                <w:highlight w:val="yellow"/>
              </w:rPr>
              <w:t>পুনরাবৃত্তি</w:t>
            </w:r>
            <w:proofErr w:type="spellEnd"/>
          </w:p>
          <w:p w:rsidR="00EB6C50" w:rsidRPr="00775B28" w:rsidRDefault="00EB6C50" w:rsidP="00775B28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</w:rPr>
              <w:t xml:space="preserve">Ex. </w:t>
            </w:r>
            <w:r>
              <w:rPr>
                <w:rFonts w:ascii="Nirmala UI" w:hAnsi="Nirmala UI" w:cs="Nirmala UI"/>
                <w:b w:val="0"/>
              </w:rPr>
              <w:br/>
            </w:r>
            <w:r>
              <w:rPr>
                <w:rFonts w:ascii="Nirmala UI" w:hAnsi="Nirmala UI" w:cs="Nirmala UI"/>
              </w:rPr>
              <w:t>“Peter Piper Picked a peck of pickled peppers”</w:t>
            </w:r>
            <w:r w:rsidR="00E6574A">
              <w:rPr>
                <w:rFonts w:ascii="Nirmala UI" w:hAnsi="Nirmala UI" w:cs="Nirmala UI"/>
              </w:rPr>
              <w:br/>
              <w:t>“Blue, glossy green, and velvet black”</w:t>
            </w:r>
            <w:r w:rsidR="00E6574A">
              <w:rPr>
                <w:rFonts w:ascii="Nirmala UI" w:hAnsi="Nirmala UI" w:cs="Nirmala UI"/>
                <w:b w:val="0"/>
              </w:rPr>
              <w:t xml:space="preserve"> – The rime of the ancient Mariner [</w:t>
            </w:r>
            <w:r w:rsidR="007D0159">
              <w:rPr>
                <w:rFonts w:ascii="Nirmala UI" w:hAnsi="Nirmala UI" w:cs="Nirmala UI"/>
                <w:b w:val="0"/>
              </w:rPr>
              <w:t>S.T. Coleridge]</w:t>
            </w:r>
          </w:p>
        </w:tc>
      </w:tr>
      <w:tr w:rsidR="003B6E1E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D36F16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Allusion</w:t>
            </w:r>
          </w:p>
          <w:p w:rsidR="00D36F16" w:rsidRPr="00D36F16" w:rsidRDefault="00D36F16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D36F16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উল্লেখ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/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ইঙ্গিত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616196" w:rsidRDefault="00616196" w:rsidP="006161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implicit or indirect reference to another work</w:t>
            </w:r>
          </w:p>
        </w:tc>
      </w:tr>
      <w:tr w:rsidR="003B6E1E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644A09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Anaphora</w:t>
            </w:r>
          </w:p>
          <w:p w:rsidR="00644A09" w:rsidRPr="00644A09" w:rsidRDefault="00644A09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644A09">
              <w:rPr>
                <w:rFonts w:ascii="Nirmala UI" w:hAnsi="Nirmala UI" w:cs="Nirmala UI"/>
                <w:b w:val="0"/>
                <w:sz w:val="20"/>
              </w:rPr>
              <w:t>(</w:t>
            </w:r>
            <w:r w:rsidR="00D4240B"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বাক্যের </w:t>
            </w:r>
            <w:proofErr w:type="spellStart"/>
            <w:r w:rsidR="00D4240B"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শুরুতে</w:t>
            </w:r>
            <w:proofErr w:type="spellEnd"/>
            <w:r w:rsidR="00D4240B"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একই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শব্দের 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পুনরাবৃত্তি</w:t>
            </w:r>
            <w:proofErr w:type="spellEnd"/>
            <w:r w:rsidRPr="00644A09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Default="00D42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“So long as men can breathe, or eyes can see,</w:t>
            </w:r>
          </w:p>
          <w:p w:rsidR="00D4240B" w:rsidRDefault="00D42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 So long lives this, and this gives life to thee”</w:t>
            </w:r>
            <w:r>
              <w:rPr>
                <w:rFonts w:ascii="Nirmala UI" w:hAnsi="Nirmala UI" w:cs="Nirmala UI"/>
                <w:sz w:val="24"/>
              </w:rPr>
              <w:t xml:space="preserve"> – Shakespeare’s sonnet.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</w:t>
            </w:r>
            <w:r w:rsidR="00FD0AF8">
              <w:rPr>
                <w:rFonts w:ascii="Nirmala UI" w:hAnsi="Nirmala UI" w:cs="Nirmala UI"/>
                <w:b/>
                <w:sz w:val="24"/>
              </w:rPr>
              <w:t>In every cry of every man,</w:t>
            </w:r>
          </w:p>
          <w:p w:rsidR="00FD0AF8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In every infant’s cry of fear,</w:t>
            </w:r>
          </w:p>
          <w:p w:rsidR="00FD0AF8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In every voice, in every ban,</w:t>
            </w:r>
          </w:p>
          <w:p w:rsidR="00FD0AF8" w:rsidRPr="002C08AB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The mind-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forg’d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2C08AB">
              <w:rPr>
                <w:rFonts w:ascii="Nirmala UI" w:hAnsi="Nirmala UI" w:cs="Nirmala UI"/>
                <w:b/>
                <w:sz w:val="24"/>
              </w:rPr>
              <w:t>manacles I hear”</w:t>
            </w:r>
            <w:r w:rsidR="002C08AB">
              <w:rPr>
                <w:rFonts w:ascii="Nirmala UI" w:hAnsi="Nirmala UI" w:cs="Nirmala UI"/>
                <w:sz w:val="24"/>
              </w:rPr>
              <w:t xml:space="preserve"> – London [</w:t>
            </w:r>
            <w:proofErr w:type="spellStart"/>
            <w:r w:rsidR="002C08AB">
              <w:rPr>
                <w:rFonts w:ascii="Nirmala UI" w:hAnsi="Nirmala UI" w:cs="Nirmala UI"/>
                <w:sz w:val="24"/>
              </w:rPr>
              <w:t>Willian</w:t>
            </w:r>
            <w:proofErr w:type="spellEnd"/>
            <w:r w:rsidR="002C08AB">
              <w:rPr>
                <w:rFonts w:ascii="Nirmala UI" w:hAnsi="Nirmala UI" w:cs="Nirmala UI"/>
                <w:sz w:val="24"/>
              </w:rPr>
              <w:t xml:space="preserve"> Blake]</w:t>
            </w:r>
          </w:p>
        </w:tc>
      </w:tr>
      <w:tr w:rsidR="003B6E1E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790DD6" w:rsidRDefault="00A436D9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775B28" w:rsidRDefault="00176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Villain/</w:t>
            </w:r>
            <w:proofErr w:type="spellStart"/>
            <w:r w:rsidRPr="00176377">
              <w:rPr>
                <w:rFonts w:ascii="Nirmala UI" w:hAnsi="Nirmala UI" w:cs="Nirmala UI"/>
              </w:rPr>
              <w:t>খলনায়ক</w:t>
            </w:r>
            <w:proofErr w:type="spellEnd"/>
          </w:p>
        </w:tc>
      </w:tr>
      <w:tr w:rsidR="0041361E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Default="0041361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Default="00413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1361E">
              <w:rPr>
                <w:rFonts w:ascii="Nirmala UI" w:hAnsi="Nirmala UI" w:cs="Nirmala UI"/>
              </w:rPr>
              <w:t>নায়ক</w:t>
            </w:r>
          </w:p>
        </w:tc>
      </w:tr>
      <w:tr w:rsidR="003B6E1E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790DD6" w:rsidRDefault="00360F5B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Antithesis</w:t>
            </w:r>
          </w:p>
        </w:tc>
        <w:tc>
          <w:tcPr>
            <w:tcW w:w="10264" w:type="dxa"/>
            <w:vAlign w:val="center"/>
          </w:tcPr>
          <w:p w:rsidR="003B6E1E" w:rsidRDefault="00360F5B" w:rsidP="00360F5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The </w:t>
            </w:r>
            <w:r w:rsidRPr="003920DE">
              <w:rPr>
                <w:rFonts w:ascii="Nirmala UI" w:hAnsi="Nirmala UI" w:cs="Nirmala UI"/>
                <w:sz w:val="24"/>
                <w:highlight w:val="yellow"/>
              </w:rPr>
              <w:t>direct opposite</w:t>
            </w:r>
            <w:r>
              <w:rPr>
                <w:rFonts w:ascii="Nirmala UI" w:hAnsi="Nirmala UI" w:cs="Nirmala UI"/>
                <w:sz w:val="24"/>
              </w:rPr>
              <w:t xml:space="preserve"> of something or someone.</w:t>
            </w:r>
          </w:p>
          <w:p w:rsidR="00360F5B" w:rsidRPr="00360F5B" w:rsidRDefault="00360F5B" w:rsidP="00360F5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  <w:t>“</w:t>
            </w:r>
            <w:r w:rsidR="00F343BF">
              <w:rPr>
                <w:rFonts w:ascii="Nirmala UI" w:hAnsi="Nirmala UI" w:cs="Nirmala UI"/>
                <w:b/>
                <w:sz w:val="24"/>
              </w:rPr>
              <w:t>Art is long, and Time is fleeting,</w:t>
            </w:r>
            <w:r w:rsidR="00B3695F">
              <w:rPr>
                <w:rFonts w:ascii="Nirmala UI" w:hAnsi="Nirmala UI" w:cs="Nirmala UI"/>
                <w:b/>
                <w:sz w:val="24"/>
              </w:rPr>
              <w:t xml:space="preserve"> United we stand”</w:t>
            </w:r>
          </w:p>
        </w:tc>
      </w:tr>
      <w:tr w:rsidR="00824826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3920D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Default="00473CAF" w:rsidP="00473C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statement in which there is a sudden fall from the serious to the trivial</w:t>
            </w:r>
          </w:p>
          <w:p w:rsidR="00473CAF" w:rsidRPr="00473CAF" w:rsidRDefault="00473CAF" w:rsidP="00473C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8654BB">
              <w:rPr>
                <w:rFonts w:ascii="Nirmala UI" w:hAnsi="Nirmala UI" w:cs="Nirmala UI"/>
                <w:sz w:val="24"/>
                <w:highlight w:val="yellow"/>
              </w:rPr>
              <w:t>From the sublime</w:t>
            </w:r>
            <w:r w:rsidR="000F03C7" w:rsidRPr="008654BB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(</w:t>
            </w:r>
            <w:proofErr w:type="spellStart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উচ্চ</w:t>
            </w:r>
            <w:proofErr w:type="spellEnd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 xml:space="preserve">, </w:t>
            </w:r>
            <w:proofErr w:type="spellStart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শ্রেষ্ঠ</w:t>
            </w:r>
            <w:proofErr w:type="spellEnd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)</w:t>
            </w:r>
            <w:r w:rsidRPr="008654BB">
              <w:rPr>
                <w:rFonts w:ascii="Nirmala UI" w:hAnsi="Nirmala UI" w:cs="Nirmala UI"/>
                <w:sz w:val="24"/>
                <w:highlight w:val="yellow"/>
              </w:rPr>
              <w:t xml:space="preserve"> to the ridiculous</w:t>
            </w:r>
            <w:r w:rsidR="000F03C7" w:rsidRPr="008654BB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(হাস্যকর)</w:t>
            </w:r>
            <w:r w:rsidRPr="008654BB">
              <w:rPr>
                <w:rFonts w:ascii="Nirmala UI" w:hAnsi="Nirmala UI" w:cs="Nirmala UI"/>
                <w:sz w:val="24"/>
                <w:highlight w:val="yellow"/>
              </w:rPr>
              <w:t>.</w:t>
            </w:r>
          </w:p>
        </w:tc>
      </w:tr>
      <w:tr w:rsidR="00824826" w:rsidTr="002D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E833CA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C23553" w:rsidRDefault="00E833CA" w:rsidP="00E833C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E833CA">
              <w:rPr>
                <w:rFonts w:ascii="Nirmala UI" w:hAnsi="Nirmala UI" w:cs="Nirmala UI"/>
              </w:rPr>
              <w:t>এখানে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</w:rPr>
              <w:t>লেখক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প্রাণহীন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,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নির্জীব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বস্তুকে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ব্যক্তিরূপে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</w:rPr>
              <w:t>কিংবা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r w:rsidRPr="00E833CA">
              <w:rPr>
                <w:rFonts w:ascii="Nirmala UI" w:hAnsi="Nirmala UI" w:cs="Nirmala UI"/>
                <w:highlight w:val="yellow"/>
              </w:rPr>
              <w:t xml:space="preserve">অনুপস্থিত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ব্যক্তিকে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উপস্থিত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ব্যক্তিরূপে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</w:rPr>
              <w:t>সম্বোধন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করে</w:t>
            </w:r>
          </w:p>
          <w:p w:rsidR="00C23553" w:rsidRPr="00E833CA" w:rsidRDefault="00C23553" w:rsidP="00E833C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</w:rPr>
              <w:t>Ex.</w:t>
            </w:r>
            <w:r>
              <w:rPr>
                <w:rFonts w:ascii="Nirmala UI" w:hAnsi="Nirmala UI" w:cs="Nirmala UI"/>
              </w:rPr>
              <w:br/>
            </w:r>
            <w:r>
              <w:rPr>
                <w:rFonts w:ascii="Nirmala UI" w:hAnsi="Nirmala UI" w:cs="Nirmala UI"/>
                <w:b/>
              </w:rPr>
              <w:t>“O wind, if winter comes, can spring be far behind?”</w:t>
            </w:r>
            <w:r>
              <w:rPr>
                <w:rFonts w:ascii="Nirmala UI" w:hAnsi="Nirmala UI" w:cs="Nirmala UI"/>
              </w:rPr>
              <w:t xml:space="preserve"> – Ode to the west wind [P.B. Shelley]</w:t>
            </w:r>
          </w:p>
        </w:tc>
      </w:tr>
      <w:tr w:rsidR="00824826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342ACC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E3EE4">
              <w:rPr>
                <w:rFonts w:ascii="Nirmala UI" w:hAnsi="Nirmala UI" w:cs="Nirmala UI"/>
                <w:sz w:val="24"/>
                <w:highlight w:val="yellow"/>
              </w:rPr>
              <w:t>Repetition of a vowel</w:t>
            </w:r>
            <w:r>
              <w:rPr>
                <w:rFonts w:ascii="Nirmala UI" w:hAnsi="Nirmala UI" w:cs="Nirmala UI"/>
                <w:sz w:val="24"/>
              </w:rPr>
              <w:t xml:space="preserve"> sound in nearby words.</w:t>
            </w:r>
          </w:p>
          <w:p w:rsidR="009E4640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Similarity between two syllables that are close together.</w:t>
            </w:r>
          </w:p>
          <w:p w:rsidR="009E4640" w:rsidRPr="009E4640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“Go and mow the lawn”</w:t>
            </w:r>
            <w:r>
              <w:rPr>
                <w:rFonts w:ascii="Nirmala UI" w:hAnsi="Nirmala UI" w:cs="Nirmala UI"/>
                <w:b/>
                <w:sz w:val="24"/>
              </w:rPr>
              <w:br/>
              <w:t xml:space="preserve">“Then in a </w:t>
            </w:r>
            <w:proofErr w:type="spellStart"/>
            <w:r w:rsidR="00EB7519">
              <w:rPr>
                <w:rFonts w:ascii="Nirmala UI" w:hAnsi="Nirmala UI" w:cs="Nirmala UI"/>
                <w:b/>
                <w:sz w:val="24"/>
              </w:rPr>
              <w:t>wailful</w:t>
            </w:r>
            <w:proofErr w:type="spellEnd"/>
            <w:r w:rsidR="00EB7519">
              <w:rPr>
                <w:rFonts w:ascii="Nirmala UI" w:hAnsi="Nirmala UI" w:cs="Nirmala UI"/>
                <w:b/>
                <w:sz w:val="24"/>
              </w:rPr>
              <w:t xml:space="preserve"> choir the small gnats mourn,</w:t>
            </w:r>
            <w:r w:rsidR="00EB7519">
              <w:rPr>
                <w:rFonts w:ascii="Nirmala UI" w:hAnsi="Nirmala UI" w:cs="Nirmala UI"/>
                <w:b/>
                <w:sz w:val="24"/>
              </w:rPr>
              <w:br/>
              <w:t>Among the river swallows, borne aloft,</w:t>
            </w:r>
            <w:r w:rsidR="00EB7519">
              <w:rPr>
                <w:rFonts w:ascii="Nirmala UI" w:hAnsi="Nirmala UI" w:cs="Nirmala UI"/>
                <w:b/>
                <w:sz w:val="24"/>
              </w:rPr>
              <w:br/>
              <w:t>Or sinking as the light wind lives or dies”</w:t>
            </w:r>
            <w:r w:rsidR="00EB7519">
              <w:rPr>
                <w:rFonts w:ascii="Nirmala UI" w:hAnsi="Nirmala UI" w:cs="Nirmala UI"/>
                <w:sz w:val="24"/>
              </w:rPr>
              <w:t xml:space="preserve"> – To Autumn [Keats]</w:t>
            </w:r>
          </w:p>
        </w:tc>
      </w:tr>
      <w:tr w:rsidR="00824826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Default="000B3E1C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Canto</w:t>
            </w:r>
          </w:p>
          <w:p w:rsidR="000B3E1C" w:rsidRPr="000B3E1C" w:rsidRDefault="000B3E1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0B3E1C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>মহাকাব্যের</w:t>
            </w:r>
            <w:proofErr w:type="spellEnd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>একটি</w:t>
            </w:r>
            <w:proofErr w:type="spellEnd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>ভাগ</w:t>
            </w:r>
            <w:proofErr w:type="spellEnd"/>
            <w:r w:rsidRPr="000B3E1C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FB422D" w:rsidRDefault="00FB422D" w:rsidP="00FB422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Major division of a long poem or an epic.</w:t>
            </w:r>
          </w:p>
        </w:tc>
      </w:tr>
      <w:tr w:rsidR="000B3E1C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B011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BC247A" w:rsidRDefault="009973D2" w:rsidP="009973D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highlight w:val="yellow"/>
              </w:rPr>
            </w:pPr>
            <w:r w:rsidRPr="00BC247A">
              <w:rPr>
                <w:rFonts w:ascii="Nirmala UI" w:hAnsi="Nirmala UI" w:cs="Nirmala UI"/>
                <w:highlight w:val="yellow"/>
              </w:rPr>
              <w:t xml:space="preserve">নাটকের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শেষ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দৃশ্যে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দর্শকের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মনে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নায়কের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প্রতি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সহানুভুতি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তৈরি করা</w:t>
            </w:r>
          </w:p>
          <w:p w:rsidR="009973D2" w:rsidRPr="00BC247A" w:rsidRDefault="009973D2" w:rsidP="009973D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BC247A">
              <w:rPr>
                <w:rFonts w:ascii="Nirmala UI" w:hAnsi="Nirmala UI" w:cs="Nirmala UI"/>
              </w:rPr>
              <w:t>দর্শক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নায়ককে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সহানুভুতি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দেখাবে</w:t>
            </w:r>
            <w:proofErr w:type="spellEnd"/>
            <w:r w:rsidRPr="00BC247A">
              <w:rPr>
                <w:rFonts w:ascii="Nirmala UI" w:hAnsi="Nirmala UI" w:cs="Nirmala UI"/>
              </w:rPr>
              <w:t>, পাশাপাশি নিজের জন্য মনে ভয় তৈরি হবে</w:t>
            </w:r>
          </w:p>
          <w:p w:rsidR="00401CED" w:rsidRPr="00401CED" w:rsidRDefault="00401CED" w:rsidP="00401CE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“And calm of mind all passion spent”</w:t>
            </w:r>
            <w:r>
              <w:rPr>
                <w:rFonts w:ascii="Nirmala UI" w:hAnsi="Nirmala UI" w:cs="Nirmala UI"/>
                <w:sz w:val="24"/>
              </w:rPr>
              <w:t xml:space="preserve"> – Samson </w:t>
            </w:r>
            <w:proofErr w:type="spellStart"/>
            <w:r>
              <w:rPr>
                <w:rFonts w:ascii="Nirmala UI" w:hAnsi="Nirmala UI" w:cs="Nirmala UI"/>
                <w:sz w:val="24"/>
              </w:rPr>
              <w:t>Agonistes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[John Milton]</w:t>
            </w:r>
          </w:p>
        </w:tc>
      </w:tr>
      <w:tr w:rsidR="000B3E1C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41FA5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037243" w:rsidRDefault="00ED7481" w:rsidP="00ED748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highlight w:val="yellow"/>
              </w:rPr>
            </w:pPr>
            <w:r w:rsidRPr="00037243">
              <w:rPr>
                <w:rFonts w:ascii="Nirmala UI" w:hAnsi="Nirmala UI" w:cs="Nirmala UI"/>
                <w:highlight w:val="yellow"/>
              </w:rPr>
              <w:t>হালকা কথা-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বার্তার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মাধ্যমে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গুরুগম্ভীর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পরিস্থিতিকে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হালকা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করার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প্রয়াস</w:t>
            </w:r>
            <w:proofErr w:type="spellEnd"/>
          </w:p>
          <w:p w:rsidR="00ED7481" w:rsidRPr="00ED7481" w:rsidRDefault="00DC3600" w:rsidP="00ED748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humorous scene in between serious scenes of a tragedy.</w:t>
            </w:r>
          </w:p>
        </w:tc>
      </w:tr>
      <w:tr w:rsidR="000B3E1C" w:rsidTr="0082482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01C1D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Default="00816C2C" w:rsidP="00816C2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A clever expression in writing or speech that involves a </w:t>
            </w:r>
            <w:r w:rsidRPr="004B0BDF">
              <w:rPr>
                <w:rFonts w:ascii="Nirmala UI" w:hAnsi="Nirmala UI" w:cs="Nirmala UI"/>
                <w:sz w:val="24"/>
                <w:highlight w:val="yellow"/>
              </w:rPr>
              <w:t>comparison between</w:t>
            </w:r>
            <w:r w:rsidR="009E43DA" w:rsidRPr="004B0BDF">
              <w:rPr>
                <w:rFonts w:ascii="Nirmala UI" w:hAnsi="Nirmala UI" w:cs="Nirmala UI"/>
                <w:sz w:val="24"/>
                <w:highlight w:val="yellow"/>
              </w:rPr>
              <w:t xml:space="preserve"> two things</w:t>
            </w:r>
            <w:r w:rsidR="009E43DA">
              <w:rPr>
                <w:rFonts w:ascii="Nirmala UI" w:hAnsi="Nirmala UI" w:cs="Nirmala UI"/>
                <w:sz w:val="24"/>
              </w:rPr>
              <w:t>.</w:t>
            </w:r>
          </w:p>
          <w:p w:rsidR="009E43DA" w:rsidRPr="00816C2C" w:rsidRDefault="009E43DA" w:rsidP="00816C2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“A broken heart is like a damaged clock”</w:t>
            </w:r>
          </w:p>
        </w:tc>
      </w:tr>
      <w:tr w:rsidR="000B3E1C" w:rsidTr="00BE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Default="00BE46F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Connotation</w:t>
            </w:r>
          </w:p>
          <w:p w:rsidR="00BE46F1" w:rsidRPr="00BE46F1" w:rsidRDefault="00BE46F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BE46F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721522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proofErr w:type="spellEnd"/>
            <w:r w:rsidRPr="00721522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অর্থ</w:t>
            </w:r>
            <w:r w:rsidRPr="00BE46F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0B3E1C" w:rsidRPr="00797801" w:rsidRDefault="00797801" w:rsidP="0079780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“Home is the place where, when you have to go there,</w:t>
            </w:r>
            <w:r>
              <w:rPr>
                <w:rFonts w:ascii="Nirmala UI" w:hAnsi="Nirmala UI" w:cs="Nirmala UI"/>
                <w:b/>
                <w:sz w:val="24"/>
              </w:rPr>
              <w:br/>
              <w:t xml:space="preserve">       They have to take you in.”</w:t>
            </w:r>
            <w:r>
              <w:rPr>
                <w:rFonts w:ascii="Nirmala UI" w:hAnsi="Nirmala UI" w:cs="Nirmala UI"/>
                <w:sz w:val="24"/>
              </w:rPr>
              <w:t xml:space="preserve"> – The Death of the Hired Man [Frost]</w:t>
            </w:r>
          </w:p>
        </w:tc>
      </w:tr>
      <w:tr w:rsidR="00801C1D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Default="00837A5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Denotation</w:t>
            </w:r>
          </w:p>
          <w:p w:rsidR="00C3244C" w:rsidRPr="00C3244C" w:rsidRDefault="00C3244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(</w:t>
            </w:r>
            <w:proofErr w:type="spellStart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আভিধানিক</w:t>
            </w:r>
            <w:proofErr w:type="spellEnd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অর্থে</w:t>
            </w:r>
            <w:proofErr w:type="spellEnd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ব্যবহৃত </w:t>
            </w:r>
            <w:proofErr w:type="spellStart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হওয়া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Default="0072264D" w:rsidP="009D65D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Opposite of </w:t>
            </w:r>
            <w:r>
              <w:rPr>
                <w:rFonts w:ascii="Nirmala UI" w:hAnsi="Nirmala UI" w:cs="Nirmala UI"/>
                <w:b/>
                <w:sz w:val="24"/>
              </w:rPr>
              <w:t>Connotation</w:t>
            </w:r>
            <w:r>
              <w:rPr>
                <w:rFonts w:ascii="Nirmala UI" w:hAnsi="Nirmala UI" w:cs="Nirmala UI"/>
                <w:sz w:val="24"/>
              </w:rPr>
              <w:t>.</w:t>
            </w:r>
          </w:p>
          <w:p w:rsidR="0072264D" w:rsidRPr="009D65D4" w:rsidRDefault="0072264D" w:rsidP="009D65D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Direct or lexical meaning of any word.</w:t>
            </w:r>
          </w:p>
        </w:tc>
      </w:tr>
      <w:tr w:rsidR="00801C1D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Default="00806DF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Didactic</w:t>
            </w:r>
          </w:p>
          <w:p w:rsidR="00806DFF" w:rsidRPr="00806DFF" w:rsidRDefault="00806DFF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806DFF">
              <w:rPr>
                <w:rFonts w:ascii="Nirmala UI" w:hAnsi="Nirmala UI" w:cs="Nirmala UI"/>
                <w:b w:val="0"/>
                <w:sz w:val="20"/>
                <w:highlight w:val="yellow"/>
              </w:rPr>
              <w:t>শিক্ষামূলক</w:t>
            </w:r>
            <w:proofErr w:type="spellEnd"/>
            <w:r w:rsidRPr="00806DFF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806DFF">
              <w:rPr>
                <w:rFonts w:ascii="Nirmala UI" w:hAnsi="Nirmala UI" w:cs="Nirmala UI"/>
                <w:b w:val="0"/>
                <w:sz w:val="20"/>
                <w:highlight w:val="yellow"/>
              </w:rPr>
              <w:t>রচনা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C1715B" w:rsidRDefault="00C1715B" w:rsidP="00C1715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“Essay on criticism”</w:t>
            </w:r>
            <w:r>
              <w:rPr>
                <w:rFonts w:ascii="Nirmala UI" w:hAnsi="Nirmala UI" w:cs="Nirmala UI"/>
                <w:sz w:val="24"/>
              </w:rPr>
              <w:t xml:space="preserve"> – Alexander Pope.</w:t>
            </w:r>
          </w:p>
        </w:tc>
      </w:tr>
      <w:tr w:rsidR="00C3244C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Default="006306E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Digression</w:t>
            </w:r>
          </w:p>
          <w:p w:rsidR="006306E1" w:rsidRPr="006306E1" w:rsidRDefault="006306E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6306E1">
              <w:rPr>
                <w:rFonts w:ascii="Nirmala UI" w:hAnsi="Nirmala UI" w:cs="Nirmala UI"/>
                <w:b w:val="0"/>
                <w:sz w:val="20"/>
                <w:highlight w:val="yellow"/>
              </w:rPr>
              <w:t>অবান্তরতা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C3244C" w:rsidRDefault="005B5411" w:rsidP="005B54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part of speech or writing breaks the theme</w:t>
            </w:r>
          </w:p>
          <w:p w:rsidR="005B5411" w:rsidRPr="005B5411" w:rsidRDefault="005B5411" w:rsidP="005B54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5B5411">
              <w:rPr>
                <w:rFonts w:ascii="Nirmala UI" w:hAnsi="Nirmala UI" w:cs="Nirmala UI"/>
              </w:rPr>
              <w:t>মূল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B5411">
              <w:rPr>
                <w:rFonts w:ascii="Nirmala UI" w:hAnsi="Nirmala UI" w:cs="Nirmala UI"/>
              </w:rPr>
              <w:t>বিষয়বস্তু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B5411">
              <w:rPr>
                <w:rFonts w:ascii="Nirmala UI" w:hAnsi="Nirmala UI" w:cs="Nirmala UI"/>
              </w:rPr>
              <w:t>থেকে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B5411">
              <w:rPr>
                <w:rFonts w:ascii="Nirmala UI" w:hAnsi="Nirmala UI" w:cs="Nirmala UI"/>
              </w:rPr>
              <w:t>সরে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B5411">
              <w:rPr>
                <w:rFonts w:ascii="Nirmala UI" w:hAnsi="Nirmala UI" w:cs="Nirmala UI"/>
              </w:rPr>
              <w:t>যাওয়া</w:t>
            </w:r>
            <w:proofErr w:type="spellEnd"/>
          </w:p>
        </w:tc>
      </w:tr>
      <w:tr w:rsidR="00C3244C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D21BDD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lastRenderedPageBreak/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D21BDD" w:rsidRDefault="00767913" w:rsidP="00D21BD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5E26FB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Default="00203416" w:rsidP="005E26F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brief and witty statement which is apparently self-contradictory.</w:t>
            </w:r>
          </w:p>
          <w:p w:rsidR="00203416" w:rsidRPr="005E26FB" w:rsidRDefault="00203416" w:rsidP="005E26F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“our sweetest songs are those that tell of saddest thoughts”</w:t>
            </w:r>
            <w:r w:rsidR="00EB4703">
              <w:rPr>
                <w:rFonts w:ascii="Nirmala UI" w:hAnsi="Nirmala UI" w:cs="Nirmala UI"/>
                <w:sz w:val="24"/>
              </w:rPr>
              <w:t xml:space="preserve"> – P.B. Shelley</w:t>
            </w:r>
          </w:p>
        </w:tc>
      </w:tr>
      <w:tr w:rsidR="00C3244C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355436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E00570" w:rsidRDefault="00E00570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AB4747">
              <w:rPr>
                <w:rFonts w:ascii="Nirmala UI" w:hAnsi="Nirmala UI" w:cs="Nirmala UI"/>
              </w:rPr>
              <w:t>নাটক</w:t>
            </w:r>
            <w:proofErr w:type="spellEnd"/>
            <w:r w:rsidRPr="00AB4747">
              <w:rPr>
                <w:rFonts w:ascii="Nirmala UI" w:hAnsi="Nirmala UI" w:cs="Nirmala UI"/>
              </w:rPr>
              <w:t>/</w:t>
            </w:r>
            <w:proofErr w:type="spellStart"/>
            <w:r w:rsidRPr="00AB4747">
              <w:rPr>
                <w:rFonts w:ascii="Nirmala UI" w:hAnsi="Nirmala UI" w:cs="Nirmala UI"/>
              </w:rPr>
              <w:t>গল্প</w:t>
            </w:r>
            <w:proofErr w:type="spellEnd"/>
            <w:r w:rsidRPr="00AB4747">
              <w:rPr>
                <w:rFonts w:ascii="Nirmala UI" w:hAnsi="Nirmala UI" w:cs="Nirmala UI"/>
              </w:rPr>
              <w:t>/</w:t>
            </w:r>
            <w:proofErr w:type="spellStart"/>
            <w:r w:rsidRPr="00AB4747">
              <w:rPr>
                <w:rFonts w:ascii="Nirmala UI" w:hAnsi="Nirmala UI" w:cs="Nirmala UI"/>
              </w:rPr>
              <w:t>সিনেমা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শেষে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দর্শকের</w:t>
            </w:r>
            <w:proofErr w:type="spellEnd"/>
            <w:r w:rsidRPr="00AE1167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উদ্দেশ্যে</w:t>
            </w:r>
            <w:proofErr w:type="spellEnd"/>
            <w:r w:rsidRPr="00AE1167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সমাপনী</w:t>
            </w:r>
            <w:proofErr w:type="spellEnd"/>
            <w:r w:rsidRPr="00AE1167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বক্তব্য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– </w:t>
            </w:r>
            <w:proofErr w:type="spellStart"/>
            <w:r w:rsidRPr="00AB4747">
              <w:rPr>
                <w:rFonts w:ascii="Nirmala UI" w:hAnsi="Nirmala UI" w:cs="Nirmala UI"/>
              </w:rPr>
              <w:t>যেখানে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চরিত্রগুলো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সম্বন্ধে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বিশেষ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তথ্য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প্রদান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করা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হয়</w:t>
            </w:r>
          </w:p>
        </w:tc>
      </w:tr>
      <w:tr w:rsidR="00E545C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433185" w:rsidRDefault="00FC2C6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Epithet</w:t>
            </w:r>
            <w:r w:rsidR="00433185">
              <w:rPr>
                <w:rFonts w:ascii="Nirmala UI" w:hAnsi="Nirmala UI" w:cs="Nirmala UI"/>
                <w:sz w:val="24"/>
              </w:rPr>
              <w:br/>
            </w:r>
            <w:r w:rsidR="00433185"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="00433185" w:rsidRPr="00016C15">
              <w:rPr>
                <w:rFonts w:ascii="Nirmala UI" w:hAnsi="Nirmala UI" w:cs="Nirmala UI"/>
                <w:b w:val="0"/>
                <w:sz w:val="20"/>
                <w:highlight w:val="yellow"/>
              </w:rPr>
              <w:t>নেতিবাচক</w:t>
            </w:r>
            <w:proofErr w:type="spellEnd"/>
            <w:r w:rsidR="00433185" w:rsidRPr="00016C15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বিশেষণ</w:t>
            </w:r>
            <w:r w:rsidR="00433185"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Default="00B43341" w:rsidP="00B4334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Disparaging or abusive word/phrase used to express the characteristic of a person/thing</w:t>
            </w:r>
          </w:p>
          <w:p w:rsidR="00B43341" w:rsidRPr="00B43341" w:rsidRDefault="00B43341" w:rsidP="00B4334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Ivan the Terrible</w:t>
            </w:r>
          </w:p>
        </w:tc>
      </w:tr>
      <w:tr w:rsidR="00E545C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790DD6" w:rsidRDefault="009B445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9B445E" w:rsidRDefault="009B445E" w:rsidP="009B445E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9B445E">
              <w:rPr>
                <w:rFonts w:ascii="Nirmala UI" w:hAnsi="Nirmala UI" w:cs="Nirmala UI"/>
              </w:rPr>
              <w:t>শ্রুতিকটু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এবং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অস্বস্তিকর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শব্দের </w:t>
            </w:r>
            <w:proofErr w:type="spellStart"/>
            <w:r w:rsidRPr="009B445E">
              <w:rPr>
                <w:rFonts w:ascii="Nirmala UI" w:hAnsi="Nirmala UI" w:cs="Nirmala UI"/>
              </w:rPr>
              <w:t>পরিবর্তে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কোমলতর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শব্দ </w:t>
            </w:r>
            <w:proofErr w:type="spellStart"/>
            <w:r w:rsidRPr="009B445E">
              <w:rPr>
                <w:rFonts w:ascii="Nirmala UI" w:hAnsi="Nirmala UI" w:cs="Nirmala UI"/>
              </w:rPr>
              <w:t>প্রয়োগ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করা</w:t>
            </w:r>
            <w:proofErr w:type="spellEnd"/>
          </w:p>
        </w:tc>
      </w:tr>
      <w:tr w:rsidR="00E545C2" w:rsidTr="00CF3F87">
        <w:trPr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D149F8" w:rsidRDefault="00D149F8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Fantasy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D149F8">
              <w:rPr>
                <w:rFonts w:ascii="Nirmala UI" w:hAnsi="Nirmala UI" w:cs="Nirmala UI"/>
                <w:b w:val="0"/>
                <w:sz w:val="20"/>
              </w:rPr>
              <w:t>উদ্ভট</w:t>
            </w:r>
            <w:proofErr w:type="spellEnd"/>
            <w:r w:rsidRPr="00D149F8">
              <w:rPr>
                <w:rFonts w:ascii="Nirmala UI" w:hAnsi="Nirmala UI" w:cs="Nirmala UI"/>
                <w:b w:val="0"/>
                <w:sz w:val="20"/>
              </w:rPr>
              <w:t>/</w:t>
            </w:r>
            <w:proofErr w:type="spellStart"/>
            <w:r w:rsidRPr="00D149F8">
              <w:rPr>
                <w:rFonts w:ascii="Nirmala UI" w:hAnsi="Nirmala UI" w:cs="Nirmala UI"/>
                <w:b w:val="0"/>
                <w:sz w:val="20"/>
              </w:rPr>
              <w:t>অবাস্তব</w:t>
            </w:r>
            <w:proofErr w:type="spellEnd"/>
            <w:r w:rsidRPr="00D149F8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D149F8">
              <w:rPr>
                <w:rFonts w:ascii="Nirmala UI" w:hAnsi="Nirmala UI" w:cs="Nirmala UI"/>
                <w:b w:val="0"/>
                <w:sz w:val="20"/>
              </w:rPr>
              <w:t>কল্পনা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Default="002A4E07" w:rsidP="002A4E0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imaginary story that happens in an imaginary world that includes strange character and plot.</w:t>
            </w:r>
          </w:p>
          <w:p w:rsidR="002A4E07" w:rsidRPr="002A4E07" w:rsidRDefault="002A4E07" w:rsidP="002A4E0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Gulliver’s Travel</w:t>
            </w:r>
            <w:r>
              <w:rPr>
                <w:rFonts w:ascii="Nirmala UI" w:hAnsi="Nirmala UI" w:cs="Nirmala UI"/>
                <w:sz w:val="24"/>
              </w:rPr>
              <w:t xml:space="preserve"> – Jonathan Swift</w:t>
            </w:r>
            <w:r>
              <w:rPr>
                <w:rFonts w:ascii="Nirmala UI" w:hAnsi="Nirmala UI" w:cs="Nirmala UI"/>
                <w:sz w:val="24"/>
              </w:rPr>
              <w:br/>
              <w:t xml:space="preserve">     </w:t>
            </w:r>
            <w:r>
              <w:rPr>
                <w:rFonts w:ascii="Nirmala UI" w:hAnsi="Nirmala UI" w:cs="Nirmala UI"/>
                <w:b/>
                <w:sz w:val="24"/>
              </w:rPr>
              <w:t>A midsummer night’s dream</w:t>
            </w:r>
            <w:r>
              <w:rPr>
                <w:rFonts w:ascii="Nirmala UI" w:hAnsi="Nirmala UI" w:cs="Nirmala UI"/>
                <w:sz w:val="24"/>
              </w:rPr>
              <w:t xml:space="preserve"> – Shakespeare</w:t>
            </w:r>
            <w:r>
              <w:rPr>
                <w:rFonts w:ascii="Nirmala UI" w:hAnsi="Nirmala UI" w:cs="Nirmala UI"/>
                <w:sz w:val="24"/>
              </w:rPr>
              <w:br/>
              <w:t xml:space="preserve">     </w:t>
            </w:r>
            <w:r>
              <w:rPr>
                <w:rFonts w:ascii="Nirmala UI" w:hAnsi="Nirmala UI" w:cs="Nirmala UI"/>
                <w:b/>
                <w:sz w:val="24"/>
              </w:rPr>
              <w:t>Harry Potter</w:t>
            </w:r>
            <w:r>
              <w:rPr>
                <w:rFonts w:ascii="Nirmala UI" w:hAnsi="Nirmala UI" w:cs="Nirmala UI"/>
                <w:sz w:val="24"/>
              </w:rPr>
              <w:t xml:space="preserve"> – J.K. Rowling</w:t>
            </w:r>
          </w:p>
        </w:tc>
      </w:tr>
      <w:tr w:rsidR="00E545C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916EA9" w:rsidRDefault="00916EA9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Free Verse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916EA9">
              <w:rPr>
                <w:rFonts w:ascii="Nirmala UI" w:hAnsi="Nirmala UI" w:cs="Nirmala UI"/>
                <w:b w:val="0"/>
                <w:sz w:val="20"/>
              </w:rPr>
              <w:t>মুক্তক</w:t>
            </w:r>
            <w:proofErr w:type="spellEnd"/>
            <w:r w:rsidRPr="00916EA9">
              <w:rPr>
                <w:rFonts w:ascii="Nirmala UI" w:hAnsi="Nirmala UI" w:cs="Nirmala UI"/>
                <w:b w:val="0"/>
                <w:sz w:val="20"/>
              </w:rPr>
              <w:t xml:space="preserve"> ছন্দ</w:t>
            </w:r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587EB0" w:rsidRDefault="00587EB0" w:rsidP="00587EB0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does not have the steady, abstract rhythm of traditional poetry.</w:t>
            </w:r>
          </w:p>
        </w:tc>
      </w:tr>
      <w:tr w:rsidR="00E545C2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790DD6" w:rsidRDefault="00D03C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Tragic fall</w:t>
            </w:r>
          </w:p>
          <w:p w:rsidR="00F52D0D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error or flaw in the character of the protagonist of a tragedy.</w:t>
            </w:r>
          </w:p>
          <w:p w:rsidR="00F52D0D" w:rsidRPr="00F52D0D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Dr. Faustus</w:t>
            </w:r>
            <w:r>
              <w:rPr>
                <w:rFonts w:ascii="Nirmala UI" w:hAnsi="Nirmala UI" w:cs="Nirmala UI"/>
                <w:sz w:val="24"/>
              </w:rPr>
              <w:t>’ thirst for god-like power in “Doctor Faustus”</w:t>
            </w: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3B6E1E" w:rsidRPr="00C247E1" w:rsidRDefault="003B6E1E">
      <w:pPr>
        <w:rPr>
          <w:rFonts w:ascii="Nirmala UI" w:hAnsi="Nirmala UI" w:cs="Nirmala UI"/>
          <w:sz w:val="24"/>
        </w:rPr>
      </w:pPr>
    </w:p>
    <w:sectPr w:rsidR="003B6E1E" w:rsidRPr="00C247E1" w:rsidSect="003712E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365852"/>
    <w:multiLevelType w:val="hybridMultilevel"/>
    <w:tmpl w:val="171A8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7"/>
  </w:num>
  <w:num w:numId="4">
    <w:abstractNumId w:val="19"/>
  </w:num>
  <w:num w:numId="5">
    <w:abstractNumId w:val="28"/>
  </w:num>
  <w:num w:numId="6">
    <w:abstractNumId w:val="3"/>
  </w:num>
  <w:num w:numId="7">
    <w:abstractNumId w:val="8"/>
  </w:num>
  <w:num w:numId="8">
    <w:abstractNumId w:val="20"/>
  </w:num>
  <w:num w:numId="9">
    <w:abstractNumId w:val="16"/>
  </w:num>
  <w:num w:numId="10">
    <w:abstractNumId w:val="9"/>
  </w:num>
  <w:num w:numId="11">
    <w:abstractNumId w:val="14"/>
  </w:num>
  <w:num w:numId="12">
    <w:abstractNumId w:val="23"/>
  </w:num>
  <w:num w:numId="13">
    <w:abstractNumId w:val="2"/>
  </w:num>
  <w:num w:numId="14">
    <w:abstractNumId w:val="22"/>
  </w:num>
  <w:num w:numId="15">
    <w:abstractNumId w:val="26"/>
  </w:num>
  <w:num w:numId="16">
    <w:abstractNumId w:val="27"/>
  </w:num>
  <w:num w:numId="17">
    <w:abstractNumId w:val="29"/>
  </w:num>
  <w:num w:numId="18">
    <w:abstractNumId w:val="13"/>
  </w:num>
  <w:num w:numId="19">
    <w:abstractNumId w:val="0"/>
  </w:num>
  <w:num w:numId="20">
    <w:abstractNumId w:val="1"/>
  </w:num>
  <w:num w:numId="21">
    <w:abstractNumId w:val="25"/>
  </w:num>
  <w:num w:numId="22">
    <w:abstractNumId w:val="30"/>
  </w:num>
  <w:num w:numId="23">
    <w:abstractNumId w:val="6"/>
  </w:num>
  <w:num w:numId="24">
    <w:abstractNumId w:val="31"/>
  </w:num>
  <w:num w:numId="25">
    <w:abstractNumId w:val="11"/>
  </w:num>
  <w:num w:numId="26">
    <w:abstractNumId w:val="21"/>
  </w:num>
  <w:num w:numId="27">
    <w:abstractNumId w:val="7"/>
  </w:num>
  <w:num w:numId="28">
    <w:abstractNumId w:val="5"/>
  </w:num>
  <w:num w:numId="29">
    <w:abstractNumId w:val="4"/>
  </w:num>
  <w:num w:numId="30">
    <w:abstractNumId w:val="15"/>
  </w:num>
  <w:num w:numId="31">
    <w:abstractNumId w:val="32"/>
  </w:num>
  <w:num w:numId="32">
    <w:abstractNumId w:val="1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46D6"/>
    <w:rsid w:val="00016C15"/>
    <w:rsid w:val="00023EFD"/>
    <w:rsid w:val="00025230"/>
    <w:rsid w:val="00027AEC"/>
    <w:rsid w:val="0003037D"/>
    <w:rsid w:val="00032E7A"/>
    <w:rsid w:val="000337CF"/>
    <w:rsid w:val="0003587C"/>
    <w:rsid w:val="00037243"/>
    <w:rsid w:val="00040EF0"/>
    <w:rsid w:val="000778ED"/>
    <w:rsid w:val="00082DC7"/>
    <w:rsid w:val="00084417"/>
    <w:rsid w:val="0009465B"/>
    <w:rsid w:val="000B3E1C"/>
    <w:rsid w:val="000C456A"/>
    <w:rsid w:val="000C6398"/>
    <w:rsid w:val="000D689A"/>
    <w:rsid w:val="000F03C7"/>
    <w:rsid w:val="000F4882"/>
    <w:rsid w:val="000F5ADD"/>
    <w:rsid w:val="00103701"/>
    <w:rsid w:val="001100CE"/>
    <w:rsid w:val="001102C4"/>
    <w:rsid w:val="00121231"/>
    <w:rsid w:val="0012264D"/>
    <w:rsid w:val="00131A2C"/>
    <w:rsid w:val="001367A3"/>
    <w:rsid w:val="00137CA3"/>
    <w:rsid w:val="00161A48"/>
    <w:rsid w:val="00167E35"/>
    <w:rsid w:val="00176377"/>
    <w:rsid w:val="001B5DEF"/>
    <w:rsid w:val="001C6F8F"/>
    <w:rsid w:val="001D10D3"/>
    <w:rsid w:val="00203416"/>
    <w:rsid w:val="00206177"/>
    <w:rsid w:val="00232B82"/>
    <w:rsid w:val="00241455"/>
    <w:rsid w:val="00241FC2"/>
    <w:rsid w:val="00243B1C"/>
    <w:rsid w:val="002576B4"/>
    <w:rsid w:val="00292E25"/>
    <w:rsid w:val="002A1807"/>
    <w:rsid w:val="002A3A21"/>
    <w:rsid w:val="002A4E07"/>
    <w:rsid w:val="002C08AB"/>
    <w:rsid w:val="002D0160"/>
    <w:rsid w:val="002D5D5E"/>
    <w:rsid w:val="002E0CE9"/>
    <w:rsid w:val="002E4651"/>
    <w:rsid w:val="002F2668"/>
    <w:rsid w:val="003005CD"/>
    <w:rsid w:val="00303A7A"/>
    <w:rsid w:val="00307897"/>
    <w:rsid w:val="003206F7"/>
    <w:rsid w:val="00325745"/>
    <w:rsid w:val="003262F5"/>
    <w:rsid w:val="00327D83"/>
    <w:rsid w:val="00334B30"/>
    <w:rsid w:val="00342ACC"/>
    <w:rsid w:val="00347A9E"/>
    <w:rsid w:val="00352AF6"/>
    <w:rsid w:val="00355436"/>
    <w:rsid w:val="00360F5B"/>
    <w:rsid w:val="003712E1"/>
    <w:rsid w:val="00373738"/>
    <w:rsid w:val="00375EF6"/>
    <w:rsid w:val="00385CBB"/>
    <w:rsid w:val="003920DE"/>
    <w:rsid w:val="003B1C00"/>
    <w:rsid w:val="003B6E1E"/>
    <w:rsid w:val="003C13AA"/>
    <w:rsid w:val="003D226D"/>
    <w:rsid w:val="003E1AA8"/>
    <w:rsid w:val="003F267D"/>
    <w:rsid w:val="00401CED"/>
    <w:rsid w:val="0041361E"/>
    <w:rsid w:val="00433185"/>
    <w:rsid w:val="00433EA4"/>
    <w:rsid w:val="00437E22"/>
    <w:rsid w:val="00464AA0"/>
    <w:rsid w:val="00473CAF"/>
    <w:rsid w:val="004A12A8"/>
    <w:rsid w:val="004B0BDF"/>
    <w:rsid w:val="004B13FE"/>
    <w:rsid w:val="004B568B"/>
    <w:rsid w:val="004C1DA9"/>
    <w:rsid w:val="004D2D06"/>
    <w:rsid w:val="004E6D09"/>
    <w:rsid w:val="005319E7"/>
    <w:rsid w:val="00531D69"/>
    <w:rsid w:val="00535CB0"/>
    <w:rsid w:val="00542CFB"/>
    <w:rsid w:val="00587932"/>
    <w:rsid w:val="00587EB0"/>
    <w:rsid w:val="00591C37"/>
    <w:rsid w:val="0059406B"/>
    <w:rsid w:val="0059548C"/>
    <w:rsid w:val="005B3FFE"/>
    <w:rsid w:val="005B4E2A"/>
    <w:rsid w:val="005B4FA5"/>
    <w:rsid w:val="005B5411"/>
    <w:rsid w:val="005E02A4"/>
    <w:rsid w:val="005E26FB"/>
    <w:rsid w:val="005E7FEE"/>
    <w:rsid w:val="005F1448"/>
    <w:rsid w:val="005F34DC"/>
    <w:rsid w:val="00603486"/>
    <w:rsid w:val="0061584F"/>
    <w:rsid w:val="00615D05"/>
    <w:rsid w:val="00616196"/>
    <w:rsid w:val="006306E1"/>
    <w:rsid w:val="00644A09"/>
    <w:rsid w:val="00645D56"/>
    <w:rsid w:val="00645FA3"/>
    <w:rsid w:val="006608D2"/>
    <w:rsid w:val="006644F3"/>
    <w:rsid w:val="00672668"/>
    <w:rsid w:val="00685B88"/>
    <w:rsid w:val="00691E2B"/>
    <w:rsid w:val="006936AA"/>
    <w:rsid w:val="006B2B93"/>
    <w:rsid w:val="006B3446"/>
    <w:rsid w:val="006B5CFA"/>
    <w:rsid w:val="006E0ADA"/>
    <w:rsid w:val="0072098E"/>
    <w:rsid w:val="00721522"/>
    <w:rsid w:val="0072264D"/>
    <w:rsid w:val="00726A26"/>
    <w:rsid w:val="0073485E"/>
    <w:rsid w:val="00765EC4"/>
    <w:rsid w:val="00767913"/>
    <w:rsid w:val="00770099"/>
    <w:rsid w:val="00771029"/>
    <w:rsid w:val="00775B28"/>
    <w:rsid w:val="00790DD6"/>
    <w:rsid w:val="00792382"/>
    <w:rsid w:val="00797801"/>
    <w:rsid w:val="007A2808"/>
    <w:rsid w:val="007D0159"/>
    <w:rsid w:val="007D1ACD"/>
    <w:rsid w:val="007F2DF1"/>
    <w:rsid w:val="00801C1D"/>
    <w:rsid w:val="00806098"/>
    <w:rsid w:val="00806DFF"/>
    <w:rsid w:val="00816C2C"/>
    <w:rsid w:val="00824826"/>
    <w:rsid w:val="008251E9"/>
    <w:rsid w:val="00837A5F"/>
    <w:rsid w:val="00841FA5"/>
    <w:rsid w:val="00850CCC"/>
    <w:rsid w:val="0086212A"/>
    <w:rsid w:val="00862AE1"/>
    <w:rsid w:val="008654BB"/>
    <w:rsid w:val="00880281"/>
    <w:rsid w:val="008821C8"/>
    <w:rsid w:val="0088722B"/>
    <w:rsid w:val="00894DAF"/>
    <w:rsid w:val="008B011F"/>
    <w:rsid w:val="008C3890"/>
    <w:rsid w:val="008D7C35"/>
    <w:rsid w:val="008E0B03"/>
    <w:rsid w:val="008E1DFC"/>
    <w:rsid w:val="00901070"/>
    <w:rsid w:val="00905B5A"/>
    <w:rsid w:val="0090799B"/>
    <w:rsid w:val="00913AB6"/>
    <w:rsid w:val="00916EA9"/>
    <w:rsid w:val="00937763"/>
    <w:rsid w:val="009468E1"/>
    <w:rsid w:val="00952267"/>
    <w:rsid w:val="009559E8"/>
    <w:rsid w:val="009629F1"/>
    <w:rsid w:val="009765AD"/>
    <w:rsid w:val="009913D2"/>
    <w:rsid w:val="009973D2"/>
    <w:rsid w:val="009B445E"/>
    <w:rsid w:val="009B559A"/>
    <w:rsid w:val="009C0B1B"/>
    <w:rsid w:val="009C1027"/>
    <w:rsid w:val="009D65D4"/>
    <w:rsid w:val="009E43DA"/>
    <w:rsid w:val="009E4640"/>
    <w:rsid w:val="009F4327"/>
    <w:rsid w:val="009F4405"/>
    <w:rsid w:val="00A066D5"/>
    <w:rsid w:val="00A11FC7"/>
    <w:rsid w:val="00A20D3A"/>
    <w:rsid w:val="00A27EFD"/>
    <w:rsid w:val="00A429C6"/>
    <w:rsid w:val="00A436D9"/>
    <w:rsid w:val="00A450DC"/>
    <w:rsid w:val="00A60038"/>
    <w:rsid w:val="00A632F3"/>
    <w:rsid w:val="00A63BA0"/>
    <w:rsid w:val="00A7436F"/>
    <w:rsid w:val="00A752FD"/>
    <w:rsid w:val="00A7576E"/>
    <w:rsid w:val="00AA60AA"/>
    <w:rsid w:val="00AB4747"/>
    <w:rsid w:val="00AC11AB"/>
    <w:rsid w:val="00AC1BA5"/>
    <w:rsid w:val="00AD0B41"/>
    <w:rsid w:val="00AD0E8E"/>
    <w:rsid w:val="00AD5DA9"/>
    <w:rsid w:val="00AE1167"/>
    <w:rsid w:val="00AE5479"/>
    <w:rsid w:val="00AE67F3"/>
    <w:rsid w:val="00B035D0"/>
    <w:rsid w:val="00B0509C"/>
    <w:rsid w:val="00B059C8"/>
    <w:rsid w:val="00B158C5"/>
    <w:rsid w:val="00B3695F"/>
    <w:rsid w:val="00B37C90"/>
    <w:rsid w:val="00B43341"/>
    <w:rsid w:val="00B45B6A"/>
    <w:rsid w:val="00B47C49"/>
    <w:rsid w:val="00B64446"/>
    <w:rsid w:val="00B67035"/>
    <w:rsid w:val="00B73E9E"/>
    <w:rsid w:val="00B77B99"/>
    <w:rsid w:val="00BC247A"/>
    <w:rsid w:val="00BD4617"/>
    <w:rsid w:val="00BE46F1"/>
    <w:rsid w:val="00BF2C5A"/>
    <w:rsid w:val="00BF563F"/>
    <w:rsid w:val="00BF6FF9"/>
    <w:rsid w:val="00C0103B"/>
    <w:rsid w:val="00C16887"/>
    <w:rsid w:val="00C1715B"/>
    <w:rsid w:val="00C23553"/>
    <w:rsid w:val="00C23F13"/>
    <w:rsid w:val="00C247E1"/>
    <w:rsid w:val="00C3244C"/>
    <w:rsid w:val="00C70981"/>
    <w:rsid w:val="00CA12A4"/>
    <w:rsid w:val="00CA2AF5"/>
    <w:rsid w:val="00CA7DC7"/>
    <w:rsid w:val="00CB65B9"/>
    <w:rsid w:val="00CB7D61"/>
    <w:rsid w:val="00CD5802"/>
    <w:rsid w:val="00CE60B3"/>
    <w:rsid w:val="00CF0BF4"/>
    <w:rsid w:val="00CF3F87"/>
    <w:rsid w:val="00D010F1"/>
    <w:rsid w:val="00D03CA2"/>
    <w:rsid w:val="00D0606F"/>
    <w:rsid w:val="00D11E0E"/>
    <w:rsid w:val="00D149F8"/>
    <w:rsid w:val="00D17439"/>
    <w:rsid w:val="00D21BDD"/>
    <w:rsid w:val="00D36F16"/>
    <w:rsid w:val="00D4240B"/>
    <w:rsid w:val="00D44DEF"/>
    <w:rsid w:val="00D57851"/>
    <w:rsid w:val="00D811B1"/>
    <w:rsid w:val="00D9057C"/>
    <w:rsid w:val="00D92F5C"/>
    <w:rsid w:val="00DA050D"/>
    <w:rsid w:val="00DA6967"/>
    <w:rsid w:val="00DA74DB"/>
    <w:rsid w:val="00DB5635"/>
    <w:rsid w:val="00DB7B1B"/>
    <w:rsid w:val="00DC23D4"/>
    <w:rsid w:val="00DC3600"/>
    <w:rsid w:val="00DF6C01"/>
    <w:rsid w:val="00E00570"/>
    <w:rsid w:val="00E046CB"/>
    <w:rsid w:val="00E05489"/>
    <w:rsid w:val="00E15CD0"/>
    <w:rsid w:val="00E17591"/>
    <w:rsid w:val="00E365B0"/>
    <w:rsid w:val="00E504E4"/>
    <w:rsid w:val="00E545C2"/>
    <w:rsid w:val="00E61092"/>
    <w:rsid w:val="00E6574A"/>
    <w:rsid w:val="00E72D16"/>
    <w:rsid w:val="00E833CA"/>
    <w:rsid w:val="00EB4703"/>
    <w:rsid w:val="00EB6C50"/>
    <w:rsid w:val="00EB7519"/>
    <w:rsid w:val="00ED0140"/>
    <w:rsid w:val="00ED535A"/>
    <w:rsid w:val="00ED7481"/>
    <w:rsid w:val="00EE3EE4"/>
    <w:rsid w:val="00EE5276"/>
    <w:rsid w:val="00EE671F"/>
    <w:rsid w:val="00EF4652"/>
    <w:rsid w:val="00EF5692"/>
    <w:rsid w:val="00F20651"/>
    <w:rsid w:val="00F343BF"/>
    <w:rsid w:val="00F34CC9"/>
    <w:rsid w:val="00F5150F"/>
    <w:rsid w:val="00F52D0D"/>
    <w:rsid w:val="00F92031"/>
    <w:rsid w:val="00F939A9"/>
    <w:rsid w:val="00FA3AA6"/>
    <w:rsid w:val="00FB09CA"/>
    <w:rsid w:val="00FB422D"/>
    <w:rsid w:val="00FB465B"/>
    <w:rsid w:val="00FC2C6C"/>
    <w:rsid w:val="00FC79A2"/>
    <w:rsid w:val="00FD0AF8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309</cp:revision>
  <dcterms:created xsi:type="dcterms:W3CDTF">2024-10-31T04:33:00Z</dcterms:created>
  <dcterms:modified xsi:type="dcterms:W3CDTF">2024-12-09T06:24:00Z</dcterms:modified>
</cp:coreProperties>
</file>