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7EC5D" w14:textId="77777777" w:rsidR="00753FB6" w:rsidRDefault="00753FB6" w:rsidP="00810379"/>
    <w:p w14:paraId="4BE6803B" w14:textId="0DE805BF" w:rsidR="00753FB6" w:rsidRDefault="00753FB6" w:rsidP="00810379">
      <w:r w:rsidRPr="00753FB6">
        <w:rPr>
          <w:b/>
          <w:bCs/>
          <w:highlight w:val="yellow"/>
        </w:rPr>
        <w:t>Online Analytical Processing systems</w:t>
      </w:r>
      <w:r w:rsidRPr="00753FB6">
        <w:rPr>
          <w:highlight w:val="yellow"/>
        </w:rPr>
        <w:t>. OLAP</w:t>
      </w:r>
    </w:p>
    <w:p w14:paraId="02025384" w14:textId="73137117" w:rsidR="00810379" w:rsidRPr="00810379" w:rsidRDefault="00810379" w:rsidP="00810379">
      <w:r w:rsidRPr="00810379">
        <w:t>So, a data warehouse is a collection of data. It has the following properties:</w:t>
      </w:r>
    </w:p>
    <w:p w14:paraId="2E4A92B2" w14:textId="77777777" w:rsidR="00810379" w:rsidRPr="00810379" w:rsidRDefault="00810379" w:rsidP="00810379">
      <w:pPr>
        <w:numPr>
          <w:ilvl w:val="0"/>
          <w:numId w:val="1"/>
        </w:numPr>
      </w:pPr>
      <w:r w:rsidRPr="00810379">
        <w:rPr>
          <w:b/>
          <w:bCs/>
        </w:rPr>
        <w:t>Subject-oriented:</w:t>
      </w:r>
      <w:r w:rsidRPr="00810379">
        <w:t xml:space="preserve"> A data warehouse should contain information about a few well-defined subjects rather than the enterprise.</w:t>
      </w:r>
    </w:p>
    <w:p w14:paraId="7DEA82CA" w14:textId="77777777" w:rsidR="00810379" w:rsidRPr="00810379" w:rsidRDefault="00810379" w:rsidP="00810379">
      <w:pPr>
        <w:numPr>
          <w:ilvl w:val="0"/>
          <w:numId w:val="1"/>
        </w:numPr>
      </w:pPr>
      <w:r w:rsidRPr="00810379">
        <w:rPr>
          <w:b/>
          <w:bCs/>
        </w:rPr>
        <w:t>Integrated:</w:t>
      </w:r>
      <w:r w:rsidRPr="00810379">
        <w:t xml:space="preserve"> A data warehouse is an integrated repository of data. It contains information from various systems within an organisation.</w:t>
      </w:r>
    </w:p>
    <w:p w14:paraId="28A88535" w14:textId="77777777" w:rsidR="00810379" w:rsidRPr="00810379" w:rsidRDefault="00810379" w:rsidP="00810379">
      <w:pPr>
        <w:numPr>
          <w:ilvl w:val="0"/>
          <w:numId w:val="1"/>
        </w:numPr>
      </w:pPr>
      <w:r w:rsidRPr="00810379">
        <w:rPr>
          <w:b/>
          <w:bCs/>
        </w:rPr>
        <w:t>Non-volatile:</w:t>
      </w:r>
      <w:r w:rsidRPr="00810379">
        <w:t xml:space="preserve"> The data values in a database cannot be changed without a valid reason.</w:t>
      </w:r>
    </w:p>
    <w:p w14:paraId="640B059D" w14:textId="77777777" w:rsidR="00810379" w:rsidRPr="00810379" w:rsidRDefault="00810379" w:rsidP="00810379">
      <w:pPr>
        <w:numPr>
          <w:ilvl w:val="0"/>
          <w:numId w:val="1"/>
        </w:numPr>
      </w:pPr>
      <w:r w:rsidRPr="00810379">
        <w:rPr>
          <w:b/>
          <w:bCs/>
        </w:rPr>
        <w:t>Time-variant:</w:t>
      </w:r>
      <w:r w:rsidRPr="00810379">
        <w:t xml:space="preserve"> A data warehouse contains historical data for analysis.</w:t>
      </w:r>
    </w:p>
    <w:p w14:paraId="15E33D31" w14:textId="77777777" w:rsidR="00810379" w:rsidRPr="00810379" w:rsidRDefault="00810379" w:rsidP="00810379">
      <w:r w:rsidRPr="00810379">
        <w:t>In the next segment, you will learn about the structure of the data warehouse.</w:t>
      </w:r>
    </w:p>
    <w:p w14:paraId="2908C4EA" w14:textId="77777777" w:rsidR="007255CB" w:rsidRPr="007255CB" w:rsidRDefault="007255CB" w:rsidP="007255CB">
      <w:r w:rsidRPr="007255CB">
        <w:rPr>
          <w:b/>
          <w:bCs/>
          <w:highlight w:val="yellow"/>
        </w:rPr>
        <w:t>Structure of a Data Warehouse</w:t>
      </w:r>
    </w:p>
    <w:p w14:paraId="05153A70" w14:textId="77777777" w:rsidR="007255CB" w:rsidRPr="007255CB" w:rsidRDefault="007255CB" w:rsidP="007255CB">
      <w:r w:rsidRPr="007255CB">
        <w:t xml:space="preserve">In the previous segment, you learnt about the basic concepts of data warehousing. Now, one of the primary methods of designing a data warehouse is </w:t>
      </w:r>
      <w:r w:rsidRPr="007255CB">
        <w:rPr>
          <w:b/>
          <w:bCs/>
        </w:rPr>
        <w:t>dimensional modelling</w:t>
      </w:r>
      <w:r w:rsidRPr="007255CB">
        <w:t>.</w:t>
      </w:r>
    </w:p>
    <w:p w14:paraId="1A6F9882" w14:textId="77777777" w:rsidR="007255CB" w:rsidRPr="007255CB" w:rsidRDefault="007255CB" w:rsidP="007255CB"/>
    <w:p w14:paraId="463A6115" w14:textId="77777777" w:rsidR="007255CB" w:rsidRPr="007255CB" w:rsidRDefault="007255CB" w:rsidP="007255CB">
      <w:r w:rsidRPr="007255CB">
        <w:t xml:space="preserve">The two key elements of dimensional modelling include </w:t>
      </w:r>
      <w:r w:rsidRPr="007255CB">
        <w:rPr>
          <w:b/>
          <w:bCs/>
        </w:rPr>
        <w:t>facts </w:t>
      </w:r>
      <w:r w:rsidRPr="007255CB">
        <w:t xml:space="preserve">and </w:t>
      </w:r>
      <w:r w:rsidRPr="007255CB">
        <w:rPr>
          <w:b/>
          <w:bCs/>
        </w:rPr>
        <w:t>dimensions</w:t>
      </w:r>
      <w:r w:rsidRPr="007255CB">
        <w:t xml:space="preserve">, which are basically the different types of variables that are used to design a data warehouse. They are arranged in a specific manner, known as a </w:t>
      </w:r>
      <w:r w:rsidRPr="007255CB">
        <w:rPr>
          <w:b/>
          <w:bCs/>
        </w:rPr>
        <w:t>schema diagram</w:t>
      </w:r>
      <w:r w:rsidRPr="007255CB">
        <w:t>.</w:t>
      </w:r>
      <w:r w:rsidRPr="007255CB">
        <w:rPr>
          <w:b/>
          <w:bCs/>
        </w:rPr>
        <w:t> </w:t>
      </w:r>
      <w:r w:rsidRPr="007255CB">
        <w:t>So, in the following video, you will learn more about facts and dimensions.</w:t>
      </w:r>
    </w:p>
    <w:p w14:paraId="346EE62E" w14:textId="167D10CA" w:rsidR="00837BA6" w:rsidRDefault="007E4182">
      <w:r w:rsidRPr="007E4182">
        <w:t>So, essentially, facts are the numerical data in a data warehouse and dimensions are the metadata (that is, data explaining some other data) attached to the fact variables. Both facts and dimensions are equally important for generating actionable insights from a data set.</w:t>
      </w:r>
    </w:p>
    <w:p w14:paraId="5BB2963B" w14:textId="77777777" w:rsidR="00490C5C" w:rsidRDefault="00490C5C"/>
    <w:p w14:paraId="5016E5E4" w14:textId="77777777" w:rsidR="00490C5C" w:rsidRPr="00490C5C" w:rsidRDefault="00490C5C" w:rsidP="00490C5C">
      <w:pPr>
        <w:rPr>
          <w:b/>
          <w:bCs/>
        </w:rPr>
      </w:pPr>
      <w:r w:rsidRPr="00490C5C">
        <w:rPr>
          <w:b/>
          <w:bCs/>
        </w:rPr>
        <w:t>Data Warehouse Schema</w:t>
      </w:r>
    </w:p>
    <w:p w14:paraId="197E4E2C" w14:textId="77777777" w:rsidR="00490C5C" w:rsidRPr="00490C5C" w:rsidRDefault="00490C5C" w:rsidP="00490C5C">
      <w:r w:rsidRPr="00490C5C">
        <w:t>In a data warehouse, a schema is used to define the way to organize the system with all the database entities (fact tables, dimension tables) and their logical association.</w:t>
      </w:r>
    </w:p>
    <w:p w14:paraId="1D89A881" w14:textId="77777777" w:rsidR="00490C5C" w:rsidRPr="00490C5C" w:rsidRDefault="00490C5C" w:rsidP="00490C5C">
      <w:r w:rsidRPr="00490C5C">
        <w:rPr>
          <w:b/>
          <w:bCs/>
        </w:rPr>
        <w:t>Here are the different types of Schemas in DW:</w:t>
      </w:r>
    </w:p>
    <w:p w14:paraId="45123162" w14:textId="77777777" w:rsidR="00490C5C" w:rsidRPr="00490C5C" w:rsidRDefault="00490C5C" w:rsidP="00AA7FE3">
      <w:pPr>
        <w:numPr>
          <w:ilvl w:val="0"/>
          <w:numId w:val="2"/>
        </w:numPr>
        <w:spacing w:after="0"/>
        <w:rPr>
          <w:b/>
          <w:bCs/>
          <w:highlight w:val="green"/>
        </w:rPr>
      </w:pPr>
      <w:r w:rsidRPr="00490C5C">
        <w:rPr>
          <w:b/>
          <w:bCs/>
          <w:highlight w:val="green"/>
        </w:rPr>
        <w:t>Star Schema</w:t>
      </w:r>
    </w:p>
    <w:p w14:paraId="65FD523E" w14:textId="77777777" w:rsidR="00490C5C" w:rsidRPr="00490C5C" w:rsidRDefault="00490C5C" w:rsidP="00AA7FE3">
      <w:pPr>
        <w:numPr>
          <w:ilvl w:val="0"/>
          <w:numId w:val="2"/>
        </w:numPr>
        <w:spacing w:after="0"/>
        <w:rPr>
          <w:b/>
          <w:bCs/>
          <w:highlight w:val="green"/>
        </w:rPr>
      </w:pPr>
      <w:proofErr w:type="spellStart"/>
      <w:r w:rsidRPr="00490C5C">
        <w:rPr>
          <w:b/>
          <w:bCs/>
          <w:highlight w:val="green"/>
        </w:rPr>
        <w:t>SnowFlake</w:t>
      </w:r>
      <w:proofErr w:type="spellEnd"/>
      <w:r w:rsidRPr="00490C5C">
        <w:rPr>
          <w:b/>
          <w:bCs/>
          <w:highlight w:val="green"/>
        </w:rPr>
        <w:t xml:space="preserve"> Schema</w:t>
      </w:r>
    </w:p>
    <w:p w14:paraId="424905F7" w14:textId="77777777" w:rsidR="00490C5C" w:rsidRPr="00490C5C" w:rsidRDefault="00490C5C" w:rsidP="00AA7FE3">
      <w:pPr>
        <w:numPr>
          <w:ilvl w:val="0"/>
          <w:numId w:val="2"/>
        </w:numPr>
        <w:spacing w:after="0"/>
        <w:rPr>
          <w:b/>
          <w:bCs/>
          <w:highlight w:val="green"/>
        </w:rPr>
      </w:pPr>
      <w:r w:rsidRPr="00490C5C">
        <w:rPr>
          <w:b/>
          <w:bCs/>
          <w:highlight w:val="green"/>
        </w:rPr>
        <w:t>Galaxy Schema</w:t>
      </w:r>
    </w:p>
    <w:p w14:paraId="0676AEB9" w14:textId="77777777" w:rsidR="00490C5C" w:rsidRPr="00AA7FE3" w:rsidRDefault="00490C5C" w:rsidP="00AA7FE3">
      <w:pPr>
        <w:numPr>
          <w:ilvl w:val="0"/>
          <w:numId w:val="2"/>
        </w:numPr>
        <w:spacing w:after="0"/>
        <w:rPr>
          <w:b/>
          <w:bCs/>
          <w:highlight w:val="green"/>
        </w:rPr>
      </w:pPr>
      <w:r w:rsidRPr="00490C5C">
        <w:rPr>
          <w:b/>
          <w:bCs/>
          <w:highlight w:val="green"/>
        </w:rPr>
        <w:t>Star Cluster Schema</w:t>
      </w:r>
    </w:p>
    <w:p w14:paraId="65F65D0D" w14:textId="77777777" w:rsidR="00AA7FE3" w:rsidRPr="00490C5C" w:rsidRDefault="00AA7FE3" w:rsidP="00AA7FE3">
      <w:pPr>
        <w:spacing w:after="0"/>
        <w:ind w:left="720"/>
      </w:pPr>
    </w:p>
    <w:p w14:paraId="1219A875" w14:textId="77777777" w:rsidR="00490C5C" w:rsidRPr="00490C5C" w:rsidRDefault="00490C5C" w:rsidP="00490C5C">
      <w:pPr>
        <w:rPr>
          <w:b/>
          <w:bCs/>
        </w:rPr>
      </w:pPr>
      <w:r w:rsidRPr="00490C5C">
        <w:rPr>
          <w:b/>
          <w:bCs/>
          <w:highlight w:val="green"/>
        </w:rPr>
        <w:t>#1) Star Schema</w:t>
      </w:r>
    </w:p>
    <w:p w14:paraId="7D603B49" w14:textId="77777777" w:rsidR="00490C5C" w:rsidRPr="00490C5C" w:rsidRDefault="00490C5C" w:rsidP="00490C5C">
      <w:r w:rsidRPr="00490C5C">
        <w:lastRenderedPageBreak/>
        <w:t xml:space="preserve">This is the simplest and most effective schema in a data warehouse. </w:t>
      </w:r>
      <w:r w:rsidRPr="00490C5C">
        <w:rPr>
          <w:b/>
          <w:bCs/>
          <w:highlight w:val="cyan"/>
        </w:rPr>
        <w:t xml:space="preserve">A fact table in the </w:t>
      </w:r>
      <w:proofErr w:type="spellStart"/>
      <w:r w:rsidRPr="00490C5C">
        <w:rPr>
          <w:b/>
          <w:bCs/>
          <w:highlight w:val="cyan"/>
        </w:rPr>
        <w:t>center</w:t>
      </w:r>
      <w:proofErr w:type="spellEnd"/>
      <w:r w:rsidRPr="00490C5C">
        <w:rPr>
          <w:b/>
          <w:bCs/>
          <w:highlight w:val="cyan"/>
        </w:rPr>
        <w:t xml:space="preserve"> surrounded by multiple dimension tables resembles a star in the Star Schema model</w:t>
      </w:r>
      <w:r w:rsidRPr="00490C5C">
        <w:t>.</w:t>
      </w:r>
    </w:p>
    <w:p w14:paraId="6FCF54DB" w14:textId="77777777" w:rsidR="00490C5C" w:rsidRPr="00490C5C" w:rsidRDefault="00490C5C" w:rsidP="00490C5C">
      <w:r w:rsidRPr="00490C5C">
        <w:rPr>
          <w:b/>
          <w:bCs/>
          <w:highlight w:val="cyan"/>
        </w:rPr>
        <w:t>The fact table maintains one-to-many relations with all the dimension tables. Every row in a fact table is associated with its dimension table rows with a foreign key reference</w:t>
      </w:r>
      <w:r w:rsidRPr="00490C5C">
        <w:t>.</w:t>
      </w:r>
    </w:p>
    <w:p w14:paraId="7FF740C7" w14:textId="77777777" w:rsidR="00490C5C" w:rsidRPr="00490C5C" w:rsidRDefault="00490C5C" w:rsidP="00490C5C">
      <w:r w:rsidRPr="00490C5C">
        <w:t xml:space="preserve">Due to the above reason, navigation among the tables in this model </w:t>
      </w:r>
      <w:r w:rsidRPr="00490C5C">
        <w:rPr>
          <w:b/>
          <w:bCs/>
          <w:highlight w:val="cyan"/>
        </w:rPr>
        <w:t>is easy for querying aggregated data</w:t>
      </w:r>
      <w:r w:rsidRPr="00490C5C">
        <w:t xml:space="preserve">. An end-user can easily understand this structure. </w:t>
      </w:r>
      <w:r w:rsidRPr="00490C5C">
        <w:rPr>
          <w:highlight w:val="cyan"/>
        </w:rPr>
        <w:t>Hence all the Business Intelligence (BI) tools greatly support the Star schema model</w:t>
      </w:r>
      <w:r w:rsidRPr="00490C5C">
        <w:t>.</w:t>
      </w:r>
    </w:p>
    <w:p w14:paraId="4B7D0FCC" w14:textId="77777777" w:rsidR="00490C5C" w:rsidRPr="00490C5C" w:rsidRDefault="00490C5C" w:rsidP="00490C5C">
      <w:r w:rsidRPr="00490C5C">
        <w:t>While designing star schemas the dimension tables are purposefully de-normalized. They are wide with many attributes to store the contextual data for better analysis and reporting.</w:t>
      </w:r>
    </w:p>
    <w:p w14:paraId="17D3E88B" w14:textId="77777777" w:rsidR="00490C5C" w:rsidRPr="00490C5C" w:rsidRDefault="00490C5C" w:rsidP="00490C5C">
      <w:r w:rsidRPr="00490C5C">
        <w:rPr>
          <w:b/>
          <w:bCs/>
        </w:rPr>
        <w:t>Benefits Of Star Schema</w:t>
      </w:r>
    </w:p>
    <w:p w14:paraId="378CD165" w14:textId="77777777" w:rsidR="00490C5C" w:rsidRPr="00490C5C" w:rsidRDefault="00490C5C" w:rsidP="00490C5C">
      <w:pPr>
        <w:numPr>
          <w:ilvl w:val="0"/>
          <w:numId w:val="3"/>
        </w:numPr>
        <w:rPr>
          <w:b/>
          <w:bCs/>
          <w:highlight w:val="cyan"/>
        </w:rPr>
      </w:pPr>
      <w:r w:rsidRPr="00490C5C">
        <w:rPr>
          <w:b/>
          <w:bCs/>
          <w:highlight w:val="cyan"/>
        </w:rPr>
        <w:t>Queries use very simple joins while retrieving the data and thereby query performance is increased.</w:t>
      </w:r>
    </w:p>
    <w:p w14:paraId="3049F2AC" w14:textId="77777777" w:rsidR="00490C5C" w:rsidRPr="00490C5C" w:rsidRDefault="00490C5C" w:rsidP="00490C5C">
      <w:pPr>
        <w:numPr>
          <w:ilvl w:val="0"/>
          <w:numId w:val="3"/>
        </w:numPr>
        <w:rPr>
          <w:b/>
          <w:bCs/>
          <w:highlight w:val="cyan"/>
        </w:rPr>
      </w:pPr>
      <w:r w:rsidRPr="00490C5C">
        <w:rPr>
          <w:b/>
          <w:bCs/>
          <w:highlight w:val="cyan"/>
        </w:rPr>
        <w:t>It is simple to retrieve data for reporting, at any point of time for any period.</w:t>
      </w:r>
    </w:p>
    <w:p w14:paraId="1FEF884D" w14:textId="77777777" w:rsidR="00490C5C" w:rsidRPr="00490C5C" w:rsidRDefault="00490C5C" w:rsidP="00490C5C">
      <w:pPr>
        <w:rPr>
          <w:b/>
          <w:bCs/>
          <w:highlight w:val="magenta"/>
        </w:rPr>
      </w:pPr>
      <w:r w:rsidRPr="00490C5C">
        <w:rPr>
          <w:b/>
          <w:bCs/>
          <w:highlight w:val="magenta"/>
        </w:rPr>
        <w:t>Disadvantages Of Star Schema</w:t>
      </w:r>
    </w:p>
    <w:p w14:paraId="434CC751" w14:textId="77777777" w:rsidR="00490C5C" w:rsidRPr="00490C5C" w:rsidRDefault="00490C5C" w:rsidP="00490C5C">
      <w:pPr>
        <w:numPr>
          <w:ilvl w:val="0"/>
          <w:numId w:val="4"/>
        </w:numPr>
        <w:rPr>
          <w:b/>
          <w:bCs/>
          <w:highlight w:val="cyan"/>
        </w:rPr>
      </w:pPr>
      <w:r w:rsidRPr="00490C5C">
        <w:rPr>
          <w:b/>
          <w:bCs/>
          <w:highlight w:val="cyan"/>
        </w:rPr>
        <w:t>If there are many changes in the requirements, the existing star schema is not recommended to modify and reuse in the long run.</w:t>
      </w:r>
    </w:p>
    <w:p w14:paraId="738743FE" w14:textId="77777777" w:rsidR="00490C5C" w:rsidRPr="00490C5C" w:rsidRDefault="00490C5C" w:rsidP="00490C5C">
      <w:pPr>
        <w:numPr>
          <w:ilvl w:val="0"/>
          <w:numId w:val="4"/>
        </w:numPr>
        <w:rPr>
          <w:b/>
          <w:bCs/>
          <w:highlight w:val="cyan"/>
        </w:rPr>
      </w:pPr>
      <w:r w:rsidRPr="00490C5C">
        <w:rPr>
          <w:b/>
          <w:bCs/>
          <w:highlight w:val="cyan"/>
        </w:rPr>
        <w:t>Data redundancy is more as tables are not hierarchically divided.</w:t>
      </w:r>
    </w:p>
    <w:p w14:paraId="274851C0" w14:textId="77777777" w:rsidR="00490C5C" w:rsidRPr="00490C5C" w:rsidRDefault="00490C5C" w:rsidP="00490C5C">
      <w:r w:rsidRPr="00490C5C">
        <w:rPr>
          <w:b/>
          <w:bCs/>
          <w:u w:val="single"/>
        </w:rPr>
        <w:t>An example of a Star Schema is given below.</w:t>
      </w:r>
    </w:p>
    <w:p w14:paraId="1C74EA93" w14:textId="1A87DE5F" w:rsidR="00490C5C" w:rsidRPr="00490C5C" w:rsidRDefault="00490C5C" w:rsidP="00490C5C">
      <w:r w:rsidRPr="00490C5C">
        <w:rPr>
          <w:noProof/>
        </w:rPr>
        <w:drawing>
          <wp:inline distT="0" distB="0" distL="0" distR="0" wp14:anchorId="2DABC292" wp14:editId="56FF485C">
            <wp:extent cx="5438775" cy="3409950"/>
            <wp:effectExtent l="0" t="0" r="9525" b="0"/>
            <wp:docPr id="2006995080" name="Picture 8" descr="Star Schema - Examp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r Schema - Examp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3409950"/>
                    </a:xfrm>
                    <a:prstGeom prst="rect">
                      <a:avLst/>
                    </a:prstGeom>
                    <a:noFill/>
                    <a:ln>
                      <a:noFill/>
                    </a:ln>
                  </pic:spPr>
                </pic:pic>
              </a:graphicData>
            </a:graphic>
          </wp:inline>
        </w:drawing>
      </w:r>
    </w:p>
    <w:p w14:paraId="4C57C93E" w14:textId="77777777" w:rsidR="00490C5C" w:rsidRPr="00490C5C" w:rsidRDefault="00490C5C" w:rsidP="00490C5C">
      <w:pPr>
        <w:rPr>
          <w:b/>
          <w:bCs/>
        </w:rPr>
      </w:pPr>
      <w:r w:rsidRPr="00490C5C">
        <w:rPr>
          <w:b/>
          <w:bCs/>
        </w:rPr>
        <w:lastRenderedPageBreak/>
        <w:t>Querying A Star Schema</w:t>
      </w:r>
    </w:p>
    <w:p w14:paraId="5ED02012" w14:textId="77777777" w:rsidR="00490C5C" w:rsidRPr="00490C5C" w:rsidRDefault="00490C5C" w:rsidP="00490C5C">
      <w:r w:rsidRPr="00490C5C">
        <w:t>An end-user can request a report using Business Intelligence tools. All such requests will be processed by creating a chain of “SELECT queries” internally. The performance of these queries will have an impact on the report execution time.</w:t>
      </w:r>
    </w:p>
    <w:p w14:paraId="716B367E" w14:textId="77777777" w:rsidR="00490C5C" w:rsidRPr="00490C5C" w:rsidRDefault="00490C5C" w:rsidP="00490C5C">
      <w:r w:rsidRPr="00490C5C">
        <w:t>From the above Star schema example, if a business user wants to know how many Novels and DVDs have been sold in the state of Kerala in January in 2018, then you can apply the query as follows on Star schema tables:</w:t>
      </w:r>
    </w:p>
    <w:tbl>
      <w:tblPr>
        <w:tblW w:w="0" w:type="auto"/>
        <w:tblCellSpacing w:w="0" w:type="dxa"/>
        <w:tblCellMar>
          <w:left w:w="0" w:type="dxa"/>
          <w:right w:w="0" w:type="dxa"/>
        </w:tblCellMar>
        <w:tblLook w:val="04A0" w:firstRow="1" w:lastRow="0" w:firstColumn="1" w:lastColumn="0" w:noHBand="0" w:noVBand="1"/>
      </w:tblPr>
      <w:tblGrid>
        <w:gridCol w:w="244"/>
        <w:gridCol w:w="4620"/>
      </w:tblGrid>
      <w:tr w:rsidR="00490C5C" w:rsidRPr="00490C5C" w14:paraId="09781111" w14:textId="77777777" w:rsidTr="00490C5C">
        <w:trPr>
          <w:tblCellSpacing w:w="0" w:type="dxa"/>
        </w:trPr>
        <w:tc>
          <w:tcPr>
            <w:tcW w:w="0" w:type="auto"/>
            <w:vAlign w:val="center"/>
            <w:hideMark/>
          </w:tcPr>
          <w:p w14:paraId="39166574" w14:textId="77777777" w:rsidR="00490C5C" w:rsidRPr="00490C5C" w:rsidRDefault="00490C5C" w:rsidP="00374004">
            <w:pPr>
              <w:spacing w:after="0"/>
              <w:rPr>
                <w:highlight w:val="cyan"/>
              </w:rPr>
            </w:pPr>
            <w:r w:rsidRPr="00490C5C">
              <w:rPr>
                <w:highlight w:val="cyan"/>
              </w:rPr>
              <w:t>1</w:t>
            </w:r>
          </w:p>
          <w:p w14:paraId="2B3ED95A" w14:textId="77777777" w:rsidR="00490C5C" w:rsidRPr="00490C5C" w:rsidRDefault="00490C5C" w:rsidP="00374004">
            <w:pPr>
              <w:spacing w:after="0"/>
              <w:rPr>
                <w:highlight w:val="cyan"/>
              </w:rPr>
            </w:pPr>
            <w:r w:rsidRPr="00490C5C">
              <w:rPr>
                <w:highlight w:val="cyan"/>
              </w:rPr>
              <w:t>2</w:t>
            </w:r>
          </w:p>
          <w:p w14:paraId="25250CBE" w14:textId="77777777" w:rsidR="00490C5C" w:rsidRPr="00490C5C" w:rsidRDefault="00490C5C" w:rsidP="00374004">
            <w:pPr>
              <w:spacing w:after="0"/>
              <w:rPr>
                <w:highlight w:val="cyan"/>
              </w:rPr>
            </w:pPr>
            <w:r w:rsidRPr="00490C5C">
              <w:rPr>
                <w:highlight w:val="cyan"/>
              </w:rPr>
              <w:t>3</w:t>
            </w:r>
          </w:p>
          <w:p w14:paraId="19668D99" w14:textId="77777777" w:rsidR="00490C5C" w:rsidRPr="00490C5C" w:rsidRDefault="00490C5C" w:rsidP="00374004">
            <w:pPr>
              <w:spacing w:after="0"/>
              <w:rPr>
                <w:highlight w:val="cyan"/>
              </w:rPr>
            </w:pPr>
            <w:r w:rsidRPr="00490C5C">
              <w:rPr>
                <w:highlight w:val="cyan"/>
              </w:rPr>
              <w:t>4</w:t>
            </w:r>
          </w:p>
          <w:p w14:paraId="0E52DF62" w14:textId="77777777" w:rsidR="00490C5C" w:rsidRPr="00490C5C" w:rsidRDefault="00490C5C" w:rsidP="00374004">
            <w:pPr>
              <w:spacing w:after="0"/>
              <w:rPr>
                <w:highlight w:val="cyan"/>
              </w:rPr>
            </w:pPr>
            <w:r w:rsidRPr="00490C5C">
              <w:rPr>
                <w:highlight w:val="cyan"/>
              </w:rPr>
              <w:t>5</w:t>
            </w:r>
          </w:p>
          <w:p w14:paraId="1C5059F1" w14:textId="77777777" w:rsidR="00490C5C" w:rsidRPr="00490C5C" w:rsidRDefault="00490C5C" w:rsidP="00374004">
            <w:pPr>
              <w:spacing w:after="0"/>
              <w:rPr>
                <w:highlight w:val="cyan"/>
              </w:rPr>
            </w:pPr>
            <w:r w:rsidRPr="00490C5C">
              <w:rPr>
                <w:highlight w:val="cyan"/>
              </w:rPr>
              <w:t>6</w:t>
            </w:r>
          </w:p>
          <w:p w14:paraId="519733E3" w14:textId="77777777" w:rsidR="00490C5C" w:rsidRPr="00490C5C" w:rsidRDefault="00490C5C" w:rsidP="00374004">
            <w:pPr>
              <w:spacing w:after="0"/>
              <w:rPr>
                <w:highlight w:val="cyan"/>
              </w:rPr>
            </w:pPr>
            <w:r w:rsidRPr="00490C5C">
              <w:rPr>
                <w:highlight w:val="cyan"/>
              </w:rPr>
              <w:t>7</w:t>
            </w:r>
          </w:p>
          <w:p w14:paraId="30AE744A" w14:textId="77777777" w:rsidR="00490C5C" w:rsidRPr="00490C5C" w:rsidRDefault="00490C5C" w:rsidP="00374004">
            <w:pPr>
              <w:spacing w:after="0"/>
              <w:rPr>
                <w:highlight w:val="cyan"/>
              </w:rPr>
            </w:pPr>
            <w:r w:rsidRPr="00490C5C">
              <w:rPr>
                <w:highlight w:val="cyan"/>
              </w:rPr>
              <w:t>8</w:t>
            </w:r>
          </w:p>
          <w:p w14:paraId="2FB01925" w14:textId="77777777" w:rsidR="00490C5C" w:rsidRPr="00490C5C" w:rsidRDefault="00490C5C" w:rsidP="00374004">
            <w:pPr>
              <w:spacing w:after="0"/>
              <w:rPr>
                <w:highlight w:val="cyan"/>
              </w:rPr>
            </w:pPr>
            <w:r w:rsidRPr="00490C5C">
              <w:rPr>
                <w:highlight w:val="cyan"/>
              </w:rPr>
              <w:t>9</w:t>
            </w:r>
          </w:p>
          <w:p w14:paraId="11C16740" w14:textId="77777777" w:rsidR="00490C5C" w:rsidRPr="00490C5C" w:rsidRDefault="00490C5C" w:rsidP="00374004">
            <w:pPr>
              <w:spacing w:after="0"/>
              <w:rPr>
                <w:highlight w:val="cyan"/>
              </w:rPr>
            </w:pPr>
            <w:r w:rsidRPr="00490C5C">
              <w:rPr>
                <w:highlight w:val="cyan"/>
              </w:rPr>
              <w:t>10</w:t>
            </w:r>
          </w:p>
          <w:p w14:paraId="43A2CEAD" w14:textId="77777777" w:rsidR="00490C5C" w:rsidRPr="00490C5C" w:rsidRDefault="00490C5C" w:rsidP="00374004">
            <w:pPr>
              <w:spacing w:after="0"/>
              <w:rPr>
                <w:highlight w:val="cyan"/>
              </w:rPr>
            </w:pPr>
            <w:r w:rsidRPr="00490C5C">
              <w:rPr>
                <w:highlight w:val="cyan"/>
              </w:rPr>
              <w:t>11</w:t>
            </w:r>
          </w:p>
          <w:p w14:paraId="57DFA72D" w14:textId="77777777" w:rsidR="00490C5C" w:rsidRPr="00490C5C" w:rsidRDefault="00490C5C" w:rsidP="00374004">
            <w:pPr>
              <w:spacing w:after="0"/>
              <w:rPr>
                <w:highlight w:val="cyan"/>
              </w:rPr>
            </w:pPr>
            <w:r w:rsidRPr="00490C5C">
              <w:rPr>
                <w:highlight w:val="cyan"/>
              </w:rPr>
              <w:t>12</w:t>
            </w:r>
          </w:p>
          <w:p w14:paraId="3A1D4B81" w14:textId="77777777" w:rsidR="00490C5C" w:rsidRPr="00490C5C" w:rsidRDefault="00490C5C" w:rsidP="00374004">
            <w:pPr>
              <w:spacing w:after="0"/>
              <w:rPr>
                <w:highlight w:val="cyan"/>
              </w:rPr>
            </w:pPr>
            <w:r w:rsidRPr="00490C5C">
              <w:rPr>
                <w:highlight w:val="cyan"/>
              </w:rPr>
              <w:t>13</w:t>
            </w:r>
          </w:p>
          <w:p w14:paraId="10E66BC2" w14:textId="77777777" w:rsidR="00490C5C" w:rsidRPr="00490C5C" w:rsidRDefault="00490C5C" w:rsidP="00374004">
            <w:pPr>
              <w:spacing w:after="0"/>
              <w:rPr>
                <w:highlight w:val="cyan"/>
              </w:rPr>
            </w:pPr>
            <w:r w:rsidRPr="00490C5C">
              <w:rPr>
                <w:highlight w:val="cyan"/>
              </w:rPr>
              <w:t>14</w:t>
            </w:r>
          </w:p>
        </w:tc>
        <w:tc>
          <w:tcPr>
            <w:tcW w:w="0" w:type="auto"/>
            <w:vAlign w:val="center"/>
            <w:hideMark/>
          </w:tcPr>
          <w:p w14:paraId="72C0A76C" w14:textId="77777777" w:rsidR="00490C5C" w:rsidRPr="00490C5C" w:rsidRDefault="00490C5C" w:rsidP="00374004">
            <w:pPr>
              <w:spacing w:after="0"/>
              <w:rPr>
                <w:highlight w:val="cyan"/>
              </w:rPr>
            </w:pPr>
            <w:r w:rsidRPr="00490C5C">
              <w:rPr>
                <w:highlight w:val="cyan"/>
              </w:rPr>
              <w:t xml:space="preserve">SELECT    </w:t>
            </w:r>
            <w:proofErr w:type="spellStart"/>
            <w:proofErr w:type="gramStart"/>
            <w:r w:rsidRPr="00490C5C">
              <w:rPr>
                <w:highlight w:val="cyan"/>
              </w:rPr>
              <w:t>pdim.Name</w:t>
            </w:r>
            <w:proofErr w:type="spellEnd"/>
            <w:proofErr w:type="gramEnd"/>
            <w:r w:rsidRPr="00490C5C">
              <w:rPr>
                <w:highlight w:val="cyan"/>
              </w:rPr>
              <w:t xml:space="preserve"> </w:t>
            </w:r>
            <w:proofErr w:type="spellStart"/>
            <w:r w:rsidRPr="00490C5C">
              <w:rPr>
                <w:highlight w:val="cyan"/>
              </w:rPr>
              <w:t>Product_Name</w:t>
            </w:r>
            <w:proofErr w:type="spellEnd"/>
            <w:r w:rsidRPr="00490C5C">
              <w:rPr>
                <w:highlight w:val="cyan"/>
              </w:rPr>
              <w:t>,</w:t>
            </w:r>
          </w:p>
          <w:p w14:paraId="63E3D20B" w14:textId="77777777" w:rsidR="00490C5C" w:rsidRPr="00490C5C" w:rsidRDefault="00490C5C" w:rsidP="00374004">
            <w:pPr>
              <w:spacing w:after="0"/>
              <w:rPr>
                <w:highlight w:val="cyan"/>
              </w:rPr>
            </w:pPr>
            <w:r w:rsidRPr="00490C5C">
              <w:rPr>
                <w:highlight w:val="cyan"/>
              </w:rPr>
              <w:t>                   Sum (</w:t>
            </w:r>
            <w:proofErr w:type="spellStart"/>
            <w:proofErr w:type="gramStart"/>
            <w:r w:rsidRPr="00490C5C">
              <w:rPr>
                <w:highlight w:val="cyan"/>
              </w:rPr>
              <w:t>sfact.sales</w:t>
            </w:r>
            <w:proofErr w:type="gramEnd"/>
            <w:r w:rsidRPr="00490C5C">
              <w:rPr>
                <w:highlight w:val="cyan"/>
              </w:rPr>
              <w:t>_units</w:t>
            </w:r>
            <w:proofErr w:type="spellEnd"/>
            <w:r w:rsidRPr="00490C5C">
              <w:rPr>
                <w:highlight w:val="cyan"/>
              </w:rPr>
              <w:t xml:space="preserve">) </w:t>
            </w:r>
            <w:proofErr w:type="spellStart"/>
            <w:r w:rsidRPr="00490C5C">
              <w:rPr>
                <w:highlight w:val="cyan"/>
              </w:rPr>
              <w:t>Quanity_Sold</w:t>
            </w:r>
            <w:proofErr w:type="spellEnd"/>
          </w:p>
          <w:p w14:paraId="35FDDAEB" w14:textId="77777777" w:rsidR="00490C5C" w:rsidRPr="00490C5C" w:rsidRDefault="00490C5C" w:rsidP="00374004">
            <w:pPr>
              <w:spacing w:after="0"/>
              <w:rPr>
                <w:highlight w:val="cyan"/>
              </w:rPr>
            </w:pPr>
            <w:r w:rsidRPr="00490C5C">
              <w:rPr>
                <w:highlight w:val="cyan"/>
              </w:rPr>
              <w:t xml:space="preserve">FROM      Product </w:t>
            </w:r>
            <w:proofErr w:type="spellStart"/>
            <w:r w:rsidRPr="00490C5C">
              <w:rPr>
                <w:highlight w:val="cyan"/>
              </w:rPr>
              <w:t>pdim</w:t>
            </w:r>
            <w:proofErr w:type="spellEnd"/>
            <w:r w:rsidRPr="00490C5C">
              <w:rPr>
                <w:highlight w:val="cyan"/>
              </w:rPr>
              <w:t>,</w:t>
            </w:r>
          </w:p>
          <w:p w14:paraId="66C44AED" w14:textId="77777777" w:rsidR="00490C5C" w:rsidRPr="00490C5C" w:rsidRDefault="00490C5C" w:rsidP="00374004">
            <w:pPr>
              <w:spacing w:after="0"/>
              <w:rPr>
                <w:highlight w:val="cyan"/>
              </w:rPr>
            </w:pPr>
            <w:r w:rsidRPr="00490C5C">
              <w:rPr>
                <w:highlight w:val="cyan"/>
              </w:rPr>
              <w:t xml:space="preserve">                   Sales </w:t>
            </w:r>
            <w:proofErr w:type="spellStart"/>
            <w:r w:rsidRPr="00490C5C">
              <w:rPr>
                <w:highlight w:val="cyan"/>
              </w:rPr>
              <w:t>sfact</w:t>
            </w:r>
            <w:proofErr w:type="spellEnd"/>
            <w:r w:rsidRPr="00490C5C">
              <w:rPr>
                <w:highlight w:val="cyan"/>
              </w:rPr>
              <w:t>,</w:t>
            </w:r>
          </w:p>
          <w:p w14:paraId="137B52F9" w14:textId="77777777" w:rsidR="00490C5C" w:rsidRPr="00490C5C" w:rsidRDefault="00490C5C" w:rsidP="00374004">
            <w:pPr>
              <w:spacing w:after="0"/>
              <w:rPr>
                <w:highlight w:val="cyan"/>
              </w:rPr>
            </w:pPr>
            <w:r w:rsidRPr="00490C5C">
              <w:rPr>
                <w:highlight w:val="cyan"/>
              </w:rPr>
              <w:t xml:space="preserve">                   Store </w:t>
            </w:r>
            <w:proofErr w:type="spellStart"/>
            <w:r w:rsidRPr="00490C5C">
              <w:rPr>
                <w:highlight w:val="cyan"/>
              </w:rPr>
              <w:t>sdim</w:t>
            </w:r>
            <w:proofErr w:type="spellEnd"/>
            <w:r w:rsidRPr="00490C5C">
              <w:rPr>
                <w:highlight w:val="cyan"/>
              </w:rPr>
              <w:t>,</w:t>
            </w:r>
          </w:p>
          <w:p w14:paraId="7D2ACB02" w14:textId="77777777" w:rsidR="00490C5C" w:rsidRPr="00490C5C" w:rsidRDefault="00490C5C" w:rsidP="00374004">
            <w:pPr>
              <w:spacing w:after="0"/>
              <w:rPr>
                <w:highlight w:val="cyan"/>
              </w:rPr>
            </w:pPr>
            <w:r w:rsidRPr="00490C5C">
              <w:rPr>
                <w:highlight w:val="cyan"/>
              </w:rPr>
              <w:t xml:space="preserve">                   Date </w:t>
            </w:r>
            <w:proofErr w:type="spellStart"/>
            <w:r w:rsidRPr="00490C5C">
              <w:rPr>
                <w:highlight w:val="cyan"/>
              </w:rPr>
              <w:t>ddim</w:t>
            </w:r>
            <w:proofErr w:type="spellEnd"/>
          </w:p>
          <w:p w14:paraId="6DBB008A" w14:textId="77777777" w:rsidR="00490C5C" w:rsidRPr="00490C5C" w:rsidRDefault="00490C5C" w:rsidP="00374004">
            <w:pPr>
              <w:spacing w:after="0"/>
              <w:rPr>
                <w:highlight w:val="cyan"/>
              </w:rPr>
            </w:pPr>
            <w:r w:rsidRPr="00490C5C">
              <w:rPr>
                <w:highlight w:val="cyan"/>
              </w:rPr>
              <w:t xml:space="preserve">WHERE </w:t>
            </w:r>
            <w:proofErr w:type="spellStart"/>
            <w:proofErr w:type="gramStart"/>
            <w:r w:rsidRPr="00490C5C">
              <w:rPr>
                <w:highlight w:val="cyan"/>
              </w:rPr>
              <w:t>sfact.product</w:t>
            </w:r>
            <w:proofErr w:type="gramEnd"/>
            <w:r w:rsidRPr="00490C5C">
              <w:rPr>
                <w:highlight w:val="cyan"/>
              </w:rPr>
              <w:t>_id</w:t>
            </w:r>
            <w:proofErr w:type="spellEnd"/>
            <w:r w:rsidRPr="00490C5C">
              <w:rPr>
                <w:highlight w:val="cyan"/>
              </w:rPr>
              <w:t xml:space="preserve"> = </w:t>
            </w:r>
            <w:proofErr w:type="spellStart"/>
            <w:r w:rsidRPr="00490C5C">
              <w:rPr>
                <w:highlight w:val="cyan"/>
              </w:rPr>
              <w:t>pdim.product_id</w:t>
            </w:r>
            <w:proofErr w:type="spellEnd"/>
          </w:p>
          <w:p w14:paraId="3A108EDE" w14:textId="77777777" w:rsidR="00490C5C" w:rsidRPr="00490C5C" w:rsidRDefault="00490C5C" w:rsidP="00374004">
            <w:pPr>
              <w:spacing w:after="0"/>
              <w:rPr>
                <w:highlight w:val="cyan"/>
              </w:rPr>
            </w:pPr>
            <w:r w:rsidRPr="00490C5C">
              <w:rPr>
                <w:highlight w:val="cyan"/>
              </w:rPr>
              <w:t xml:space="preserve">                 AND </w:t>
            </w:r>
            <w:proofErr w:type="spellStart"/>
            <w:proofErr w:type="gramStart"/>
            <w:r w:rsidRPr="00490C5C">
              <w:rPr>
                <w:highlight w:val="cyan"/>
              </w:rPr>
              <w:t>sfact.store</w:t>
            </w:r>
            <w:proofErr w:type="gramEnd"/>
            <w:r w:rsidRPr="00490C5C">
              <w:rPr>
                <w:highlight w:val="cyan"/>
              </w:rPr>
              <w:t>_id</w:t>
            </w:r>
            <w:proofErr w:type="spellEnd"/>
            <w:r w:rsidRPr="00490C5C">
              <w:rPr>
                <w:highlight w:val="cyan"/>
              </w:rPr>
              <w:t xml:space="preserve"> = </w:t>
            </w:r>
            <w:proofErr w:type="spellStart"/>
            <w:r w:rsidRPr="00490C5C">
              <w:rPr>
                <w:highlight w:val="cyan"/>
              </w:rPr>
              <w:t>sdim.store_id</w:t>
            </w:r>
            <w:proofErr w:type="spellEnd"/>
          </w:p>
          <w:p w14:paraId="2845A14F" w14:textId="77777777" w:rsidR="00490C5C" w:rsidRPr="00490C5C" w:rsidRDefault="00490C5C" w:rsidP="00374004">
            <w:pPr>
              <w:spacing w:after="0"/>
              <w:rPr>
                <w:highlight w:val="cyan"/>
              </w:rPr>
            </w:pPr>
            <w:r w:rsidRPr="00490C5C">
              <w:rPr>
                <w:highlight w:val="cyan"/>
              </w:rPr>
              <w:t xml:space="preserve">                 AND </w:t>
            </w:r>
            <w:proofErr w:type="spellStart"/>
            <w:proofErr w:type="gramStart"/>
            <w:r w:rsidRPr="00490C5C">
              <w:rPr>
                <w:highlight w:val="cyan"/>
              </w:rPr>
              <w:t>sfact.date</w:t>
            </w:r>
            <w:proofErr w:type="gramEnd"/>
            <w:r w:rsidRPr="00490C5C">
              <w:rPr>
                <w:highlight w:val="cyan"/>
              </w:rPr>
              <w:t>_id</w:t>
            </w:r>
            <w:proofErr w:type="spellEnd"/>
            <w:r w:rsidRPr="00490C5C">
              <w:rPr>
                <w:highlight w:val="cyan"/>
              </w:rPr>
              <w:t xml:space="preserve"> = </w:t>
            </w:r>
            <w:proofErr w:type="spellStart"/>
            <w:r w:rsidRPr="00490C5C">
              <w:rPr>
                <w:highlight w:val="cyan"/>
              </w:rPr>
              <w:t>ddim.date_id</w:t>
            </w:r>
            <w:proofErr w:type="spellEnd"/>
          </w:p>
          <w:p w14:paraId="124A1231" w14:textId="77777777" w:rsidR="00490C5C" w:rsidRPr="00490C5C" w:rsidRDefault="00490C5C" w:rsidP="00374004">
            <w:pPr>
              <w:spacing w:after="0"/>
              <w:rPr>
                <w:highlight w:val="cyan"/>
              </w:rPr>
            </w:pPr>
            <w:r w:rsidRPr="00490C5C">
              <w:rPr>
                <w:highlight w:val="cyan"/>
              </w:rPr>
              <w:t xml:space="preserve">                 AND </w:t>
            </w:r>
            <w:proofErr w:type="spellStart"/>
            <w:proofErr w:type="gramStart"/>
            <w:r w:rsidRPr="00490C5C">
              <w:rPr>
                <w:highlight w:val="cyan"/>
              </w:rPr>
              <w:t>sdim.state</w:t>
            </w:r>
            <w:proofErr w:type="spellEnd"/>
            <w:proofErr w:type="gramEnd"/>
            <w:r w:rsidRPr="00490C5C">
              <w:rPr>
                <w:highlight w:val="cyan"/>
              </w:rPr>
              <w:t xml:space="preserve"> = 'Kerala'</w:t>
            </w:r>
          </w:p>
          <w:p w14:paraId="3EA8A802" w14:textId="77777777" w:rsidR="00490C5C" w:rsidRPr="00490C5C" w:rsidRDefault="00490C5C" w:rsidP="00374004">
            <w:pPr>
              <w:spacing w:after="0"/>
              <w:rPr>
                <w:highlight w:val="cyan"/>
              </w:rPr>
            </w:pPr>
            <w:r w:rsidRPr="00490C5C">
              <w:rPr>
                <w:highlight w:val="cyan"/>
              </w:rPr>
              <w:t xml:space="preserve">                 AND </w:t>
            </w:r>
            <w:proofErr w:type="spellStart"/>
            <w:proofErr w:type="gramStart"/>
            <w:r w:rsidRPr="00490C5C">
              <w:rPr>
                <w:highlight w:val="cyan"/>
              </w:rPr>
              <w:t>ddim.month</w:t>
            </w:r>
            <w:proofErr w:type="spellEnd"/>
            <w:proofErr w:type="gramEnd"/>
            <w:r w:rsidRPr="00490C5C">
              <w:rPr>
                <w:highlight w:val="cyan"/>
              </w:rPr>
              <w:t>   = 1</w:t>
            </w:r>
          </w:p>
          <w:p w14:paraId="67423622" w14:textId="77777777" w:rsidR="00490C5C" w:rsidRPr="00490C5C" w:rsidRDefault="00490C5C" w:rsidP="00374004">
            <w:pPr>
              <w:spacing w:after="0"/>
              <w:rPr>
                <w:highlight w:val="cyan"/>
              </w:rPr>
            </w:pPr>
            <w:r w:rsidRPr="00490C5C">
              <w:rPr>
                <w:highlight w:val="cyan"/>
              </w:rPr>
              <w:t xml:space="preserve">                 AND </w:t>
            </w:r>
            <w:proofErr w:type="spellStart"/>
            <w:proofErr w:type="gramStart"/>
            <w:r w:rsidRPr="00490C5C">
              <w:rPr>
                <w:highlight w:val="cyan"/>
              </w:rPr>
              <w:t>ddim.year</w:t>
            </w:r>
            <w:proofErr w:type="spellEnd"/>
            <w:proofErr w:type="gramEnd"/>
            <w:r w:rsidRPr="00490C5C">
              <w:rPr>
                <w:highlight w:val="cyan"/>
              </w:rPr>
              <w:t>    = 2018</w:t>
            </w:r>
          </w:p>
          <w:p w14:paraId="72239548" w14:textId="77777777" w:rsidR="00490C5C" w:rsidRPr="00490C5C" w:rsidRDefault="00490C5C" w:rsidP="00374004">
            <w:pPr>
              <w:spacing w:after="0"/>
              <w:rPr>
                <w:highlight w:val="cyan"/>
              </w:rPr>
            </w:pPr>
            <w:r w:rsidRPr="00490C5C">
              <w:rPr>
                <w:highlight w:val="cyan"/>
              </w:rPr>
              <w:t xml:space="preserve">                 AND </w:t>
            </w:r>
            <w:proofErr w:type="spellStart"/>
            <w:proofErr w:type="gramStart"/>
            <w:r w:rsidRPr="00490C5C">
              <w:rPr>
                <w:highlight w:val="cyan"/>
              </w:rPr>
              <w:t>pdim.Name</w:t>
            </w:r>
            <w:proofErr w:type="spellEnd"/>
            <w:proofErr w:type="gramEnd"/>
            <w:r w:rsidRPr="00490C5C">
              <w:rPr>
                <w:highlight w:val="cyan"/>
              </w:rPr>
              <w:t xml:space="preserve"> in (‘Novels’, ‘DVDs’)</w:t>
            </w:r>
          </w:p>
          <w:p w14:paraId="5A22F0AD" w14:textId="77777777" w:rsidR="00490C5C" w:rsidRPr="00490C5C" w:rsidRDefault="00490C5C" w:rsidP="00374004">
            <w:pPr>
              <w:spacing w:after="0"/>
              <w:rPr>
                <w:highlight w:val="cyan"/>
              </w:rPr>
            </w:pPr>
            <w:r w:rsidRPr="00490C5C">
              <w:rPr>
                <w:highlight w:val="cyan"/>
              </w:rPr>
              <w:t xml:space="preserve">GROUP BY </w:t>
            </w:r>
            <w:proofErr w:type="spellStart"/>
            <w:proofErr w:type="gramStart"/>
            <w:r w:rsidRPr="00490C5C">
              <w:rPr>
                <w:highlight w:val="cyan"/>
              </w:rPr>
              <w:t>pdim.Name</w:t>
            </w:r>
            <w:proofErr w:type="spellEnd"/>
            <w:proofErr w:type="gramEnd"/>
          </w:p>
        </w:tc>
      </w:tr>
    </w:tbl>
    <w:p w14:paraId="5E336216" w14:textId="77777777" w:rsidR="00490C5C" w:rsidRPr="00490C5C" w:rsidRDefault="00490C5C" w:rsidP="00490C5C">
      <w:r w:rsidRPr="00490C5C">
        <w:rPr>
          <w:b/>
          <w:bCs/>
        </w:rPr>
        <w:t>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8"/>
        <w:gridCol w:w="1501"/>
      </w:tblGrid>
      <w:tr w:rsidR="00490C5C" w:rsidRPr="00490C5C" w14:paraId="6AADA645" w14:textId="77777777" w:rsidTr="00490C5C">
        <w:trPr>
          <w:tblHeader/>
          <w:tblCellSpacing w:w="15" w:type="dxa"/>
        </w:trPr>
        <w:tc>
          <w:tcPr>
            <w:tcW w:w="0" w:type="auto"/>
            <w:vAlign w:val="center"/>
            <w:hideMark/>
          </w:tcPr>
          <w:p w14:paraId="7446C692" w14:textId="77777777" w:rsidR="00490C5C" w:rsidRPr="00490C5C" w:rsidRDefault="00490C5C" w:rsidP="00490C5C">
            <w:pPr>
              <w:rPr>
                <w:b/>
                <w:bCs/>
              </w:rPr>
            </w:pPr>
            <w:proofErr w:type="spellStart"/>
            <w:r w:rsidRPr="00490C5C">
              <w:rPr>
                <w:b/>
                <w:bCs/>
              </w:rPr>
              <w:t>Product_Name</w:t>
            </w:r>
            <w:proofErr w:type="spellEnd"/>
          </w:p>
        </w:tc>
        <w:tc>
          <w:tcPr>
            <w:tcW w:w="0" w:type="auto"/>
            <w:vAlign w:val="center"/>
            <w:hideMark/>
          </w:tcPr>
          <w:p w14:paraId="5A3CD469" w14:textId="77777777" w:rsidR="00490C5C" w:rsidRPr="00490C5C" w:rsidRDefault="00490C5C" w:rsidP="00490C5C">
            <w:pPr>
              <w:rPr>
                <w:b/>
                <w:bCs/>
              </w:rPr>
            </w:pPr>
            <w:proofErr w:type="spellStart"/>
            <w:r w:rsidRPr="00490C5C">
              <w:rPr>
                <w:b/>
                <w:bCs/>
              </w:rPr>
              <w:t>Quantity_Sold</w:t>
            </w:r>
            <w:proofErr w:type="spellEnd"/>
          </w:p>
        </w:tc>
      </w:tr>
      <w:tr w:rsidR="00490C5C" w:rsidRPr="00490C5C" w14:paraId="63757EC6" w14:textId="77777777" w:rsidTr="00490C5C">
        <w:trPr>
          <w:tblCellSpacing w:w="15" w:type="dxa"/>
        </w:trPr>
        <w:tc>
          <w:tcPr>
            <w:tcW w:w="0" w:type="auto"/>
            <w:vAlign w:val="center"/>
            <w:hideMark/>
          </w:tcPr>
          <w:p w14:paraId="22D09503" w14:textId="77777777" w:rsidR="00490C5C" w:rsidRPr="00490C5C" w:rsidRDefault="00490C5C" w:rsidP="00490C5C">
            <w:r w:rsidRPr="00490C5C">
              <w:t>Novels</w:t>
            </w:r>
          </w:p>
        </w:tc>
        <w:tc>
          <w:tcPr>
            <w:tcW w:w="0" w:type="auto"/>
            <w:vAlign w:val="center"/>
            <w:hideMark/>
          </w:tcPr>
          <w:p w14:paraId="36F155CE" w14:textId="77777777" w:rsidR="00490C5C" w:rsidRPr="00490C5C" w:rsidRDefault="00490C5C" w:rsidP="00490C5C">
            <w:r w:rsidRPr="00490C5C">
              <w:t>12,702</w:t>
            </w:r>
          </w:p>
        </w:tc>
      </w:tr>
      <w:tr w:rsidR="00490C5C" w:rsidRPr="00490C5C" w14:paraId="4D1AEB2F" w14:textId="77777777" w:rsidTr="00490C5C">
        <w:trPr>
          <w:tblCellSpacing w:w="15" w:type="dxa"/>
        </w:trPr>
        <w:tc>
          <w:tcPr>
            <w:tcW w:w="0" w:type="auto"/>
            <w:vAlign w:val="center"/>
            <w:hideMark/>
          </w:tcPr>
          <w:p w14:paraId="2D8D61F3" w14:textId="77777777" w:rsidR="00490C5C" w:rsidRPr="00490C5C" w:rsidRDefault="00490C5C" w:rsidP="00490C5C">
            <w:r w:rsidRPr="00490C5C">
              <w:t>DVDs</w:t>
            </w:r>
          </w:p>
        </w:tc>
        <w:tc>
          <w:tcPr>
            <w:tcW w:w="0" w:type="auto"/>
            <w:vAlign w:val="center"/>
            <w:hideMark/>
          </w:tcPr>
          <w:p w14:paraId="23F36FF6" w14:textId="77777777" w:rsidR="00490C5C" w:rsidRPr="00490C5C" w:rsidRDefault="00490C5C" w:rsidP="00490C5C">
            <w:r w:rsidRPr="00490C5C">
              <w:t>32,919</w:t>
            </w:r>
          </w:p>
        </w:tc>
      </w:tr>
    </w:tbl>
    <w:p w14:paraId="1CBD5A78" w14:textId="77777777" w:rsidR="00490C5C" w:rsidRPr="00490C5C" w:rsidRDefault="00490C5C" w:rsidP="00490C5C">
      <w:r w:rsidRPr="00490C5C">
        <w:t>Hope you understood how easy it is to query a Star Schema.</w:t>
      </w:r>
    </w:p>
    <w:p w14:paraId="274472C1" w14:textId="77777777" w:rsidR="00490C5C" w:rsidRPr="00490C5C" w:rsidRDefault="00490C5C" w:rsidP="00490C5C">
      <w:pPr>
        <w:rPr>
          <w:b/>
          <w:bCs/>
        </w:rPr>
      </w:pPr>
      <w:r w:rsidRPr="00490C5C">
        <w:rPr>
          <w:b/>
          <w:bCs/>
          <w:highlight w:val="green"/>
        </w:rPr>
        <w:t xml:space="preserve">#2) </w:t>
      </w:r>
      <w:proofErr w:type="spellStart"/>
      <w:r w:rsidRPr="00490C5C">
        <w:rPr>
          <w:b/>
          <w:bCs/>
          <w:highlight w:val="green"/>
        </w:rPr>
        <w:t>SnowFlake</w:t>
      </w:r>
      <w:proofErr w:type="spellEnd"/>
      <w:r w:rsidRPr="00490C5C">
        <w:rPr>
          <w:b/>
          <w:bCs/>
          <w:highlight w:val="green"/>
        </w:rPr>
        <w:t xml:space="preserve"> Schema</w:t>
      </w:r>
    </w:p>
    <w:p w14:paraId="07F322B2" w14:textId="77777777" w:rsidR="00490C5C" w:rsidRPr="00490C5C" w:rsidRDefault="00490C5C" w:rsidP="00490C5C">
      <w:r w:rsidRPr="00490C5C">
        <w:t xml:space="preserve">Star schema acts as an input to design a </w:t>
      </w:r>
      <w:proofErr w:type="spellStart"/>
      <w:r w:rsidRPr="00490C5C">
        <w:t>SnowFlake</w:t>
      </w:r>
      <w:proofErr w:type="spellEnd"/>
      <w:r w:rsidRPr="00490C5C">
        <w:t xml:space="preserve"> schema. </w:t>
      </w:r>
      <w:r w:rsidRPr="00490C5C">
        <w:rPr>
          <w:b/>
          <w:bCs/>
          <w:highlight w:val="yellow"/>
        </w:rPr>
        <w:t>Snow flaking is a process that completely normalizes all the dimension tables from a star schema</w:t>
      </w:r>
      <w:r w:rsidRPr="00490C5C">
        <w:t>.</w:t>
      </w:r>
    </w:p>
    <w:p w14:paraId="1586AC35" w14:textId="77777777" w:rsidR="00490C5C" w:rsidRPr="00490C5C" w:rsidRDefault="00490C5C" w:rsidP="00490C5C">
      <w:r w:rsidRPr="00490C5C">
        <w:rPr>
          <w:b/>
          <w:bCs/>
          <w:highlight w:val="yellow"/>
        </w:rPr>
        <w:t xml:space="preserve">The arrangement of a fact table in the </w:t>
      </w:r>
      <w:proofErr w:type="spellStart"/>
      <w:r w:rsidRPr="00490C5C">
        <w:rPr>
          <w:b/>
          <w:bCs/>
          <w:highlight w:val="yellow"/>
        </w:rPr>
        <w:t>center</w:t>
      </w:r>
      <w:proofErr w:type="spellEnd"/>
      <w:r w:rsidRPr="00490C5C">
        <w:rPr>
          <w:b/>
          <w:bCs/>
          <w:highlight w:val="yellow"/>
        </w:rPr>
        <w:t xml:space="preserve"> surrounded by multiple </w:t>
      </w:r>
      <w:r w:rsidRPr="00490C5C">
        <w:rPr>
          <w:b/>
          <w:bCs/>
          <w:highlight w:val="magenta"/>
        </w:rPr>
        <w:t xml:space="preserve">hierarchies </w:t>
      </w:r>
      <w:r w:rsidRPr="00490C5C">
        <w:rPr>
          <w:b/>
          <w:bCs/>
          <w:highlight w:val="yellow"/>
        </w:rPr>
        <w:t xml:space="preserve">of dimension tables looks like a </w:t>
      </w:r>
      <w:proofErr w:type="spellStart"/>
      <w:r w:rsidRPr="00490C5C">
        <w:rPr>
          <w:b/>
          <w:bCs/>
          <w:highlight w:val="yellow"/>
        </w:rPr>
        <w:t>SnowFlake</w:t>
      </w:r>
      <w:proofErr w:type="spellEnd"/>
      <w:r w:rsidRPr="00490C5C">
        <w:rPr>
          <w:b/>
          <w:bCs/>
          <w:highlight w:val="yellow"/>
        </w:rPr>
        <w:t xml:space="preserve"> in the </w:t>
      </w:r>
      <w:proofErr w:type="spellStart"/>
      <w:r w:rsidRPr="00490C5C">
        <w:rPr>
          <w:b/>
          <w:bCs/>
          <w:highlight w:val="yellow"/>
        </w:rPr>
        <w:t>SnowFlake</w:t>
      </w:r>
      <w:proofErr w:type="spellEnd"/>
      <w:r w:rsidRPr="00490C5C">
        <w:rPr>
          <w:b/>
          <w:bCs/>
          <w:highlight w:val="yellow"/>
        </w:rPr>
        <w:t xml:space="preserve"> schema model</w:t>
      </w:r>
      <w:r w:rsidRPr="00490C5C">
        <w:t>. Every fact table row is associated with its dimension table rows with a foreign key reference.</w:t>
      </w:r>
    </w:p>
    <w:p w14:paraId="6A8920CD" w14:textId="77777777" w:rsidR="00490C5C" w:rsidRPr="00490C5C" w:rsidRDefault="00490C5C" w:rsidP="00490C5C">
      <w:r w:rsidRPr="00490C5C">
        <w:t xml:space="preserve">While designing </w:t>
      </w:r>
      <w:proofErr w:type="spellStart"/>
      <w:r w:rsidRPr="00490C5C">
        <w:t>SnowFlake</w:t>
      </w:r>
      <w:proofErr w:type="spellEnd"/>
      <w:r w:rsidRPr="00490C5C">
        <w:t xml:space="preserve"> schemas the dimension tables are purposefully normalized. Foreign keys will be added to each level of the dimension tables to link to its parent </w:t>
      </w:r>
      <w:r w:rsidRPr="00490C5C">
        <w:lastRenderedPageBreak/>
        <w:t xml:space="preserve">attribute. The complexity of the </w:t>
      </w:r>
      <w:proofErr w:type="spellStart"/>
      <w:r w:rsidRPr="00490C5C">
        <w:t>SnowFlake</w:t>
      </w:r>
      <w:proofErr w:type="spellEnd"/>
      <w:r w:rsidRPr="00490C5C">
        <w:t xml:space="preserve"> schema is directly proportional to the hierarchy levels of the dimension tables.</w:t>
      </w:r>
    </w:p>
    <w:p w14:paraId="29BC577A" w14:textId="77777777" w:rsidR="00490C5C" w:rsidRPr="00490C5C" w:rsidRDefault="00490C5C" w:rsidP="00490C5C">
      <w:r w:rsidRPr="00490C5C">
        <w:rPr>
          <w:b/>
          <w:bCs/>
        </w:rPr>
        <w:t xml:space="preserve">Benefits of </w:t>
      </w:r>
      <w:proofErr w:type="spellStart"/>
      <w:r w:rsidRPr="00490C5C">
        <w:rPr>
          <w:b/>
          <w:bCs/>
        </w:rPr>
        <w:t>SnowFlake</w:t>
      </w:r>
      <w:proofErr w:type="spellEnd"/>
      <w:r w:rsidRPr="00490C5C">
        <w:rPr>
          <w:b/>
          <w:bCs/>
        </w:rPr>
        <w:t xml:space="preserve"> Schema:</w:t>
      </w:r>
    </w:p>
    <w:p w14:paraId="3974B897" w14:textId="77777777" w:rsidR="00490C5C" w:rsidRPr="00490C5C" w:rsidRDefault="00490C5C" w:rsidP="00490C5C">
      <w:pPr>
        <w:numPr>
          <w:ilvl w:val="0"/>
          <w:numId w:val="5"/>
        </w:numPr>
        <w:rPr>
          <w:b/>
          <w:bCs/>
          <w:highlight w:val="yellow"/>
        </w:rPr>
      </w:pPr>
      <w:r w:rsidRPr="00490C5C">
        <w:rPr>
          <w:b/>
          <w:bCs/>
          <w:highlight w:val="magenta"/>
        </w:rPr>
        <w:t xml:space="preserve">Data redundancy is completely removed </w:t>
      </w:r>
      <w:r w:rsidRPr="00490C5C">
        <w:rPr>
          <w:b/>
          <w:bCs/>
          <w:highlight w:val="yellow"/>
        </w:rPr>
        <w:t>by creating new dimension tables.</w:t>
      </w:r>
    </w:p>
    <w:p w14:paraId="4DDA4774" w14:textId="77777777" w:rsidR="00490C5C" w:rsidRPr="00490C5C" w:rsidRDefault="00490C5C" w:rsidP="00490C5C">
      <w:pPr>
        <w:numPr>
          <w:ilvl w:val="0"/>
          <w:numId w:val="5"/>
        </w:numPr>
        <w:rPr>
          <w:b/>
          <w:bCs/>
          <w:highlight w:val="yellow"/>
        </w:rPr>
      </w:pPr>
      <w:r w:rsidRPr="00490C5C">
        <w:rPr>
          <w:b/>
          <w:bCs/>
          <w:highlight w:val="yellow"/>
        </w:rPr>
        <w:t xml:space="preserve">When compared with star schema, </w:t>
      </w:r>
      <w:r w:rsidRPr="00490C5C">
        <w:rPr>
          <w:b/>
          <w:bCs/>
          <w:highlight w:val="magenta"/>
        </w:rPr>
        <w:t xml:space="preserve">less storage space </w:t>
      </w:r>
      <w:r w:rsidRPr="00490C5C">
        <w:rPr>
          <w:b/>
          <w:bCs/>
          <w:highlight w:val="yellow"/>
        </w:rPr>
        <w:t>is used by the Snow Flaking dimension tables.</w:t>
      </w:r>
    </w:p>
    <w:p w14:paraId="49F41BBC" w14:textId="77777777" w:rsidR="00490C5C" w:rsidRPr="00490C5C" w:rsidRDefault="00490C5C" w:rsidP="00490C5C">
      <w:pPr>
        <w:numPr>
          <w:ilvl w:val="0"/>
          <w:numId w:val="5"/>
        </w:numPr>
        <w:rPr>
          <w:b/>
          <w:bCs/>
          <w:highlight w:val="yellow"/>
        </w:rPr>
      </w:pPr>
      <w:r w:rsidRPr="00490C5C">
        <w:rPr>
          <w:b/>
          <w:bCs/>
          <w:highlight w:val="yellow"/>
        </w:rPr>
        <w:t xml:space="preserve">It is </w:t>
      </w:r>
      <w:r w:rsidRPr="00490C5C">
        <w:rPr>
          <w:b/>
          <w:bCs/>
          <w:highlight w:val="magenta"/>
        </w:rPr>
        <w:t xml:space="preserve">easy to update (or) maintain </w:t>
      </w:r>
      <w:r w:rsidRPr="00490C5C">
        <w:rPr>
          <w:b/>
          <w:bCs/>
          <w:highlight w:val="yellow"/>
        </w:rPr>
        <w:t>the Snow Flaking tables.</w:t>
      </w:r>
    </w:p>
    <w:p w14:paraId="34D8D908" w14:textId="77777777" w:rsidR="00490C5C" w:rsidRPr="00490C5C" w:rsidRDefault="00490C5C" w:rsidP="00490C5C">
      <w:r w:rsidRPr="00490C5C">
        <w:rPr>
          <w:b/>
          <w:bCs/>
        </w:rPr>
        <w:t xml:space="preserve">Disadvantages of </w:t>
      </w:r>
      <w:proofErr w:type="spellStart"/>
      <w:r w:rsidRPr="00490C5C">
        <w:rPr>
          <w:b/>
          <w:bCs/>
        </w:rPr>
        <w:t>SnowFlake</w:t>
      </w:r>
      <w:proofErr w:type="spellEnd"/>
      <w:r w:rsidRPr="00490C5C">
        <w:rPr>
          <w:b/>
          <w:bCs/>
        </w:rPr>
        <w:t xml:space="preserve"> Schema:</w:t>
      </w:r>
    </w:p>
    <w:p w14:paraId="7E0AEAA9" w14:textId="77777777" w:rsidR="00490C5C" w:rsidRPr="00490C5C" w:rsidRDefault="00490C5C" w:rsidP="00490C5C">
      <w:pPr>
        <w:numPr>
          <w:ilvl w:val="0"/>
          <w:numId w:val="6"/>
        </w:numPr>
        <w:rPr>
          <w:b/>
          <w:bCs/>
          <w:highlight w:val="yellow"/>
        </w:rPr>
      </w:pPr>
      <w:r w:rsidRPr="00490C5C">
        <w:rPr>
          <w:b/>
          <w:bCs/>
          <w:highlight w:val="yellow"/>
        </w:rPr>
        <w:t xml:space="preserve">Due to normalized dimension tables, </w:t>
      </w:r>
      <w:r w:rsidRPr="00490C5C">
        <w:rPr>
          <w:b/>
          <w:bCs/>
          <w:highlight w:val="magenta"/>
        </w:rPr>
        <w:t>the ETL system has to load the number of tables</w:t>
      </w:r>
      <w:r w:rsidRPr="00490C5C">
        <w:rPr>
          <w:b/>
          <w:bCs/>
          <w:highlight w:val="yellow"/>
        </w:rPr>
        <w:t>.</w:t>
      </w:r>
    </w:p>
    <w:p w14:paraId="03D93EAC" w14:textId="77777777" w:rsidR="00490C5C" w:rsidRPr="00490C5C" w:rsidRDefault="00490C5C" w:rsidP="00490C5C">
      <w:pPr>
        <w:numPr>
          <w:ilvl w:val="0"/>
          <w:numId w:val="6"/>
        </w:numPr>
        <w:rPr>
          <w:b/>
          <w:bCs/>
          <w:highlight w:val="yellow"/>
        </w:rPr>
      </w:pPr>
      <w:r w:rsidRPr="00490C5C">
        <w:rPr>
          <w:b/>
          <w:bCs/>
          <w:highlight w:val="yellow"/>
        </w:rPr>
        <w:t xml:space="preserve">You may </w:t>
      </w:r>
      <w:r w:rsidRPr="00490C5C">
        <w:rPr>
          <w:b/>
          <w:bCs/>
          <w:highlight w:val="magenta"/>
        </w:rPr>
        <w:t>need complex joins to perform a query due to the number of tables added</w:t>
      </w:r>
      <w:r w:rsidRPr="00490C5C">
        <w:rPr>
          <w:b/>
          <w:bCs/>
          <w:highlight w:val="yellow"/>
        </w:rPr>
        <w:t>. Hence query performance will be degraded.</w:t>
      </w:r>
    </w:p>
    <w:p w14:paraId="404607E7" w14:textId="77777777" w:rsidR="00490C5C" w:rsidRPr="00490C5C" w:rsidRDefault="00490C5C" w:rsidP="00490C5C">
      <w:r w:rsidRPr="00490C5C">
        <w:rPr>
          <w:b/>
          <w:bCs/>
          <w:u w:val="single"/>
        </w:rPr>
        <w:t xml:space="preserve">An example of a </w:t>
      </w:r>
      <w:proofErr w:type="spellStart"/>
      <w:r w:rsidRPr="00490C5C">
        <w:rPr>
          <w:b/>
          <w:bCs/>
          <w:u w:val="single"/>
        </w:rPr>
        <w:t>SnowFlake</w:t>
      </w:r>
      <w:proofErr w:type="spellEnd"/>
      <w:r w:rsidRPr="00490C5C">
        <w:rPr>
          <w:b/>
          <w:bCs/>
          <w:u w:val="single"/>
        </w:rPr>
        <w:t xml:space="preserve"> Schema is given below.</w:t>
      </w:r>
    </w:p>
    <w:p w14:paraId="59AA0454" w14:textId="22921C1F" w:rsidR="00490C5C" w:rsidRPr="00490C5C" w:rsidRDefault="00490C5C" w:rsidP="00490C5C">
      <w:r w:rsidRPr="00490C5C">
        <w:rPr>
          <w:noProof/>
        </w:rPr>
        <w:drawing>
          <wp:inline distT="0" distB="0" distL="0" distR="0" wp14:anchorId="31542CB6" wp14:editId="4D736A16">
            <wp:extent cx="5731510" cy="4114800"/>
            <wp:effectExtent l="0" t="0" r="2540" b="0"/>
            <wp:docPr id="807937778" name="Picture 7" descr="Snowflake Schem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nowflake Schem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14800"/>
                    </a:xfrm>
                    <a:prstGeom prst="rect">
                      <a:avLst/>
                    </a:prstGeom>
                    <a:noFill/>
                    <a:ln>
                      <a:noFill/>
                    </a:ln>
                  </pic:spPr>
                </pic:pic>
              </a:graphicData>
            </a:graphic>
          </wp:inline>
        </w:drawing>
      </w:r>
    </w:p>
    <w:p w14:paraId="6A74FB6E" w14:textId="77777777" w:rsidR="00490C5C" w:rsidRPr="00490C5C" w:rsidRDefault="00490C5C" w:rsidP="00490C5C">
      <w:r w:rsidRPr="00490C5C">
        <w:rPr>
          <w:b/>
          <w:bCs/>
        </w:rPr>
        <w:t xml:space="preserve">The Dimension Tables in the above </w:t>
      </w:r>
      <w:proofErr w:type="spellStart"/>
      <w:r w:rsidRPr="00490C5C">
        <w:rPr>
          <w:b/>
          <w:bCs/>
        </w:rPr>
        <w:t>SnowFlake</w:t>
      </w:r>
      <w:proofErr w:type="spellEnd"/>
      <w:r w:rsidRPr="00490C5C">
        <w:rPr>
          <w:b/>
          <w:bCs/>
        </w:rPr>
        <w:t xml:space="preserve"> Diagram are normalized as explained below:</w:t>
      </w:r>
    </w:p>
    <w:p w14:paraId="24DEA0E6" w14:textId="77777777" w:rsidR="00490C5C" w:rsidRPr="00490C5C" w:rsidRDefault="00490C5C" w:rsidP="00490C5C">
      <w:pPr>
        <w:numPr>
          <w:ilvl w:val="0"/>
          <w:numId w:val="7"/>
        </w:numPr>
        <w:rPr>
          <w:b/>
          <w:bCs/>
        </w:rPr>
      </w:pPr>
      <w:r w:rsidRPr="00490C5C">
        <w:rPr>
          <w:b/>
          <w:bCs/>
        </w:rPr>
        <w:lastRenderedPageBreak/>
        <w:t>Date dimension is normalized into Quarterly, Monthly and Weekly tables by leaving foreign key ids in the Date table.</w:t>
      </w:r>
    </w:p>
    <w:p w14:paraId="0BCF6DA7" w14:textId="77777777" w:rsidR="00490C5C" w:rsidRPr="00490C5C" w:rsidRDefault="00490C5C" w:rsidP="00490C5C">
      <w:pPr>
        <w:numPr>
          <w:ilvl w:val="0"/>
          <w:numId w:val="7"/>
        </w:numPr>
        <w:rPr>
          <w:b/>
          <w:bCs/>
        </w:rPr>
      </w:pPr>
      <w:r w:rsidRPr="00490C5C">
        <w:rPr>
          <w:b/>
          <w:bCs/>
        </w:rPr>
        <w:t xml:space="preserve">The </w:t>
      </w:r>
      <w:r w:rsidRPr="00490C5C">
        <w:rPr>
          <w:b/>
          <w:bCs/>
          <w:highlight w:val="magenta"/>
        </w:rPr>
        <w:t>store</w:t>
      </w:r>
      <w:r w:rsidRPr="00490C5C">
        <w:rPr>
          <w:b/>
          <w:bCs/>
        </w:rPr>
        <w:t xml:space="preserve"> dimension is normalized to comprise the table for </w:t>
      </w:r>
      <w:r w:rsidRPr="00490C5C">
        <w:rPr>
          <w:b/>
          <w:bCs/>
          <w:highlight w:val="magenta"/>
        </w:rPr>
        <w:t>State</w:t>
      </w:r>
      <w:r w:rsidRPr="00490C5C">
        <w:rPr>
          <w:b/>
          <w:bCs/>
        </w:rPr>
        <w:t>.</w:t>
      </w:r>
    </w:p>
    <w:p w14:paraId="2FAE47D5" w14:textId="77777777" w:rsidR="00490C5C" w:rsidRPr="00490C5C" w:rsidRDefault="00490C5C" w:rsidP="00490C5C">
      <w:pPr>
        <w:numPr>
          <w:ilvl w:val="0"/>
          <w:numId w:val="7"/>
        </w:numPr>
        <w:rPr>
          <w:b/>
          <w:bCs/>
        </w:rPr>
      </w:pPr>
      <w:r w:rsidRPr="00490C5C">
        <w:rPr>
          <w:b/>
          <w:bCs/>
        </w:rPr>
        <w:t xml:space="preserve">The </w:t>
      </w:r>
      <w:r w:rsidRPr="00490C5C">
        <w:rPr>
          <w:b/>
          <w:bCs/>
          <w:highlight w:val="magenta"/>
        </w:rPr>
        <w:t>product</w:t>
      </w:r>
      <w:r w:rsidRPr="00490C5C">
        <w:rPr>
          <w:b/>
          <w:bCs/>
        </w:rPr>
        <w:t xml:space="preserve"> dimension is normalized into </w:t>
      </w:r>
      <w:r w:rsidRPr="00490C5C">
        <w:rPr>
          <w:b/>
          <w:bCs/>
          <w:highlight w:val="magenta"/>
        </w:rPr>
        <w:t>Brand</w:t>
      </w:r>
      <w:r w:rsidRPr="00490C5C">
        <w:rPr>
          <w:b/>
          <w:bCs/>
        </w:rPr>
        <w:t>.</w:t>
      </w:r>
    </w:p>
    <w:p w14:paraId="4C0677A4" w14:textId="77777777" w:rsidR="00490C5C" w:rsidRPr="00490C5C" w:rsidRDefault="00490C5C" w:rsidP="00490C5C">
      <w:pPr>
        <w:numPr>
          <w:ilvl w:val="0"/>
          <w:numId w:val="7"/>
        </w:numPr>
        <w:rPr>
          <w:b/>
          <w:bCs/>
        </w:rPr>
      </w:pPr>
      <w:r w:rsidRPr="00490C5C">
        <w:rPr>
          <w:b/>
          <w:bCs/>
        </w:rPr>
        <w:t xml:space="preserve">In the </w:t>
      </w:r>
      <w:r w:rsidRPr="00490C5C">
        <w:rPr>
          <w:b/>
          <w:bCs/>
          <w:highlight w:val="magenta"/>
        </w:rPr>
        <w:t>Customer</w:t>
      </w:r>
      <w:r w:rsidRPr="00490C5C">
        <w:rPr>
          <w:b/>
          <w:bCs/>
        </w:rPr>
        <w:t xml:space="preserve"> dimension, the attributes connected to the </w:t>
      </w:r>
      <w:r w:rsidRPr="00490C5C">
        <w:rPr>
          <w:b/>
          <w:bCs/>
          <w:highlight w:val="magenta"/>
        </w:rPr>
        <w:t>city</w:t>
      </w:r>
      <w:r w:rsidRPr="00490C5C">
        <w:rPr>
          <w:b/>
          <w:bCs/>
        </w:rPr>
        <w:t xml:space="preserve"> are moved into the new City table by leaving a foreign key id in the Customer table.</w:t>
      </w:r>
    </w:p>
    <w:p w14:paraId="2F28B070" w14:textId="77777777" w:rsidR="00490C5C" w:rsidRPr="00490C5C" w:rsidRDefault="00490C5C" w:rsidP="00490C5C">
      <w:pPr>
        <w:rPr>
          <w:b/>
          <w:bCs/>
        </w:rPr>
      </w:pPr>
      <w:r w:rsidRPr="00490C5C">
        <w:rPr>
          <w:b/>
          <w:bCs/>
        </w:rPr>
        <w:t>In the same way, a single dimension can maintain multiple levels of hierarchy.</w:t>
      </w:r>
    </w:p>
    <w:p w14:paraId="470574B4" w14:textId="77777777" w:rsidR="00490C5C" w:rsidRPr="00490C5C" w:rsidRDefault="00490C5C" w:rsidP="00490C5C">
      <w:r w:rsidRPr="00490C5C">
        <w:rPr>
          <w:b/>
          <w:bCs/>
        </w:rPr>
        <w:t>Different levels of hierarchies from the above diagram can be referred to as follows:</w:t>
      </w:r>
    </w:p>
    <w:p w14:paraId="375B0A30" w14:textId="77777777" w:rsidR="00490C5C" w:rsidRPr="00490C5C" w:rsidRDefault="00490C5C" w:rsidP="00490C5C">
      <w:pPr>
        <w:numPr>
          <w:ilvl w:val="0"/>
          <w:numId w:val="8"/>
        </w:numPr>
      </w:pPr>
      <w:r w:rsidRPr="00490C5C">
        <w:t>Quarterly id, Monthly id, and Weekly ids are the new surrogate keys that are created for Date dimension hierarchies and those have been added as foreign keys in the Date dimension table.</w:t>
      </w:r>
    </w:p>
    <w:p w14:paraId="3AA2A363" w14:textId="77777777" w:rsidR="00490C5C" w:rsidRPr="00490C5C" w:rsidRDefault="00490C5C" w:rsidP="00490C5C">
      <w:pPr>
        <w:numPr>
          <w:ilvl w:val="0"/>
          <w:numId w:val="8"/>
        </w:numPr>
      </w:pPr>
      <w:r w:rsidRPr="00490C5C">
        <w:t>State id is the new surrogate key created for Store dimension hierarchy and it has been added as the foreign key in the Store dimension table.</w:t>
      </w:r>
    </w:p>
    <w:p w14:paraId="0C62DF8A" w14:textId="77777777" w:rsidR="00490C5C" w:rsidRPr="00490C5C" w:rsidRDefault="00490C5C" w:rsidP="00490C5C">
      <w:pPr>
        <w:numPr>
          <w:ilvl w:val="0"/>
          <w:numId w:val="8"/>
        </w:numPr>
      </w:pPr>
      <w:r w:rsidRPr="00490C5C">
        <w:t>Brand id is the new surrogate key created for the Product dimension hierarchy and it has been added as the foreign key in the Product dimension table.</w:t>
      </w:r>
    </w:p>
    <w:p w14:paraId="48266B0D" w14:textId="77777777" w:rsidR="00490C5C" w:rsidRPr="00490C5C" w:rsidRDefault="00490C5C" w:rsidP="00490C5C">
      <w:pPr>
        <w:numPr>
          <w:ilvl w:val="0"/>
          <w:numId w:val="8"/>
        </w:numPr>
      </w:pPr>
      <w:r w:rsidRPr="00490C5C">
        <w:t>City id is the new surrogate key created for Customer dimension hierarchy and it has been added as the foreign key in the Customer dimension table.</w:t>
      </w:r>
    </w:p>
    <w:p w14:paraId="04E5BB3A" w14:textId="77777777" w:rsidR="00490C5C" w:rsidRPr="00490C5C" w:rsidRDefault="00490C5C" w:rsidP="00490C5C">
      <w:pPr>
        <w:rPr>
          <w:b/>
          <w:bCs/>
        </w:rPr>
      </w:pPr>
      <w:r w:rsidRPr="00490C5C">
        <w:rPr>
          <w:b/>
          <w:bCs/>
        </w:rPr>
        <w:t>Querying A Snowflake Schema</w:t>
      </w:r>
    </w:p>
    <w:p w14:paraId="7C4C49F4" w14:textId="77777777" w:rsidR="00490C5C" w:rsidRPr="00490C5C" w:rsidRDefault="00490C5C" w:rsidP="00490C5C">
      <w:r w:rsidRPr="00490C5C">
        <w:t xml:space="preserve">We can generate the same kind of reports for end-users as that of star schema structures with </w:t>
      </w:r>
      <w:proofErr w:type="spellStart"/>
      <w:r w:rsidRPr="00490C5C">
        <w:t>SnowFlake</w:t>
      </w:r>
      <w:proofErr w:type="spellEnd"/>
      <w:r w:rsidRPr="00490C5C">
        <w:t xml:space="preserve"> schemas as well. But the queries are a bit complicated here.</w:t>
      </w:r>
    </w:p>
    <w:p w14:paraId="15BE0416" w14:textId="77777777" w:rsidR="00490C5C" w:rsidRPr="00490C5C" w:rsidRDefault="00490C5C" w:rsidP="00490C5C">
      <w:r w:rsidRPr="00490C5C">
        <w:t xml:space="preserve">From the above </w:t>
      </w:r>
      <w:proofErr w:type="spellStart"/>
      <w:r w:rsidRPr="00490C5C">
        <w:t>SnowFlake</w:t>
      </w:r>
      <w:proofErr w:type="spellEnd"/>
      <w:r w:rsidRPr="00490C5C">
        <w:t xml:space="preserve"> schema example, we are going to generate the same query that we have designed during the Star schema query example.</w:t>
      </w:r>
    </w:p>
    <w:p w14:paraId="35AF8FF1" w14:textId="77777777" w:rsidR="00490C5C" w:rsidRPr="00490C5C" w:rsidRDefault="00490C5C" w:rsidP="00490C5C">
      <w:r w:rsidRPr="00490C5C">
        <w:t xml:space="preserve">That is if a business user wants to know how many Novels and DVDs have been sold in the state of Kerala in January in 2018, you can apply the query as follows on </w:t>
      </w:r>
      <w:proofErr w:type="spellStart"/>
      <w:r w:rsidRPr="00490C5C">
        <w:t>SnowFlake</w:t>
      </w:r>
      <w:proofErr w:type="spellEnd"/>
      <w:r w:rsidRPr="00490C5C">
        <w:t xml:space="preserve"> schema tables.</w:t>
      </w:r>
    </w:p>
    <w:tbl>
      <w:tblPr>
        <w:tblW w:w="0" w:type="auto"/>
        <w:tblCellSpacing w:w="0" w:type="dxa"/>
        <w:tblCellMar>
          <w:left w:w="0" w:type="dxa"/>
          <w:right w:w="0" w:type="dxa"/>
        </w:tblCellMar>
        <w:tblLook w:val="04A0" w:firstRow="1" w:lastRow="0" w:firstColumn="1" w:lastColumn="0" w:noHBand="0" w:noVBand="1"/>
      </w:tblPr>
      <w:tblGrid>
        <w:gridCol w:w="244"/>
        <w:gridCol w:w="6357"/>
      </w:tblGrid>
      <w:tr w:rsidR="00490C5C" w:rsidRPr="00490C5C" w14:paraId="4E569146" w14:textId="77777777" w:rsidTr="00490C5C">
        <w:trPr>
          <w:tblCellSpacing w:w="0" w:type="dxa"/>
        </w:trPr>
        <w:tc>
          <w:tcPr>
            <w:tcW w:w="0" w:type="auto"/>
            <w:vAlign w:val="center"/>
            <w:hideMark/>
          </w:tcPr>
          <w:p w14:paraId="2B31E320" w14:textId="77777777" w:rsidR="00490C5C" w:rsidRPr="00490C5C" w:rsidRDefault="00490C5C" w:rsidP="00490C5C">
            <w:r w:rsidRPr="00490C5C">
              <w:t>1</w:t>
            </w:r>
          </w:p>
          <w:p w14:paraId="33E2FC8C" w14:textId="77777777" w:rsidR="00490C5C" w:rsidRPr="00490C5C" w:rsidRDefault="00490C5C" w:rsidP="00490C5C">
            <w:r w:rsidRPr="00490C5C">
              <w:t>2</w:t>
            </w:r>
          </w:p>
          <w:p w14:paraId="25FF49FF" w14:textId="77777777" w:rsidR="00490C5C" w:rsidRPr="00490C5C" w:rsidRDefault="00490C5C" w:rsidP="00490C5C">
            <w:r w:rsidRPr="00490C5C">
              <w:t>3</w:t>
            </w:r>
          </w:p>
          <w:p w14:paraId="4DC68BE2" w14:textId="77777777" w:rsidR="00490C5C" w:rsidRPr="00490C5C" w:rsidRDefault="00490C5C" w:rsidP="00490C5C">
            <w:r w:rsidRPr="00490C5C">
              <w:t>4</w:t>
            </w:r>
          </w:p>
          <w:p w14:paraId="54F14B8B" w14:textId="77777777" w:rsidR="00490C5C" w:rsidRPr="00490C5C" w:rsidRDefault="00490C5C" w:rsidP="00490C5C">
            <w:r w:rsidRPr="00490C5C">
              <w:t>5</w:t>
            </w:r>
          </w:p>
          <w:p w14:paraId="47EC09A8" w14:textId="77777777" w:rsidR="00490C5C" w:rsidRPr="00490C5C" w:rsidRDefault="00490C5C" w:rsidP="00490C5C">
            <w:r w:rsidRPr="00490C5C">
              <w:t>6</w:t>
            </w:r>
          </w:p>
          <w:p w14:paraId="453B5D07" w14:textId="77777777" w:rsidR="00490C5C" w:rsidRPr="00490C5C" w:rsidRDefault="00490C5C" w:rsidP="00490C5C">
            <w:r w:rsidRPr="00490C5C">
              <w:lastRenderedPageBreak/>
              <w:t>7</w:t>
            </w:r>
          </w:p>
          <w:p w14:paraId="116CBE12" w14:textId="77777777" w:rsidR="00490C5C" w:rsidRPr="00490C5C" w:rsidRDefault="00490C5C" w:rsidP="00490C5C">
            <w:r w:rsidRPr="00490C5C">
              <w:t>8</w:t>
            </w:r>
          </w:p>
          <w:p w14:paraId="13C47AEE" w14:textId="77777777" w:rsidR="00490C5C" w:rsidRPr="00490C5C" w:rsidRDefault="00490C5C" w:rsidP="00490C5C">
            <w:r w:rsidRPr="00490C5C">
              <w:t>9</w:t>
            </w:r>
          </w:p>
          <w:p w14:paraId="73ACAD63" w14:textId="77777777" w:rsidR="00490C5C" w:rsidRPr="00490C5C" w:rsidRDefault="00490C5C" w:rsidP="00490C5C">
            <w:r w:rsidRPr="00490C5C">
              <w:t>10</w:t>
            </w:r>
          </w:p>
          <w:p w14:paraId="4284A042" w14:textId="77777777" w:rsidR="00490C5C" w:rsidRPr="00490C5C" w:rsidRDefault="00490C5C" w:rsidP="00490C5C">
            <w:r w:rsidRPr="00490C5C">
              <w:t>11</w:t>
            </w:r>
          </w:p>
          <w:p w14:paraId="7504D007" w14:textId="77777777" w:rsidR="00490C5C" w:rsidRPr="00490C5C" w:rsidRDefault="00490C5C" w:rsidP="00490C5C">
            <w:r w:rsidRPr="00490C5C">
              <w:t>12</w:t>
            </w:r>
          </w:p>
          <w:p w14:paraId="54AD8465" w14:textId="77777777" w:rsidR="00490C5C" w:rsidRPr="00490C5C" w:rsidRDefault="00490C5C" w:rsidP="00490C5C">
            <w:r w:rsidRPr="00490C5C">
              <w:t>13</w:t>
            </w:r>
          </w:p>
        </w:tc>
        <w:tc>
          <w:tcPr>
            <w:tcW w:w="0" w:type="auto"/>
            <w:vAlign w:val="center"/>
            <w:hideMark/>
          </w:tcPr>
          <w:p w14:paraId="1FBCE73E" w14:textId="77777777" w:rsidR="00490C5C" w:rsidRPr="00490C5C" w:rsidRDefault="00490C5C" w:rsidP="00F80068">
            <w:pPr>
              <w:spacing w:after="0"/>
              <w:rPr>
                <w:highlight w:val="yellow"/>
              </w:rPr>
            </w:pPr>
            <w:r w:rsidRPr="00490C5C">
              <w:rPr>
                <w:highlight w:val="yellow"/>
              </w:rPr>
              <w:lastRenderedPageBreak/>
              <w:t xml:space="preserve">SELECT    </w:t>
            </w:r>
            <w:proofErr w:type="spellStart"/>
            <w:proofErr w:type="gramStart"/>
            <w:r w:rsidRPr="00490C5C">
              <w:rPr>
                <w:highlight w:val="yellow"/>
              </w:rPr>
              <w:t>pdim.Name</w:t>
            </w:r>
            <w:proofErr w:type="spellEnd"/>
            <w:proofErr w:type="gramEnd"/>
            <w:r w:rsidRPr="00490C5C">
              <w:rPr>
                <w:highlight w:val="yellow"/>
              </w:rPr>
              <w:t xml:space="preserve"> </w:t>
            </w:r>
            <w:proofErr w:type="spellStart"/>
            <w:r w:rsidRPr="00490C5C">
              <w:rPr>
                <w:highlight w:val="yellow"/>
              </w:rPr>
              <w:t>Product_Name</w:t>
            </w:r>
            <w:proofErr w:type="spellEnd"/>
            <w:r w:rsidRPr="00490C5C">
              <w:rPr>
                <w:highlight w:val="yellow"/>
              </w:rPr>
              <w:t>,</w:t>
            </w:r>
          </w:p>
          <w:p w14:paraId="2CFFF31E" w14:textId="77777777" w:rsidR="00490C5C" w:rsidRPr="00490C5C" w:rsidRDefault="00490C5C" w:rsidP="00F80068">
            <w:pPr>
              <w:spacing w:after="0"/>
              <w:rPr>
                <w:highlight w:val="yellow"/>
              </w:rPr>
            </w:pPr>
            <w:r w:rsidRPr="00490C5C">
              <w:rPr>
                <w:highlight w:val="yellow"/>
              </w:rPr>
              <w:t>                   Sum (</w:t>
            </w:r>
            <w:proofErr w:type="spellStart"/>
            <w:proofErr w:type="gramStart"/>
            <w:r w:rsidRPr="00490C5C">
              <w:rPr>
                <w:highlight w:val="yellow"/>
              </w:rPr>
              <w:t>sfact.sales</w:t>
            </w:r>
            <w:proofErr w:type="gramEnd"/>
            <w:r w:rsidRPr="00490C5C">
              <w:rPr>
                <w:highlight w:val="yellow"/>
              </w:rPr>
              <w:t>_units</w:t>
            </w:r>
            <w:proofErr w:type="spellEnd"/>
            <w:r w:rsidRPr="00490C5C">
              <w:rPr>
                <w:highlight w:val="yellow"/>
              </w:rPr>
              <w:t xml:space="preserve">) </w:t>
            </w:r>
            <w:proofErr w:type="spellStart"/>
            <w:r w:rsidRPr="00490C5C">
              <w:rPr>
                <w:highlight w:val="yellow"/>
              </w:rPr>
              <w:t>Quanity_Sold</w:t>
            </w:r>
            <w:proofErr w:type="spellEnd"/>
          </w:p>
          <w:p w14:paraId="721E8536" w14:textId="77777777" w:rsidR="00490C5C" w:rsidRPr="00490C5C" w:rsidRDefault="00490C5C" w:rsidP="00F80068">
            <w:pPr>
              <w:spacing w:after="0"/>
              <w:rPr>
                <w:highlight w:val="yellow"/>
              </w:rPr>
            </w:pPr>
            <w:r w:rsidRPr="00490C5C">
              <w:rPr>
                <w:highlight w:val="yellow"/>
              </w:rPr>
              <w:t xml:space="preserve">FROM        Sales </w:t>
            </w:r>
            <w:proofErr w:type="spellStart"/>
            <w:r w:rsidRPr="00490C5C">
              <w:rPr>
                <w:highlight w:val="yellow"/>
              </w:rPr>
              <w:t>sfact</w:t>
            </w:r>
            <w:proofErr w:type="spellEnd"/>
          </w:p>
          <w:p w14:paraId="17E9551E" w14:textId="77777777" w:rsidR="00490C5C" w:rsidRPr="00490C5C" w:rsidRDefault="00490C5C" w:rsidP="00F80068">
            <w:pPr>
              <w:spacing w:after="0"/>
              <w:rPr>
                <w:highlight w:val="yellow"/>
              </w:rPr>
            </w:pPr>
            <w:r w:rsidRPr="00490C5C">
              <w:rPr>
                <w:highlight w:val="yellow"/>
              </w:rPr>
              <w:t xml:space="preserve">INNER JOIN Product </w:t>
            </w:r>
            <w:proofErr w:type="spellStart"/>
            <w:r w:rsidRPr="00490C5C">
              <w:rPr>
                <w:highlight w:val="yellow"/>
              </w:rPr>
              <w:t>pdim</w:t>
            </w:r>
            <w:proofErr w:type="spellEnd"/>
            <w:r w:rsidRPr="00490C5C">
              <w:rPr>
                <w:highlight w:val="yellow"/>
              </w:rPr>
              <w:t xml:space="preserve"> ON </w:t>
            </w:r>
            <w:proofErr w:type="spellStart"/>
            <w:proofErr w:type="gramStart"/>
            <w:r w:rsidRPr="00490C5C">
              <w:rPr>
                <w:highlight w:val="yellow"/>
              </w:rPr>
              <w:t>sfact.product</w:t>
            </w:r>
            <w:proofErr w:type="gramEnd"/>
            <w:r w:rsidRPr="00490C5C">
              <w:rPr>
                <w:highlight w:val="yellow"/>
              </w:rPr>
              <w:t>_id</w:t>
            </w:r>
            <w:proofErr w:type="spellEnd"/>
            <w:r w:rsidRPr="00490C5C">
              <w:rPr>
                <w:highlight w:val="yellow"/>
              </w:rPr>
              <w:t xml:space="preserve"> = </w:t>
            </w:r>
            <w:proofErr w:type="spellStart"/>
            <w:r w:rsidRPr="00490C5C">
              <w:rPr>
                <w:highlight w:val="yellow"/>
              </w:rPr>
              <w:t>pdim.product_id</w:t>
            </w:r>
            <w:proofErr w:type="spellEnd"/>
          </w:p>
          <w:p w14:paraId="6D7313F9" w14:textId="77777777" w:rsidR="00490C5C" w:rsidRPr="00490C5C" w:rsidRDefault="00490C5C" w:rsidP="00F80068">
            <w:pPr>
              <w:spacing w:after="0"/>
              <w:rPr>
                <w:highlight w:val="yellow"/>
              </w:rPr>
            </w:pPr>
            <w:r w:rsidRPr="00490C5C">
              <w:rPr>
                <w:highlight w:val="yellow"/>
              </w:rPr>
              <w:t xml:space="preserve">INNER JOIN Store </w:t>
            </w:r>
            <w:proofErr w:type="spellStart"/>
            <w:r w:rsidRPr="00490C5C">
              <w:rPr>
                <w:highlight w:val="yellow"/>
              </w:rPr>
              <w:t>sdim</w:t>
            </w:r>
            <w:proofErr w:type="spellEnd"/>
            <w:r w:rsidRPr="00490C5C">
              <w:rPr>
                <w:highlight w:val="yellow"/>
              </w:rPr>
              <w:t xml:space="preserve"> ON </w:t>
            </w:r>
            <w:proofErr w:type="spellStart"/>
            <w:proofErr w:type="gramStart"/>
            <w:r w:rsidRPr="00490C5C">
              <w:rPr>
                <w:highlight w:val="yellow"/>
              </w:rPr>
              <w:t>sfact.store</w:t>
            </w:r>
            <w:proofErr w:type="gramEnd"/>
            <w:r w:rsidRPr="00490C5C">
              <w:rPr>
                <w:highlight w:val="yellow"/>
              </w:rPr>
              <w:t>_id</w:t>
            </w:r>
            <w:proofErr w:type="spellEnd"/>
            <w:r w:rsidRPr="00490C5C">
              <w:rPr>
                <w:highlight w:val="yellow"/>
              </w:rPr>
              <w:t xml:space="preserve"> = </w:t>
            </w:r>
            <w:proofErr w:type="spellStart"/>
            <w:r w:rsidRPr="00490C5C">
              <w:rPr>
                <w:highlight w:val="yellow"/>
              </w:rPr>
              <w:t>sdim.store_id</w:t>
            </w:r>
            <w:proofErr w:type="spellEnd"/>
          </w:p>
          <w:p w14:paraId="72D21A82" w14:textId="77777777" w:rsidR="00490C5C" w:rsidRPr="00490C5C" w:rsidRDefault="00490C5C" w:rsidP="00F80068">
            <w:pPr>
              <w:spacing w:after="0"/>
              <w:rPr>
                <w:highlight w:val="yellow"/>
              </w:rPr>
            </w:pPr>
            <w:r w:rsidRPr="00490C5C">
              <w:rPr>
                <w:highlight w:val="yellow"/>
              </w:rPr>
              <w:t xml:space="preserve">INNER JOIN State </w:t>
            </w:r>
            <w:proofErr w:type="spellStart"/>
            <w:r w:rsidRPr="00490C5C">
              <w:rPr>
                <w:highlight w:val="yellow"/>
              </w:rPr>
              <w:t>stdim</w:t>
            </w:r>
            <w:proofErr w:type="spellEnd"/>
            <w:r w:rsidRPr="00490C5C">
              <w:rPr>
                <w:highlight w:val="yellow"/>
              </w:rPr>
              <w:t xml:space="preserve"> ON </w:t>
            </w:r>
            <w:proofErr w:type="spellStart"/>
            <w:proofErr w:type="gramStart"/>
            <w:r w:rsidRPr="00490C5C">
              <w:rPr>
                <w:highlight w:val="yellow"/>
              </w:rPr>
              <w:t>sdim.state</w:t>
            </w:r>
            <w:proofErr w:type="gramEnd"/>
            <w:r w:rsidRPr="00490C5C">
              <w:rPr>
                <w:highlight w:val="yellow"/>
              </w:rPr>
              <w:t>_id</w:t>
            </w:r>
            <w:proofErr w:type="spellEnd"/>
            <w:r w:rsidRPr="00490C5C">
              <w:rPr>
                <w:highlight w:val="yellow"/>
              </w:rPr>
              <w:t xml:space="preserve"> = </w:t>
            </w:r>
            <w:proofErr w:type="spellStart"/>
            <w:r w:rsidRPr="00490C5C">
              <w:rPr>
                <w:highlight w:val="yellow"/>
              </w:rPr>
              <w:t>stdim.state_id</w:t>
            </w:r>
            <w:proofErr w:type="spellEnd"/>
          </w:p>
          <w:p w14:paraId="014FF287" w14:textId="77777777" w:rsidR="00490C5C" w:rsidRPr="00490C5C" w:rsidRDefault="00490C5C" w:rsidP="00F80068">
            <w:pPr>
              <w:spacing w:after="0"/>
              <w:rPr>
                <w:highlight w:val="yellow"/>
              </w:rPr>
            </w:pPr>
            <w:r w:rsidRPr="00490C5C">
              <w:rPr>
                <w:highlight w:val="yellow"/>
              </w:rPr>
              <w:t xml:space="preserve">INNER JOIN Date </w:t>
            </w:r>
            <w:proofErr w:type="spellStart"/>
            <w:r w:rsidRPr="00490C5C">
              <w:rPr>
                <w:highlight w:val="yellow"/>
              </w:rPr>
              <w:t>ddim</w:t>
            </w:r>
            <w:proofErr w:type="spellEnd"/>
            <w:r w:rsidRPr="00490C5C">
              <w:rPr>
                <w:highlight w:val="yellow"/>
              </w:rPr>
              <w:t xml:space="preserve"> ON </w:t>
            </w:r>
            <w:proofErr w:type="spellStart"/>
            <w:proofErr w:type="gramStart"/>
            <w:r w:rsidRPr="00490C5C">
              <w:rPr>
                <w:highlight w:val="yellow"/>
              </w:rPr>
              <w:t>sfact.date</w:t>
            </w:r>
            <w:proofErr w:type="gramEnd"/>
            <w:r w:rsidRPr="00490C5C">
              <w:rPr>
                <w:highlight w:val="yellow"/>
              </w:rPr>
              <w:t>_id</w:t>
            </w:r>
            <w:proofErr w:type="spellEnd"/>
            <w:r w:rsidRPr="00490C5C">
              <w:rPr>
                <w:highlight w:val="yellow"/>
              </w:rPr>
              <w:t xml:space="preserve"> = </w:t>
            </w:r>
            <w:proofErr w:type="spellStart"/>
            <w:r w:rsidRPr="00490C5C">
              <w:rPr>
                <w:highlight w:val="yellow"/>
              </w:rPr>
              <w:t>ddim.date_id</w:t>
            </w:r>
            <w:proofErr w:type="spellEnd"/>
          </w:p>
          <w:p w14:paraId="7317DDE9" w14:textId="77777777" w:rsidR="00490C5C" w:rsidRPr="00490C5C" w:rsidRDefault="00490C5C" w:rsidP="00F80068">
            <w:pPr>
              <w:spacing w:after="0"/>
              <w:rPr>
                <w:highlight w:val="yellow"/>
              </w:rPr>
            </w:pPr>
            <w:r w:rsidRPr="00490C5C">
              <w:rPr>
                <w:highlight w:val="yellow"/>
              </w:rPr>
              <w:t xml:space="preserve">INNER JOIN Month </w:t>
            </w:r>
            <w:proofErr w:type="spellStart"/>
            <w:r w:rsidRPr="00490C5C">
              <w:rPr>
                <w:highlight w:val="yellow"/>
              </w:rPr>
              <w:t>mdim</w:t>
            </w:r>
            <w:proofErr w:type="spellEnd"/>
            <w:r w:rsidRPr="00490C5C">
              <w:rPr>
                <w:highlight w:val="yellow"/>
              </w:rPr>
              <w:t xml:space="preserve"> ON </w:t>
            </w:r>
            <w:proofErr w:type="spellStart"/>
            <w:proofErr w:type="gramStart"/>
            <w:r w:rsidRPr="00490C5C">
              <w:rPr>
                <w:highlight w:val="yellow"/>
              </w:rPr>
              <w:t>ddim.month</w:t>
            </w:r>
            <w:proofErr w:type="gramEnd"/>
            <w:r w:rsidRPr="00490C5C">
              <w:rPr>
                <w:highlight w:val="yellow"/>
              </w:rPr>
              <w:t>_id</w:t>
            </w:r>
            <w:proofErr w:type="spellEnd"/>
            <w:r w:rsidRPr="00490C5C">
              <w:rPr>
                <w:highlight w:val="yellow"/>
              </w:rPr>
              <w:t xml:space="preserve"> = </w:t>
            </w:r>
            <w:proofErr w:type="spellStart"/>
            <w:r w:rsidRPr="00490C5C">
              <w:rPr>
                <w:highlight w:val="yellow"/>
              </w:rPr>
              <w:t>mdim.month_id</w:t>
            </w:r>
            <w:proofErr w:type="spellEnd"/>
          </w:p>
          <w:p w14:paraId="75A92EAD" w14:textId="77777777" w:rsidR="00490C5C" w:rsidRPr="00490C5C" w:rsidRDefault="00490C5C" w:rsidP="00F80068">
            <w:pPr>
              <w:spacing w:after="0"/>
              <w:rPr>
                <w:highlight w:val="yellow"/>
              </w:rPr>
            </w:pPr>
            <w:r w:rsidRPr="00490C5C">
              <w:rPr>
                <w:highlight w:val="yellow"/>
              </w:rPr>
              <w:t xml:space="preserve">WHERE </w:t>
            </w:r>
            <w:proofErr w:type="spellStart"/>
            <w:proofErr w:type="gramStart"/>
            <w:r w:rsidRPr="00490C5C">
              <w:rPr>
                <w:highlight w:val="yellow"/>
              </w:rPr>
              <w:t>stdim.state</w:t>
            </w:r>
            <w:proofErr w:type="spellEnd"/>
            <w:proofErr w:type="gramEnd"/>
            <w:r w:rsidRPr="00490C5C">
              <w:rPr>
                <w:highlight w:val="yellow"/>
              </w:rPr>
              <w:t xml:space="preserve"> = 'Kerala'</w:t>
            </w:r>
          </w:p>
          <w:p w14:paraId="767091F7" w14:textId="77777777" w:rsidR="00490C5C" w:rsidRPr="00490C5C" w:rsidRDefault="00490C5C" w:rsidP="00F80068">
            <w:pPr>
              <w:spacing w:after="0"/>
              <w:rPr>
                <w:highlight w:val="yellow"/>
              </w:rPr>
            </w:pPr>
            <w:r w:rsidRPr="00490C5C">
              <w:rPr>
                <w:highlight w:val="yellow"/>
              </w:rPr>
              <w:lastRenderedPageBreak/>
              <w:t xml:space="preserve">                 AND </w:t>
            </w:r>
            <w:proofErr w:type="spellStart"/>
            <w:proofErr w:type="gramStart"/>
            <w:r w:rsidRPr="00490C5C">
              <w:rPr>
                <w:highlight w:val="yellow"/>
              </w:rPr>
              <w:t>mdim.month</w:t>
            </w:r>
            <w:proofErr w:type="spellEnd"/>
            <w:proofErr w:type="gramEnd"/>
            <w:r w:rsidRPr="00490C5C">
              <w:rPr>
                <w:highlight w:val="yellow"/>
              </w:rPr>
              <w:t>   = 1</w:t>
            </w:r>
          </w:p>
          <w:p w14:paraId="579C98F4" w14:textId="77777777" w:rsidR="00490C5C" w:rsidRPr="00490C5C" w:rsidRDefault="00490C5C" w:rsidP="00F80068">
            <w:pPr>
              <w:spacing w:after="0"/>
              <w:rPr>
                <w:highlight w:val="yellow"/>
              </w:rPr>
            </w:pPr>
            <w:r w:rsidRPr="00490C5C">
              <w:rPr>
                <w:highlight w:val="yellow"/>
              </w:rPr>
              <w:t xml:space="preserve">                 AND </w:t>
            </w:r>
            <w:proofErr w:type="spellStart"/>
            <w:proofErr w:type="gramStart"/>
            <w:r w:rsidRPr="00490C5C">
              <w:rPr>
                <w:highlight w:val="yellow"/>
              </w:rPr>
              <w:t>ddim.year</w:t>
            </w:r>
            <w:proofErr w:type="spellEnd"/>
            <w:proofErr w:type="gramEnd"/>
            <w:r w:rsidRPr="00490C5C">
              <w:rPr>
                <w:highlight w:val="yellow"/>
              </w:rPr>
              <w:t>    = 2018</w:t>
            </w:r>
          </w:p>
          <w:p w14:paraId="2DA4BBF5" w14:textId="77777777" w:rsidR="00490C5C" w:rsidRPr="00490C5C" w:rsidRDefault="00490C5C" w:rsidP="00F80068">
            <w:pPr>
              <w:spacing w:after="0"/>
              <w:rPr>
                <w:highlight w:val="yellow"/>
              </w:rPr>
            </w:pPr>
            <w:r w:rsidRPr="00490C5C">
              <w:rPr>
                <w:highlight w:val="yellow"/>
              </w:rPr>
              <w:t xml:space="preserve">                 AND </w:t>
            </w:r>
            <w:proofErr w:type="spellStart"/>
            <w:proofErr w:type="gramStart"/>
            <w:r w:rsidRPr="00490C5C">
              <w:rPr>
                <w:highlight w:val="yellow"/>
              </w:rPr>
              <w:t>pdim.Name</w:t>
            </w:r>
            <w:proofErr w:type="spellEnd"/>
            <w:proofErr w:type="gramEnd"/>
            <w:r w:rsidRPr="00490C5C">
              <w:rPr>
                <w:highlight w:val="yellow"/>
              </w:rPr>
              <w:t xml:space="preserve"> in (‘Novels’, ‘DVDs’)</w:t>
            </w:r>
          </w:p>
          <w:p w14:paraId="4BA56960" w14:textId="77777777" w:rsidR="00490C5C" w:rsidRDefault="00490C5C" w:rsidP="00F80068">
            <w:pPr>
              <w:spacing w:after="0"/>
            </w:pPr>
            <w:r w:rsidRPr="00490C5C">
              <w:rPr>
                <w:highlight w:val="yellow"/>
              </w:rPr>
              <w:t xml:space="preserve">GROUP BY </w:t>
            </w:r>
            <w:proofErr w:type="spellStart"/>
            <w:proofErr w:type="gramStart"/>
            <w:r w:rsidRPr="00490C5C">
              <w:rPr>
                <w:highlight w:val="yellow"/>
              </w:rPr>
              <w:t>pdim.Name</w:t>
            </w:r>
            <w:proofErr w:type="spellEnd"/>
            <w:proofErr w:type="gramEnd"/>
          </w:p>
          <w:p w14:paraId="23CB6E63" w14:textId="77777777" w:rsidR="00F80068" w:rsidRPr="00490C5C" w:rsidRDefault="00F80068" w:rsidP="00F80068">
            <w:pPr>
              <w:spacing w:after="0"/>
            </w:pPr>
          </w:p>
        </w:tc>
      </w:tr>
    </w:tbl>
    <w:p w14:paraId="6A1004F1" w14:textId="77777777" w:rsidR="00490C5C" w:rsidRPr="00490C5C" w:rsidRDefault="00490C5C" w:rsidP="00490C5C">
      <w:r w:rsidRPr="00490C5C">
        <w:rPr>
          <w:b/>
          <w:bCs/>
        </w:rPr>
        <w:lastRenderedPageBreak/>
        <w:t>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8"/>
        <w:gridCol w:w="1501"/>
      </w:tblGrid>
      <w:tr w:rsidR="00490C5C" w:rsidRPr="00490C5C" w14:paraId="4A610AC6" w14:textId="77777777" w:rsidTr="00490C5C">
        <w:trPr>
          <w:tblHeader/>
          <w:tblCellSpacing w:w="15" w:type="dxa"/>
        </w:trPr>
        <w:tc>
          <w:tcPr>
            <w:tcW w:w="0" w:type="auto"/>
            <w:vAlign w:val="center"/>
            <w:hideMark/>
          </w:tcPr>
          <w:p w14:paraId="039A7B94" w14:textId="77777777" w:rsidR="00490C5C" w:rsidRPr="00490C5C" w:rsidRDefault="00490C5C" w:rsidP="00490C5C">
            <w:pPr>
              <w:rPr>
                <w:b/>
                <w:bCs/>
              </w:rPr>
            </w:pPr>
            <w:proofErr w:type="spellStart"/>
            <w:r w:rsidRPr="00490C5C">
              <w:rPr>
                <w:b/>
                <w:bCs/>
              </w:rPr>
              <w:t>Product_Name</w:t>
            </w:r>
            <w:proofErr w:type="spellEnd"/>
          </w:p>
        </w:tc>
        <w:tc>
          <w:tcPr>
            <w:tcW w:w="0" w:type="auto"/>
            <w:vAlign w:val="center"/>
            <w:hideMark/>
          </w:tcPr>
          <w:p w14:paraId="58839110" w14:textId="77777777" w:rsidR="00490C5C" w:rsidRPr="00490C5C" w:rsidRDefault="00490C5C" w:rsidP="00490C5C">
            <w:pPr>
              <w:rPr>
                <w:b/>
                <w:bCs/>
              </w:rPr>
            </w:pPr>
            <w:proofErr w:type="spellStart"/>
            <w:r w:rsidRPr="00490C5C">
              <w:rPr>
                <w:b/>
                <w:bCs/>
              </w:rPr>
              <w:t>Quantity_Sold</w:t>
            </w:r>
            <w:proofErr w:type="spellEnd"/>
          </w:p>
        </w:tc>
      </w:tr>
      <w:tr w:rsidR="00490C5C" w:rsidRPr="00490C5C" w14:paraId="126F4461" w14:textId="77777777" w:rsidTr="00490C5C">
        <w:trPr>
          <w:tblCellSpacing w:w="15" w:type="dxa"/>
        </w:trPr>
        <w:tc>
          <w:tcPr>
            <w:tcW w:w="0" w:type="auto"/>
            <w:vAlign w:val="center"/>
            <w:hideMark/>
          </w:tcPr>
          <w:p w14:paraId="07E7205B" w14:textId="77777777" w:rsidR="00490C5C" w:rsidRPr="00490C5C" w:rsidRDefault="00490C5C" w:rsidP="00490C5C">
            <w:r w:rsidRPr="00490C5C">
              <w:t>Novels</w:t>
            </w:r>
          </w:p>
        </w:tc>
        <w:tc>
          <w:tcPr>
            <w:tcW w:w="0" w:type="auto"/>
            <w:vAlign w:val="center"/>
            <w:hideMark/>
          </w:tcPr>
          <w:p w14:paraId="48D0EF0B" w14:textId="77777777" w:rsidR="00490C5C" w:rsidRPr="00490C5C" w:rsidRDefault="00490C5C" w:rsidP="00490C5C">
            <w:r w:rsidRPr="00490C5C">
              <w:t>12,702</w:t>
            </w:r>
          </w:p>
        </w:tc>
      </w:tr>
      <w:tr w:rsidR="00490C5C" w:rsidRPr="00490C5C" w14:paraId="7CEA92A4" w14:textId="77777777" w:rsidTr="00490C5C">
        <w:trPr>
          <w:tblCellSpacing w:w="15" w:type="dxa"/>
        </w:trPr>
        <w:tc>
          <w:tcPr>
            <w:tcW w:w="0" w:type="auto"/>
            <w:vAlign w:val="center"/>
            <w:hideMark/>
          </w:tcPr>
          <w:p w14:paraId="519EE660" w14:textId="77777777" w:rsidR="00490C5C" w:rsidRPr="00490C5C" w:rsidRDefault="00490C5C" w:rsidP="00490C5C">
            <w:r w:rsidRPr="00490C5C">
              <w:t>DVDs</w:t>
            </w:r>
          </w:p>
        </w:tc>
        <w:tc>
          <w:tcPr>
            <w:tcW w:w="0" w:type="auto"/>
            <w:vAlign w:val="center"/>
            <w:hideMark/>
          </w:tcPr>
          <w:p w14:paraId="57F8C000" w14:textId="77777777" w:rsidR="00490C5C" w:rsidRPr="00490C5C" w:rsidRDefault="00490C5C" w:rsidP="00490C5C">
            <w:r w:rsidRPr="00490C5C">
              <w:t>32,919</w:t>
            </w:r>
          </w:p>
        </w:tc>
      </w:tr>
    </w:tbl>
    <w:p w14:paraId="4E08AB31" w14:textId="77777777" w:rsidR="00490C5C" w:rsidRPr="00490C5C" w:rsidRDefault="00490C5C" w:rsidP="00490C5C">
      <w:r w:rsidRPr="00490C5C">
        <w:rPr>
          <w:b/>
          <w:bCs/>
        </w:rPr>
        <w:t xml:space="preserve">Points To Remember While Querying Star (or) </w:t>
      </w:r>
      <w:proofErr w:type="spellStart"/>
      <w:r w:rsidRPr="00490C5C">
        <w:rPr>
          <w:b/>
          <w:bCs/>
        </w:rPr>
        <w:t>SnowFlake</w:t>
      </w:r>
      <w:proofErr w:type="spellEnd"/>
      <w:r w:rsidRPr="00490C5C">
        <w:rPr>
          <w:b/>
          <w:bCs/>
        </w:rPr>
        <w:t xml:space="preserve"> Schema Tables</w:t>
      </w:r>
    </w:p>
    <w:p w14:paraId="3D9C5C54" w14:textId="77777777" w:rsidR="00490C5C" w:rsidRPr="00490C5C" w:rsidRDefault="00490C5C" w:rsidP="00490C5C">
      <w:r w:rsidRPr="00490C5C">
        <w:t>Any query can be designed with the below structure:</w:t>
      </w:r>
    </w:p>
    <w:p w14:paraId="328EE114" w14:textId="77777777" w:rsidR="00490C5C" w:rsidRPr="00490C5C" w:rsidRDefault="00490C5C" w:rsidP="00490C5C">
      <w:r w:rsidRPr="00490C5C">
        <w:rPr>
          <w:b/>
          <w:bCs/>
        </w:rPr>
        <w:t>SELECT Clause:</w:t>
      </w:r>
    </w:p>
    <w:p w14:paraId="2E5D7896" w14:textId="77777777" w:rsidR="00490C5C" w:rsidRPr="00490C5C" w:rsidRDefault="00490C5C" w:rsidP="00490C5C">
      <w:pPr>
        <w:numPr>
          <w:ilvl w:val="0"/>
          <w:numId w:val="9"/>
        </w:numPr>
      </w:pPr>
      <w:r w:rsidRPr="00490C5C">
        <w:t>The attributes specified in the select clause are shown in the query results.</w:t>
      </w:r>
    </w:p>
    <w:p w14:paraId="52E7CE6F" w14:textId="77777777" w:rsidR="00490C5C" w:rsidRPr="00490C5C" w:rsidRDefault="00490C5C" w:rsidP="00490C5C">
      <w:pPr>
        <w:numPr>
          <w:ilvl w:val="0"/>
          <w:numId w:val="9"/>
        </w:numPr>
      </w:pPr>
      <w:r w:rsidRPr="00490C5C">
        <w:t>The Select statement also uses groups to find the aggregated values and hence we must use group by clause in the where condition.</w:t>
      </w:r>
    </w:p>
    <w:p w14:paraId="21E75E27" w14:textId="77777777" w:rsidR="00490C5C" w:rsidRPr="00490C5C" w:rsidRDefault="00490C5C" w:rsidP="00490C5C">
      <w:r w:rsidRPr="00490C5C">
        <w:rPr>
          <w:b/>
          <w:bCs/>
        </w:rPr>
        <w:t>FROM Clause:</w:t>
      </w:r>
    </w:p>
    <w:p w14:paraId="4413D23D" w14:textId="77777777" w:rsidR="00490C5C" w:rsidRPr="00490C5C" w:rsidRDefault="00490C5C" w:rsidP="00490C5C">
      <w:pPr>
        <w:numPr>
          <w:ilvl w:val="0"/>
          <w:numId w:val="10"/>
        </w:numPr>
      </w:pPr>
      <w:r w:rsidRPr="00490C5C">
        <w:t>All the essential fact tables and dimension tables have to be chosen as per the context.</w:t>
      </w:r>
    </w:p>
    <w:p w14:paraId="4775405B" w14:textId="77777777" w:rsidR="00490C5C" w:rsidRPr="00490C5C" w:rsidRDefault="00490C5C" w:rsidP="00490C5C">
      <w:r w:rsidRPr="00490C5C">
        <w:rPr>
          <w:b/>
          <w:bCs/>
        </w:rPr>
        <w:t>WHERE Clause:</w:t>
      </w:r>
    </w:p>
    <w:p w14:paraId="7832C6DC" w14:textId="77777777" w:rsidR="00490C5C" w:rsidRPr="00490C5C" w:rsidRDefault="00490C5C" w:rsidP="00490C5C">
      <w:pPr>
        <w:numPr>
          <w:ilvl w:val="0"/>
          <w:numId w:val="11"/>
        </w:numPr>
      </w:pPr>
      <w:r w:rsidRPr="00490C5C">
        <w:t xml:space="preserve">Appropriate dimension attributes are mentioned in the where clause by joining with the fact table attributes. Surrogate keys from the dimension tables are joined with the respective foreign keys from the fact tables to fix the range of data to be queried. Please refer to the above-written star schema query example to understand this. You can also filter data in the from clause itself if in case you are using inner/outer joins there, as written in the </w:t>
      </w:r>
      <w:proofErr w:type="spellStart"/>
      <w:r w:rsidRPr="00490C5C">
        <w:t>SnowFlake</w:t>
      </w:r>
      <w:proofErr w:type="spellEnd"/>
      <w:r w:rsidRPr="00490C5C">
        <w:t xml:space="preserve"> schema example.</w:t>
      </w:r>
    </w:p>
    <w:p w14:paraId="4F03E407" w14:textId="77777777" w:rsidR="00490C5C" w:rsidRPr="00490C5C" w:rsidRDefault="00490C5C" w:rsidP="00490C5C">
      <w:pPr>
        <w:numPr>
          <w:ilvl w:val="0"/>
          <w:numId w:val="11"/>
        </w:numPr>
      </w:pPr>
      <w:r w:rsidRPr="00490C5C">
        <w:t>Dimension attributes are also mentioned as constraints on data in the where clause.</w:t>
      </w:r>
    </w:p>
    <w:p w14:paraId="634FAEFE" w14:textId="77777777" w:rsidR="00490C5C" w:rsidRPr="00490C5C" w:rsidRDefault="00490C5C" w:rsidP="00490C5C">
      <w:pPr>
        <w:numPr>
          <w:ilvl w:val="0"/>
          <w:numId w:val="11"/>
        </w:numPr>
      </w:pPr>
      <w:r w:rsidRPr="00490C5C">
        <w:t>By filtering the data with all the above steps, appropriate data is returned for the reports.</w:t>
      </w:r>
    </w:p>
    <w:p w14:paraId="02F926EF" w14:textId="77777777" w:rsidR="00490C5C" w:rsidRPr="00490C5C" w:rsidRDefault="00490C5C" w:rsidP="00490C5C">
      <w:r w:rsidRPr="00490C5C">
        <w:lastRenderedPageBreak/>
        <w:t xml:space="preserve">As per the business needs, you can add (or) remove the facts, dimensions, attributes, and constraints to a star schema (or) </w:t>
      </w:r>
      <w:proofErr w:type="spellStart"/>
      <w:r w:rsidRPr="00490C5C">
        <w:t>SnowFlake</w:t>
      </w:r>
      <w:proofErr w:type="spellEnd"/>
      <w:r w:rsidRPr="00490C5C">
        <w:t xml:space="preserve"> schema query by following the above structure. You can also add sub-queries (or) merge different query results to generate data for any complex reports.</w:t>
      </w:r>
    </w:p>
    <w:p w14:paraId="2B575E71" w14:textId="77777777" w:rsidR="00490C5C" w:rsidRPr="00490C5C" w:rsidRDefault="00490C5C" w:rsidP="00490C5C">
      <w:pPr>
        <w:rPr>
          <w:b/>
          <w:bCs/>
        </w:rPr>
      </w:pPr>
      <w:r w:rsidRPr="00490C5C">
        <w:rPr>
          <w:b/>
          <w:bCs/>
          <w:highlight w:val="green"/>
        </w:rPr>
        <w:t>#3) Galaxy Schema</w:t>
      </w:r>
    </w:p>
    <w:p w14:paraId="51CED0B2" w14:textId="77777777" w:rsidR="00490C5C" w:rsidRPr="00490C5C" w:rsidRDefault="00490C5C" w:rsidP="00490C5C">
      <w:r w:rsidRPr="00490C5C">
        <w:t xml:space="preserve">A galaxy schema is also known as </w:t>
      </w:r>
      <w:r w:rsidRPr="00490C5C">
        <w:rPr>
          <w:b/>
          <w:bCs/>
          <w:highlight w:val="darkCyan"/>
        </w:rPr>
        <w:t>Fact Constellation Schema</w:t>
      </w:r>
      <w:r w:rsidRPr="00490C5C">
        <w:t xml:space="preserve">. </w:t>
      </w:r>
      <w:r w:rsidRPr="00490C5C">
        <w:rPr>
          <w:b/>
          <w:bCs/>
          <w:highlight w:val="darkCyan"/>
        </w:rPr>
        <w:t xml:space="preserve">In this schema, </w:t>
      </w:r>
      <w:r w:rsidRPr="00490C5C">
        <w:rPr>
          <w:b/>
          <w:bCs/>
          <w:highlight w:val="magenta"/>
        </w:rPr>
        <w:t xml:space="preserve">multiple fact </w:t>
      </w:r>
      <w:r w:rsidRPr="00490C5C">
        <w:rPr>
          <w:b/>
          <w:bCs/>
          <w:highlight w:val="darkCyan"/>
        </w:rPr>
        <w:t xml:space="preserve">tables </w:t>
      </w:r>
      <w:r w:rsidRPr="00490C5C">
        <w:rPr>
          <w:b/>
          <w:bCs/>
          <w:highlight w:val="magenta"/>
        </w:rPr>
        <w:t xml:space="preserve">share the same dimension </w:t>
      </w:r>
      <w:r w:rsidRPr="00490C5C">
        <w:rPr>
          <w:b/>
          <w:bCs/>
          <w:highlight w:val="darkCyan"/>
        </w:rPr>
        <w:t>tables</w:t>
      </w:r>
      <w:r w:rsidRPr="00490C5C">
        <w:t>. The arrangement of fact tables and dimension tables looks like a collection of stars in the Galaxy schema model.</w:t>
      </w:r>
    </w:p>
    <w:p w14:paraId="06291DA0" w14:textId="77777777" w:rsidR="00490C5C" w:rsidRPr="00490C5C" w:rsidRDefault="00490C5C" w:rsidP="00490C5C">
      <w:r w:rsidRPr="00490C5C">
        <w:t>The shared dimensions in this model are known as Conformed dimensions.</w:t>
      </w:r>
    </w:p>
    <w:p w14:paraId="7262383F" w14:textId="77777777" w:rsidR="00490C5C" w:rsidRPr="00490C5C" w:rsidRDefault="00490C5C" w:rsidP="00490C5C">
      <w:r w:rsidRPr="00490C5C">
        <w:rPr>
          <w:b/>
          <w:bCs/>
          <w:highlight w:val="darkCyan"/>
        </w:rPr>
        <w:t xml:space="preserve">This type of schema is used for sophisticated requirements and for aggregated fact tables that are more complex to be supported by the Star schema (or) </w:t>
      </w:r>
      <w:proofErr w:type="spellStart"/>
      <w:r w:rsidRPr="00490C5C">
        <w:rPr>
          <w:b/>
          <w:bCs/>
          <w:highlight w:val="darkCyan"/>
        </w:rPr>
        <w:t>SnowFlake</w:t>
      </w:r>
      <w:proofErr w:type="spellEnd"/>
      <w:r w:rsidRPr="00490C5C">
        <w:rPr>
          <w:b/>
          <w:bCs/>
          <w:highlight w:val="darkCyan"/>
        </w:rPr>
        <w:t xml:space="preserve"> schema. This schema is difficult to maintain due to its complexity</w:t>
      </w:r>
      <w:r w:rsidRPr="00490C5C">
        <w:t>.</w:t>
      </w:r>
    </w:p>
    <w:p w14:paraId="3D14C0C6" w14:textId="77777777" w:rsidR="00490C5C" w:rsidRPr="00490C5C" w:rsidRDefault="00490C5C" w:rsidP="00490C5C">
      <w:r w:rsidRPr="00490C5C">
        <w:rPr>
          <w:b/>
          <w:bCs/>
          <w:u w:val="single"/>
        </w:rPr>
        <w:t>An example of Galaxy Schema is given below.</w:t>
      </w:r>
    </w:p>
    <w:p w14:paraId="60343761" w14:textId="3B717D28" w:rsidR="00490C5C" w:rsidRPr="00490C5C" w:rsidRDefault="00490C5C" w:rsidP="00490C5C">
      <w:r w:rsidRPr="00490C5C">
        <w:rPr>
          <w:noProof/>
        </w:rPr>
        <w:drawing>
          <wp:inline distT="0" distB="0" distL="0" distR="0" wp14:anchorId="05441B83" wp14:editId="748C0A3B">
            <wp:extent cx="5731510" cy="2710815"/>
            <wp:effectExtent l="0" t="0" r="2540" b="0"/>
            <wp:docPr id="1706916537" name="Picture 6" descr="Galaxy Schema - Examp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alaxy Schema - Examp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10815"/>
                    </a:xfrm>
                    <a:prstGeom prst="rect">
                      <a:avLst/>
                    </a:prstGeom>
                    <a:noFill/>
                    <a:ln>
                      <a:noFill/>
                    </a:ln>
                  </pic:spPr>
                </pic:pic>
              </a:graphicData>
            </a:graphic>
          </wp:inline>
        </w:drawing>
      </w:r>
    </w:p>
    <w:p w14:paraId="4E3D8111" w14:textId="77777777" w:rsidR="00490C5C" w:rsidRPr="00490C5C" w:rsidRDefault="00490C5C" w:rsidP="00490C5C">
      <w:pPr>
        <w:rPr>
          <w:b/>
          <w:bCs/>
        </w:rPr>
      </w:pPr>
      <w:r w:rsidRPr="00490C5C">
        <w:rPr>
          <w:b/>
          <w:bCs/>
          <w:highlight w:val="green"/>
        </w:rPr>
        <w:t>#4) Star Cluster Schema</w:t>
      </w:r>
    </w:p>
    <w:p w14:paraId="288D5A8B" w14:textId="77777777" w:rsidR="00490C5C" w:rsidRPr="00490C5C" w:rsidRDefault="00490C5C" w:rsidP="00490C5C">
      <w:r w:rsidRPr="00490C5C">
        <w:t xml:space="preserve">A </w:t>
      </w:r>
      <w:proofErr w:type="spellStart"/>
      <w:r w:rsidRPr="00490C5C">
        <w:t>SnowFlake</w:t>
      </w:r>
      <w:proofErr w:type="spellEnd"/>
      <w:r w:rsidRPr="00490C5C">
        <w:t xml:space="preserve"> schema with many dimension tables may need more complex joins while querying. A star schema with fewer dimension tables may have more redundancy. Hence, a star cluster schema came into the picture by combining the features of the above two schemas.</w:t>
      </w:r>
    </w:p>
    <w:p w14:paraId="51D75984" w14:textId="77777777" w:rsidR="00490C5C" w:rsidRPr="00490C5C" w:rsidRDefault="00490C5C" w:rsidP="00490C5C">
      <w:pPr>
        <w:rPr>
          <w:b/>
          <w:bCs/>
        </w:rPr>
      </w:pPr>
      <w:r w:rsidRPr="00490C5C">
        <w:rPr>
          <w:b/>
          <w:bCs/>
          <w:highlight w:val="darkYellow"/>
        </w:rPr>
        <w:t xml:space="preserve">Star schema is the base to design a star cluster schema and few essential dimension tables from the star schema are </w:t>
      </w:r>
      <w:proofErr w:type="spellStart"/>
      <w:r w:rsidRPr="00490C5C">
        <w:rPr>
          <w:b/>
          <w:bCs/>
          <w:highlight w:val="darkYellow"/>
        </w:rPr>
        <w:t>snowflaked</w:t>
      </w:r>
      <w:proofErr w:type="spellEnd"/>
      <w:r w:rsidRPr="00490C5C">
        <w:rPr>
          <w:b/>
          <w:bCs/>
          <w:highlight w:val="darkYellow"/>
        </w:rPr>
        <w:t xml:space="preserve"> and this, in turn, forms a more stable schema structure.</w:t>
      </w:r>
    </w:p>
    <w:p w14:paraId="4D9200AF" w14:textId="77777777" w:rsidR="00490C5C" w:rsidRPr="00490C5C" w:rsidRDefault="00490C5C" w:rsidP="00490C5C">
      <w:r w:rsidRPr="00490C5C">
        <w:rPr>
          <w:b/>
          <w:bCs/>
          <w:u w:val="single"/>
        </w:rPr>
        <w:t>An example of a Star Cluster Schema is given below.</w:t>
      </w:r>
    </w:p>
    <w:p w14:paraId="75310A58" w14:textId="5111BF03" w:rsidR="00490C5C" w:rsidRPr="00490C5C" w:rsidRDefault="00490C5C" w:rsidP="00490C5C">
      <w:r w:rsidRPr="00490C5C">
        <w:rPr>
          <w:noProof/>
        </w:rPr>
        <w:lastRenderedPageBreak/>
        <w:drawing>
          <wp:inline distT="0" distB="0" distL="0" distR="0" wp14:anchorId="20E01874" wp14:editId="653C3031">
            <wp:extent cx="5731510" cy="5046345"/>
            <wp:effectExtent l="0" t="0" r="2540" b="1905"/>
            <wp:docPr id="835887359" name="Picture 5" descr="Star Cluster Sche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ar Cluster Schem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046345"/>
                    </a:xfrm>
                    <a:prstGeom prst="rect">
                      <a:avLst/>
                    </a:prstGeom>
                    <a:noFill/>
                    <a:ln>
                      <a:noFill/>
                    </a:ln>
                  </pic:spPr>
                </pic:pic>
              </a:graphicData>
            </a:graphic>
          </wp:inline>
        </w:drawing>
      </w:r>
    </w:p>
    <w:p w14:paraId="7566CAD3" w14:textId="77777777" w:rsidR="00490C5C" w:rsidRPr="00490C5C" w:rsidRDefault="00490C5C" w:rsidP="00490C5C">
      <w:pPr>
        <w:rPr>
          <w:b/>
          <w:bCs/>
        </w:rPr>
      </w:pPr>
      <w:r w:rsidRPr="00490C5C">
        <w:rPr>
          <w:b/>
          <w:bCs/>
        </w:rPr>
        <w:t xml:space="preserve">Which Is Better Snowflake Schema </w:t>
      </w:r>
      <w:proofErr w:type="gramStart"/>
      <w:r w:rsidRPr="00490C5C">
        <w:rPr>
          <w:b/>
          <w:bCs/>
        </w:rPr>
        <w:t>Or</w:t>
      </w:r>
      <w:proofErr w:type="gramEnd"/>
      <w:r w:rsidRPr="00490C5C">
        <w:rPr>
          <w:b/>
          <w:bCs/>
        </w:rPr>
        <w:t xml:space="preserve"> Star Schema?</w:t>
      </w:r>
    </w:p>
    <w:p w14:paraId="03800069" w14:textId="77777777" w:rsidR="00490C5C" w:rsidRPr="00490C5C" w:rsidRDefault="00490C5C" w:rsidP="00490C5C">
      <w:r w:rsidRPr="00490C5C">
        <w:t xml:space="preserve">The data warehouse platform and the BI tools used in your DW system will play a vital role in deciding the suitable schema to be designed. Star and </w:t>
      </w:r>
      <w:proofErr w:type="spellStart"/>
      <w:r w:rsidRPr="00490C5C">
        <w:t>SnowFlake</w:t>
      </w:r>
      <w:proofErr w:type="spellEnd"/>
      <w:r w:rsidRPr="00490C5C">
        <w:t xml:space="preserve"> are the most frequently used schemas in DW.</w:t>
      </w:r>
    </w:p>
    <w:p w14:paraId="609C6414" w14:textId="77777777" w:rsidR="00490C5C" w:rsidRPr="00490C5C" w:rsidRDefault="00490C5C" w:rsidP="00490C5C">
      <w:r w:rsidRPr="00490C5C">
        <w:t xml:space="preserve">Star schema is preferred if BI tools allow business users to easily interact with the table structures with simple queries. The </w:t>
      </w:r>
      <w:proofErr w:type="spellStart"/>
      <w:r w:rsidRPr="00490C5C">
        <w:t>SnowFlake</w:t>
      </w:r>
      <w:proofErr w:type="spellEnd"/>
      <w:r w:rsidRPr="00490C5C">
        <w:t xml:space="preserve"> schema is preferred if BI tools are more complicated for the business users to interact directly with the table structures due to more joins and complex queries.</w:t>
      </w:r>
    </w:p>
    <w:p w14:paraId="6AB84C59" w14:textId="77777777" w:rsidR="00490C5C" w:rsidRPr="00490C5C" w:rsidRDefault="00490C5C" w:rsidP="00490C5C">
      <w:r w:rsidRPr="00490C5C">
        <w:t xml:space="preserve">You can go ahead with the </w:t>
      </w:r>
      <w:proofErr w:type="spellStart"/>
      <w:r w:rsidRPr="00490C5C">
        <w:t>SnowFlake</w:t>
      </w:r>
      <w:proofErr w:type="spellEnd"/>
      <w:r w:rsidRPr="00490C5C">
        <w:t xml:space="preserve"> schema either if you want to save some storage space or if your DW system has optimized tools to design this schema.</w:t>
      </w:r>
    </w:p>
    <w:p w14:paraId="3B55E08D" w14:textId="77777777" w:rsidR="00490C5C" w:rsidRPr="00490C5C" w:rsidRDefault="00490C5C" w:rsidP="00490C5C">
      <w:pPr>
        <w:rPr>
          <w:b/>
          <w:bCs/>
        </w:rPr>
      </w:pPr>
      <w:r w:rsidRPr="00490C5C">
        <w:rPr>
          <w:b/>
          <w:bCs/>
        </w:rPr>
        <w:t>Star Schema Vs Snowflake Schema</w:t>
      </w:r>
    </w:p>
    <w:p w14:paraId="6894627A" w14:textId="77777777" w:rsidR="00490C5C" w:rsidRDefault="00490C5C" w:rsidP="00490C5C">
      <w:r w:rsidRPr="00490C5C">
        <w:t xml:space="preserve">Given below are the key differences between Star schema and </w:t>
      </w:r>
      <w:proofErr w:type="spellStart"/>
      <w:r w:rsidRPr="00490C5C">
        <w:t>SnowFlake</w:t>
      </w:r>
      <w:proofErr w:type="spellEnd"/>
      <w:r w:rsidRPr="00490C5C">
        <w:t xml:space="preserve"> schema.</w:t>
      </w:r>
    </w:p>
    <w:p w14:paraId="1933823A" w14:textId="77777777" w:rsidR="000D1D8A" w:rsidRDefault="000D1D8A" w:rsidP="00490C5C"/>
    <w:p w14:paraId="41661935" w14:textId="77777777" w:rsidR="000D1D8A" w:rsidRPr="000D1D8A" w:rsidRDefault="000D1D8A" w:rsidP="000D1D8A">
      <w:pPr>
        <w:rPr>
          <w:b/>
          <w:bCs/>
        </w:rPr>
      </w:pPr>
      <w:r w:rsidRPr="000D1D8A">
        <w:rPr>
          <w:b/>
          <w:bCs/>
        </w:rPr>
        <w:lastRenderedPageBreak/>
        <w:t>OLTP vs. OLAP</w:t>
      </w:r>
    </w:p>
    <w:p w14:paraId="04E1D502" w14:textId="77777777" w:rsidR="000D1D8A" w:rsidRPr="000D1D8A" w:rsidRDefault="000D1D8A" w:rsidP="000D1D8A">
      <w:r w:rsidRPr="000D1D8A">
        <w:t xml:space="preserve">We can divide IT systems into transactional (OLTP) and analytical (OLAP). In </w:t>
      </w:r>
      <w:proofErr w:type="gramStart"/>
      <w:r w:rsidRPr="000D1D8A">
        <w:t>general</w:t>
      </w:r>
      <w:proofErr w:type="gramEnd"/>
      <w:r w:rsidRPr="000D1D8A">
        <w:t xml:space="preserve"> we can assume that OLTP systems provide source data to data warehouses, whereas OLAP systems help to </w:t>
      </w:r>
      <w:proofErr w:type="spellStart"/>
      <w:r w:rsidRPr="000D1D8A">
        <w:t>analyze</w:t>
      </w:r>
      <w:proofErr w:type="spellEnd"/>
      <w:r w:rsidRPr="000D1D8A">
        <w:t xml:space="preserve"> it. </w:t>
      </w:r>
    </w:p>
    <w:p w14:paraId="66B55D87" w14:textId="31D41DCE" w:rsidR="000D1D8A" w:rsidRPr="000D1D8A" w:rsidRDefault="000D1D8A" w:rsidP="000D1D8A">
      <w:r w:rsidRPr="000D1D8A">
        <w:rPr>
          <w:noProof/>
        </w:rPr>
        <w:drawing>
          <wp:inline distT="0" distB="0" distL="0" distR="0" wp14:anchorId="0F58168F" wp14:editId="0743099A">
            <wp:extent cx="5731510" cy="2955925"/>
            <wp:effectExtent l="0" t="0" r="2540" b="0"/>
            <wp:docPr id="1809989625" name="Picture 10"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defin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55925"/>
                    </a:xfrm>
                    <a:prstGeom prst="rect">
                      <a:avLst/>
                    </a:prstGeom>
                    <a:noFill/>
                    <a:ln>
                      <a:noFill/>
                    </a:ln>
                  </pic:spPr>
                </pic:pic>
              </a:graphicData>
            </a:graphic>
          </wp:inline>
        </w:drawing>
      </w:r>
    </w:p>
    <w:p w14:paraId="56D1FFE6" w14:textId="77777777" w:rsidR="000D1D8A" w:rsidRPr="000D1D8A" w:rsidRDefault="000D1D8A" w:rsidP="000D1D8A">
      <w:r w:rsidRPr="000D1D8A">
        <w:br/>
        <w:t>- </w:t>
      </w:r>
      <w:r w:rsidRPr="000D1D8A">
        <w:rPr>
          <w:b/>
          <w:bCs/>
          <w:u w:val="single"/>
        </w:rPr>
        <w:t>OLTP (On-line Transaction Processing)</w:t>
      </w:r>
      <w:r w:rsidRPr="000D1D8A">
        <w:t> is characterized by a large number of short on-line transactions (INSERT, UPDATE, DELETE). The main emphasis for OLTP systems is put on very fast query processing, maintaining data integrity in multi-access environments and an effectiveness measured by number of transactions per second. In OLTP database there is detailed and current data, and schema used to store transactional databases is the entity model (usually 3NF). </w:t>
      </w:r>
      <w:r w:rsidRPr="000D1D8A">
        <w:br/>
      </w:r>
      <w:r w:rsidRPr="000D1D8A">
        <w:br/>
        <w:t>- </w:t>
      </w:r>
      <w:r w:rsidRPr="000D1D8A">
        <w:rPr>
          <w:b/>
          <w:bCs/>
          <w:u w:val="single"/>
        </w:rPr>
        <w:t>OLAP (On-line Analytical Processing)</w:t>
      </w:r>
      <w:r w:rsidRPr="000D1D8A">
        <w:t xml:space="preserve"> is characterized by relatively low volume of transactions. Queries are often very complex and involve aggregations. For OLAP systems a response time is an effectiveness measure. OLAP applications are widely used by Data Mining techniques. In OLAP database there is aggregated, historical data, stored in multi-dimensional schemas (usually star schema).  For example, a bank storing years of historical records of </w:t>
      </w:r>
      <w:hyperlink r:id="rId14" w:history="1">
        <w:r w:rsidRPr="000D1D8A">
          <w:rPr>
            <w:rStyle w:val="Hyperlink"/>
          </w:rPr>
          <w:t>check deposits</w:t>
        </w:r>
      </w:hyperlink>
      <w:r w:rsidRPr="000D1D8A">
        <w:t xml:space="preserve"> could use an OLAP database to provide reporting to business users. </w:t>
      </w:r>
      <w:r w:rsidRPr="000D1D8A">
        <w:br/>
      </w:r>
      <w:r w:rsidRPr="000D1D8A">
        <w:br/>
      </w:r>
      <w:r w:rsidRPr="000D1D8A">
        <w:br/>
        <w:t>The following table summarizes the major differences between OLTP and OLAP system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gridCol w:w="3486"/>
        <w:gridCol w:w="3973"/>
      </w:tblGrid>
      <w:tr w:rsidR="000D1D8A" w:rsidRPr="000D1D8A" w14:paraId="106E53E2" w14:textId="77777777" w:rsidTr="000D1D8A">
        <w:trPr>
          <w:tblCellSpacing w:w="15" w:type="dxa"/>
        </w:trPr>
        <w:tc>
          <w:tcPr>
            <w:tcW w:w="0" w:type="auto"/>
            <w:shd w:val="clear" w:color="auto" w:fill="000000"/>
            <w:vAlign w:val="center"/>
            <w:hideMark/>
          </w:tcPr>
          <w:p w14:paraId="5152FE0F" w14:textId="77777777" w:rsidR="000D1D8A" w:rsidRPr="000D1D8A" w:rsidRDefault="000D1D8A" w:rsidP="000D1D8A"/>
        </w:tc>
        <w:tc>
          <w:tcPr>
            <w:tcW w:w="0" w:type="auto"/>
            <w:shd w:val="clear" w:color="auto" w:fill="000000"/>
            <w:vAlign w:val="center"/>
            <w:hideMark/>
          </w:tcPr>
          <w:p w14:paraId="77E967AD" w14:textId="77777777" w:rsidR="000D1D8A" w:rsidRPr="000D1D8A" w:rsidRDefault="000D1D8A" w:rsidP="000D1D8A">
            <w:pPr>
              <w:rPr>
                <w:b/>
                <w:bCs/>
              </w:rPr>
            </w:pPr>
            <w:r w:rsidRPr="000D1D8A">
              <w:rPr>
                <w:b/>
                <w:bCs/>
              </w:rPr>
              <w:t>OLTP System </w:t>
            </w:r>
            <w:r w:rsidRPr="000D1D8A">
              <w:rPr>
                <w:b/>
                <w:bCs/>
              </w:rPr>
              <w:br/>
              <w:t>Online Transaction Processing </w:t>
            </w:r>
            <w:r w:rsidRPr="000D1D8A">
              <w:rPr>
                <w:b/>
                <w:bCs/>
              </w:rPr>
              <w:br/>
              <w:t>(Operational System)</w:t>
            </w:r>
          </w:p>
        </w:tc>
        <w:tc>
          <w:tcPr>
            <w:tcW w:w="0" w:type="auto"/>
            <w:shd w:val="clear" w:color="auto" w:fill="000000"/>
            <w:vAlign w:val="center"/>
            <w:hideMark/>
          </w:tcPr>
          <w:p w14:paraId="503B5D12" w14:textId="77777777" w:rsidR="000D1D8A" w:rsidRPr="000D1D8A" w:rsidRDefault="000D1D8A" w:rsidP="000D1D8A">
            <w:pPr>
              <w:rPr>
                <w:b/>
                <w:bCs/>
              </w:rPr>
            </w:pPr>
            <w:r w:rsidRPr="000D1D8A">
              <w:rPr>
                <w:b/>
                <w:bCs/>
              </w:rPr>
              <w:t>OLAP System </w:t>
            </w:r>
            <w:r w:rsidRPr="000D1D8A">
              <w:rPr>
                <w:b/>
                <w:bCs/>
              </w:rPr>
              <w:br/>
              <w:t>Online Analytical Processing </w:t>
            </w:r>
            <w:r w:rsidRPr="000D1D8A">
              <w:rPr>
                <w:b/>
                <w:bCs/>
              </w:rPr>
              <w:br/>
              <w:t>(Data Warehouse)</w:t>
            </w:r>
          </w:p>
        </w:tc>
      </w:tr>
      <w:tr w:rsidR="000D1D8A" w:rsidRPr="000D1D8A" w14:paraId="5ED41661" w14:textId="77777777" w:rsidTr="000D1D8A">
        <w:trPr>
          <w:tblCellSpacing w:w="15" w:type="dxa"/>
        </w:trPr>
        <w:tc>
          <w:tcPr>
            <w:tcW w:w="0" w:type="auto"/>
            <w:shd w:val="clear" w:color="auto" w:fill="E6E3FD"/>
            <w:vAlign w:val="center"/>
            <w:hideMark/>
          </w:tcPr>
          <w:p w14:paraId="7394BE7E" w14:textId="77777777" w:rsidR="000D1D8A" w:rsidRPr="000D1D8A" w:rsidRDefault="000D1D8A" w:rsidP="000D1D8A">
            <w:r w:rsidRPr="000D1D8A">
              <w:t>Source of data</w:t>
            </w:r>
          </w:p>
        </w:tc>
        <w:tc>
          <w:tcPr>
            <w:tcW w:w="0" w:type="auto"/>
            <w:shd w:val="clear" w:color="auto" w:fill="E6E3FD"/>
            <w:vAlign w:val="center"/>
            <w:hideMark/>
          </w:tcPr>
          <w:p w14:paraId="2C5CED39" w14:textId="77777777" w:rsidR="000D1D8A" w:rsidRPr="000D1D8A" w:rsidRDefault="000D1D8A" w:rsidP="000D1D8A">
            <w:r w:rsidRPr="000D1D8A">
              <w:t>Operational data; OLTPs are the original source of the data.</w:t>
            </w:r>
          </w:p>
        </w:tc>
        <w:tc>
          <w:tcPr>
            <w:tcW w:w="0" w:type="auto"/>
            <w:shd w:val="clear" w:color="auto" w:fill="E6E3FD"/>
            <w:vAlign w:val="center"/>
            <w:hideMark/>
          </w:tcPr>
          <w:p w14:paraId="04056A85" w14:textId="77777777" w:rsidR="000D1D8A" w:rsidRPr="000D1D8A" w:rsidRDefault="000D1D8A" w:rsidP="000D1D8A">
            <w:r w:rsidRPr="000D1D8A">
              <w:t>Consolidation data; OLAP data comes from the various OLTP Databases</w:t>
            </w:r>
          </w:p>
        </w:tc>
      </w:tr>
      <w:tr w:rsidR="000D1D8A" w:rsidRPr="000D1D8A" w14:paraId="2A559D74" w14:textId="77777777" w:rsidTr="000D1D8A">
        <w:trPr>
          <w:tblCellSpacing w:w="15" w:type="dxa"/>
        </w:trPr>
        <w:tc>
          <w:tcPr>
            <w:tcW w:w="0" w:type="auto"/>
            <w:shd w:val="clear" w:color="auto" w:fill="E6E3FD"/>
            <w:vAlign w:val="center"/>
            <w:hideMark/>
          </w:tcPr>
          <w:p w14:paraId="096B6B92" w14:textId="77777777" w:rsidR="000D1D8A" w:rsidRPr="000D1D8A" w:rsidRDefault="000D1D8A" w:rsidP="000D1D8A">
            <w:r w:rsidRPr="000D1D8A">
              <w:t>Purpose of data</w:t>
            </w:r>
          </w:p>
        </w:tc>
        <w:tc>
          <w:tcPr>
            <w:tcW w:w="0" w:type="auto"/>
            <w:shd w:val="clear" w:color="auto" w:fill="E6E3FD"/>
            <w:vAlign w:val="center"/>
            <w:hideMark/>
          </w:tcPr>
          <w:p w14:paraId="790A7BD4" w14:textId="77777777" w:rsidR="000D1D8A" w:rsidRPr="000D1D8A" w:rsidRDefault="000D1D8A" w:rsidP="000D1D8A">
            <w:r w:rsidRPr="000D1D8A">
              <w:t>To control and run fundamental business tasks</w:t>
            </w:r>
          </w:p>
        </w:tc>
        <w:tc>
          <w:tcPr>
            <w:tcW w:w="0" w:type="auto"/>
            <w:shd w:val="clear" w:color="auto" w:fill="E6E3FD"/>
            <w:vAlign w:val="center"/>
            <w:hideMark/>
          </w:tcPr>
          <w:p w14:paraId="223D7246" w14:textId="77777777" w:rsidR="000D1D8A" w:rsidRPr="000D1D8A" w:rsidRDefault="000D1D8A" w:rsidP="000D1D8A">
            <w:r w:rsidRPr="000D1D8A">
              <w:t>To help with planning, problem solving, and decision support</w:t>
            </w:r>
          </w:p>
        </w:tc>
      </w:tr>
      <w:tr w:rsidR="000D1D8A" w:rsidRPr="000D1D8A" w14:paraId="13E7B8A7" w14:textId="77777777" w:rsidTr="000D1D8A">
        <w:trPr>
          <w:tblCellSpacing w:w="15" w:type="dxa"/>
        </w:trPr>
        <w:tc>
          <w:tcPr>
            <w:tcW w:w="0" w:type="auto"/>
            <w:shd w:val="clear" w:color="auto" w:fill="E6E3FD"/>
            <w:vAlign w:val="center"/>
            <w:hideMark/>
          </w:tcPr>
          <w:p w14:paraId="3186438F" w14:textId="77777777" w:rsidR="000D1D8A" w:rsidRPr="000D1D8A" w:rsidRDefault="000D1D8A" w:rsidP="000D1D8A">
            <w:r w:rsidRPr="000D1D8A">
              <w:t>What the data</w:t>
            </w:r>
          </w:p>
        </w:tc>
        <w:tc>
          <w:tcPr>
            <w:tcW w:w="0" w:type="auto"/>
            <w:shd w:val="clear" w:color="auto" w:fill="E6E3FD"/>
            <w:vAlign w:val="center"/>
            <w:hideMark/>
          </w:tcPr>
          <w:p w14:paraId="06DA8551" w14:textId="77777777" w:rsidR="000D1D8A" w:rsidRPr="000D1D8A" w:rsidRDefault="000D1D8A" w:rsidP="000D1D8A">
            <w:r w:rsidRPr="000D1D8A">
              <w:t>Reveals a snapshot of ongoing business processes</w:t>
            </w:r>
          </w:p>
        </w:tc>
        <w:tc>
          <w:tcPr>
            <w:tcW w:w="0" w:type="auto"/>
            <w:shd w:val="clear" w:color="auto" w:fill="E6E3FD"/>
            <w:vAlign w:val="center"/>
            <w:hideMark/>
          </w:tcPr>
          <w:p w14:paraId="08392907" w14:textId="77777777" w:rsidR="000D1D8A" w:rsidRPr="000D1D8A" w:rsidRDefault="000D1D8A" w:rsidP="000D1D8A">
            <w:r w:rsidRPr="000D1D8A">
              <w:t>Multi-dimensional views of various kinds of business activities</w:t>
            </w:r>
          </w:p>
        </w:tc>
      </w:tr>
      <w:tr w:rsidR="000D1D8A" w:rsidRPr="000D1D8A" w14:paraId="77937574" w14:textId="77777777" w:rsidTr="000D1D8A">
        <w:trPr>
          <w:tblCellSpacing w:w="15" w:type="dxa"/>
        </w:trPr>
        <w:tc>
          <w:tcPr>
            <w:tcW w:w="0" w:type="auto"/>
            <w:shd w:val="clear" w:color="auto" w:fill="E6E3FD"/>
            <w:vAlign w:val="center"/>
            <w:hideMark/>
          </w:tcPr>
          <w:p w14:paraId="3BA3A09B" w14:textId="77777777" w:rsidR="000D1D8A" w:rsidRPr="000D1D8A" w:rsidRDefault="000D1D8A" w:rsidP="000D1D8A">
            <w:r w:rsidRPr="000D1D8A">
              <w:t>Inserts and Updates</w:t>
            </w:r>
          </w:p>
        </w:tc>
        <w:tc>
          <w:tcPr>
            <w:tcW w:w="0" w:type="auto"/>
            <w:shd w:val="clear" w:color="auto" w:fill="E6E3FD"/>
            <w:vAlign w:val="center"/>
            <w:hideMark/>
          </w:tcPr>
          <w:p w14:paraId="0F552E28" w14:textId="77777777" w:rsidR="000D1D8A" w:rsidRPr="000D1D8A" w:rsidRDefault="000D1D8A" w:rsidP="000D1D8A">
            <w:r w:rsidRPr="000D1D8A">
              <w:t>Short and fast inserts and updates initiated by end users</w:t>
            </w:r>
          </w:p>
        </w:tc>
        <w:tc>
          <w:tcPr>
            <w:tcW w:w="0" w:type="auto"/>
            <w:shd w:val="clear" w:color="auto" w:fill="E6E3FD"/>
            <w:vAlign w:val="center"/>
            <w:hideMark/>
          </w:tcPr>
          <w:p w14:paraId="51D871D2" w14:textId="77777777" w:rsidR="000D1D8A" w:rsidRPr="000D1D8A" w:rsidRDefault="000D1D8A" w:rsidP="000D1D8A">
            <w:r w:rsidRPr="000D1D8A">
              <w:t>Periodic long-running batch jobs refresh the data</w:t>
            </w:r>
          </w:p>
        </w:tc>
      </w:tr>
      <w:tr w:rsidR="000D1D8A" w:rsidRPr="000D1D8A" w14:paraId="4EC8D379" w14:textId="77777777" w:rsidTr="000D1D8A">
        <w:trPr>
          <w:tblCellSpacing w:w="15" w:type="dxa"/>
        </w:trPr>
        <w:tc>
          <w:tcPr>
            <w:tcW w:w="0" w:type="auto"/>
            <w:shd w:val="clear" w:color="auto" w:fill="E6E3FD"/>
            <w:vAlign w:val="center"/>
            <w:hideMark/>
          </w:tcPr>
          <w:p w14:paraId="6F0DE01E" w14:textId="77777777" w:rsidR="000D1D8A" w:rsidRPr="000D1D8A" w:rsidRDefault="000D1D8A" w:rsidP="000D1D8A">
            <w:r w:rsidRPr="000D1D8A">
              <w:t>Queries</w:t>
            </w:r>
          </w:p>
        </w:tc>
        <w:tc>
          <w:tcPr>
            <w:tcW w:w="0" w:type="auto"/>
            <w:shd w:val="clear" w:color="auto" w:fill="E6E3FD"/>
            <w:vAlign w:val="center"/>
            <w:hideMark/>
          </w:tcPr>
          <w:p w14:paraId="025BDE35" w14:textId="77777777" w:rsidR="000D1D8A" w:rsidRPr="000D1D8A" w:rsidRDefault="000D1D8A" w:rsidP="000D1D8A">
            <w:r w:rsidRPr="000D1D8A">
              <w:t>Relatively standardized and simple queries Returning relatively few records</w:t>
            </w:r>
          </w:p>
        </w:tc>
        <w:tc>
          <w:tcPr>
            <w:tcW w:w="0" w:type="auto"/>
            <w:shd w:val="clear" w:color="auto" w:fill="E6E3FD"/>
            <w:vAlign w:val="center"/>
            <w:hideMark/>
          </w:tcPr>
          <w:p w14:paraId="19683BBF" w14:textId="77777777" w:rsidR="000D1D8A" w:rsidRPr="000D1D8A" w:rsidRDefault="000D1D8A" w:rsidP="000D1D8A">
            <w:r w:rsidRPr="000D1D8A">
              <w:t>Often complex queries involving aggregations</w:t>
            </w:r>
          </w:p>
        </w:tc>
      </w:tr>
      <w:tr w:rsidR="000D1D8A" w:rsidRPr="000D1D8A" w14:paraId="24846117" w14:textId="77777777" w:rsidTr="000D1D8A">
        <w:trPr>
          <w:tblCellSpacing w:w="15" w:type="dxa"/>
        </w:trPr>
        <w:tc>
          <w:tcPr>
            <w:tcW w:w="0" w:type="auto"/>
            <w:shd w:val="clear" w:color="auto" w:fill="E6E3FD"/>
            <w:vAlign w:val="center"/>
            <w:hideMark/>
          </w:tcPr>
          <w:p w14:paraId="0965A592" w14:textId="77777777" w:rsidR="000D1D8A" w:rsidRPr="000D1D8A" w:rsidRDefault="000D1D8A" w:rsidP="000D1D8A">
            <w:r w:rsidRPr="000D1D8A">
              <w:t>Processing Speed</w:t>
            </w:r>
          </w:p>
        </w:tc>
        <w:tc>
          <w:tcPr>
            <w:tcW w:w="0" w:type="auto"/>
            <w:shd w:val="clear" w:color="auto" w:fill="E6E3FD"/>
            <w:vAlign w:val="center"/>
            <w:hideMark/>
          </w:tcPr>
          <w:p w14:paraId="1B8D9900" w14:textId="77777777" w:rsidR="000D1D8A" w:rsidRPr="000D1D8A" w:rsidRDefault="000D1D8A" w:rsidP="000D1D8A">
            <w:proofErr w:type="gramStart"/>
            <w:r w:rsidRPr="000D1D8A">
              <w:t>Typically</w:t>
            </w:r>
            <w:proofErr w:type="gramEnd"/>
            <w:r w:rsidRPr="000D1D8A">
              <w:t xml:space="preserve"> very fast</w:t>
            </w:r>
          </w:p>
        </w:tc>
        <w:tc>
          <w:tcPr>
            <w:tcW w:w="0" w:type="auto"/>
            <w:shd w:val="clear" w:color="auto" w:fill="E6E3FD"/>
            <w:vAlign w:val="center"/>
            <w:hideMark/>
          </w:tcPr>
          <w:p w14:paraId="22334901" w14:textId="77777777" w:rsidR="000D1D8A" w:rsidRPr="000D1D8A" w:rsidRDefault="000D1D8A" w:rsidP="000D1D8A">
            <w:r w:rsidRPr="000D1D8A">
              <w:t>Depends on the amount of data involved; batch data refreshes and complex queries may take many hours; query speed can be improved by creating indexes</w:t>
            </w:r>
          </w:p>
        </w:tc>
      </w:tr>
      <w:tr w:rsidR="000D1D8A" w:rsidRPr="000D1D8A" w14:paraId="67C77A4B" w14:textId="77777777" w:rsidTr="000D1D8A">
        <w:trPr>
          <w:tblCellSpacing w:w="15" w:type="dxa"/>
        </w:trPr>
        <w:tc>
          <w:tcPr>
            <w:tcW w:w="0" w:type="auto"/>
            <w:shd w:val="clear" w:color="auto" w:fill="E6E3FD"/>
            <w:vAlign w:val="center"/>
            <w:hideMark/>
          </w:tcPr>
          <w:p w14:paraId="058D6BE7" w14:textId="77777777" w:rsidR="000D1D8A" w:rsidRPr="000D1D8A" w:rsidRDefault="000D1D8A" w:rsidP="000D1D8A">
            <w:r w:rsidRPr="000D1D8A">
              <w:t>Space Requirements</w:t>
            </w:r>
          </w:p>
        </w:tc>
        <w:tc>
          <w:tcPr>
            <w:tcW w:w="0" w:type="auto"/>
            <w:shd w:val="clear" w:color="auto" w:fill="E6E3FD"/>
            <w:vAlign w:val="center"/>
            <w:hideMark/>
          </w:tcPr>
          <w:p w14:paraId="1D712768" w14:textId="77777777" w:rsidR="000D1D8A" w:rsidRPr="000D1D8A" w:rsidRDefault="000D1D8A" w:rsidP="000D1D8A">
            <w:r w:rsidRPr="000D1D8A">
              <w:t>Can be relatively small if historical data is archived</w:t>
            </w:r>
          </w:p>
        </w:tc>
        <w:tc>
          <w:tcPr>
            <w:tcW w:w="0" w:type="auto"/>
            <w:shd w:val="clear" w:color="auto" w:fill="E6E3FD"/>
            <w:vAlign w:val="center"/>
            <w:hideMark/>
          </w:tcPr>
          <w:p w14:paraId="190173E3" w14:textId="77777777" w:rsidR="000D1D8A" w:rsidRPr="000D1D8A" w:rsidRDefault="000D1D8A" w:rsidP="000D1D8A">
            <w:r w:rsidRPr="000D1D8A">
              <w:t>Larger due to the existence of aggregation structures and history data; requires more indexes than OLTP</w:t>
            </w:r>
          </w:p>
        </w:tc>
      </w:tr>
      <w:tr w:rsidR="000D1D8A" w:rsidRPr="000D1D8A" w14:paraId="71F1BF92" w14:textId="77777777" w:rsidTr="000D1D8A">
        <w:trPr>
          <w:tblCellSpacing w:w="15" w:type="dxa"/>
        </w:trPr>
        <w:tc>
          <w:tcPr>
            <w:tcW w:w="0" w:type="auto"/>
            <w:shd w:val="clear" w:color="auto" w:fill="E6E3FD"/>
            <w:vAlign w:val="center"/>
            <w:hideMark/>
          </w:tcPr>
          <w:p w14:paraId="6AAB7D3D" w14:textId="77777777" w:rsidR="000D1D8A" w:rsidRPr="000D1D8A" w:rsidRDefault="000D1D8A" w:rsidP="000D1D8A">
            <w:r w:rsidRPr="000D1D8A">
              <w:t>Database Design</w:t>
            </w:r>
          </w:p>
        </w:tc>
        <w:tc>
          <w:tcPr>
            <w:tcW w:w="0" w:type="auto"/>
            <w:shd w:val="clear" w:color="auto" w:fill="E6E3FD"/>
            <w:vAlign w:val="center"/>
            <w:hideMark/>
          </w:tcPr>
          <w:p w14:paraId="4FF07FE0" w14:textId="77777777" w:rsidR="000D1D8A" w:rsidRPr="000D1D8A" w:rsidRDefault="000D1D8A" w:rsidP="000D1D8A">
            <w:r w:rsidRPr="000D1D8A">
              <w:t>Highly normalized with many tables</w:t>
            </w:r>
          </w:p>
        </w:tc>
        <w:tc>
          <w:tcPr>
            <w:tcW w:w="0" w:type="auto"/>
            <w:shd w:val="clear" w:color="auto" w:fill="E6E3FD"/>
            <w:vAlign w:val="center"/>
            <w:hideMark/>
          </w:tcPr>
          <w:p w14:paraId="586691BC" w14:textId="77777777" w:rsidR="000D1D8A" w:rsidRPr="000D1D8A" w:rsidRDefault="000D1D8A" w:rsidP="000D1D8A">
            <w:r w:rsidRPr="000D1D8A">
              <w:t>Typically de-normalized with fewer tables; use of star and/or snowflake schemas</w:t>
            </w:r>
          </w:p>
        </w:tc>
      </w:tr>
      <w:tr w:rsidR="000D1D8A" w:rsidRPr="000D1D8A" w14:paraId="6FE64A86" w14:textId="77777777" w:rsidTr="000D1D8A">
        <w:trPr>
          <w:tblCellSpacing w:w="15" w:type="dxa"/>
        </w:trPr>
        <w:tc>
          <w:tcPr>
            <w:tcW w:w="0" w:type="auto"/>
            <w:shd w:val="clear" w:color="auto" w:fill="E6E3FD"/>
            <w:vAlign w:val="center"/>
            <w:hideMark/>
          </w:tcPr>
          <w:p w14:paraId="624F41EB" w14:textId="77777777" w:rsidR="000D1D8A" w:rsidRPr="000D1D8A" w:rsidRDefault="000D1D8A" w:rsidP="000D1D8A">
            <w:r w:rsidRPr="000D1D8A">
              <w:t>Backup and Recovery</w:t>
            </w:r>
          </w:p>
        </w:tc>
        <w:tc>
          <w:tcPr>
            <w:tcW w:w="0" w:type="auto"/>
            <w:shd w:val="clear" w:color="auto" w:fill="E6E3FD"/>
            <w:vAlign w:val="center"/>
            <w:hideMark/>
          </w:tcPr>
          <w:p w14:paraId="15A0B435" w14:textId="77777777" w:rsidR="000D1D8A" w:rsidRPr="000D1D8A" w:rsidRDefault="000D1D8A" w:rsidP="000D1D8A">
            <w:r w:rsidRPr="000D1D8A">
              <w:t>Backup religiously; operational data is critical to run the business, data loss is likely to entail significant monetary loss and legal liability</w:t>
            </w:r>
          </w:p>
        </w:tc>
        <w:tc>
          <w:tcPr>
            <w:tcW w:w="0" w:type="auto"/>
            <w:shd w:val="clear" w:color="auto" w:fill="E6E3FD"/>
            <w:vAlign w:val="center"/>
            <w:hideMark/>
          </w:tcPr>
          <w:p w14:paraId="512E14F1" w14:textId="77777777" w:rsidR="000D1D8A" w:rsidRPr="000D1D8A" w:rsidRDefault="000D1D8A" w:rsidP="000D1D8A">
            <w:r w:rsidRPr="000D1D8A">
              <w:t>Instead of regular backups, some environments may consider simply reloading the OLTP data as a recovery method</w:t>
            </w:r>
          </w:p>
        </w:tc>
      </w:tr>
    </w:tbl>
    <w:p w14:paraId="6FA29614" w14:textId="77777777" w:rsidR="000D1D8A" w:rsidRDefault="000D1D8A" w:rsidP="00490C5C"/>
    <w:p w14:paraId="4E8E290E" w14:textId="77777777" w:rsidR="006C2C99" w:rsidRDefault="006C2C99" w:rsidP="00490C5C"/>
    <w:p w14:paraId="5FACD96F" w14:textId="77777777" w:rsidR="006C2C99" w:rsidRPr="00490C5C" w:rsidRDefault="006C2C99" w:rsidP="00490C5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gridCol w:w="4105"/>
        <w:gridCol w:w="4381"/>
      </w:tblGrid>
      <w:tr w:rsidR="00490C5C" w:rsidRPr="00490C5C" w14:paraId="2C49604B" w14:textId="77777777" w:rsidTr="00490C5C">
        <w:trPr>
          <w:tblHeader/>
          <w:tblCellSpacing w:w="15" w:type="dxa"/>
        </w:trPr>
        <w:tc>
          <w:tcPr>
            <w:tcW w:w="0" w:type="auto"/>
            <w:vAlign w:val="center"/>
            <w:hideMark/>
          </w:tcPr>
          <w:p w14:paraId="1F92D9AF" w14:textId="77777777" w:rsidR="00490C5C" w:rsidRPr="00490C5C" w:rsidRDefault="00490C5C" w:rsidP="00490C5C">
            <w:pPr>
              <w:rPr>
                <w:b/>
                <w:bCs/>
              </w:rPr>
            </w:pPr>
            <w:proofErr w:type="spellStart"/>
            <w:proofErr w:type="gramStart"/>
            <w:r w:rsidRPr="00490C5C">
              <w:rPr>
                <w:b/>
                <w:bCs/>
              </w:rPr>
              <w:lastRenderedPageBreak/>
              <w:t>S.No</w:t>
            </w:r>
            <w:proofErr w:type="spellEnd"/>
            <w:proofErr w:type="gramEnd"/>
          </w:p>
        </w:tc>
        <w:tc>
          <w:tcPr>
            <w:tcW w:w="0" w:type="auto"/>
            <w:vAlign w:val="center"/>
            <w:hideMark/>
          </w:tcPr>
          <w:p w14:paraId="5FB5CF9C" w14:textId="77777777" w:rsidR="00490C5C" w:rsidRPr="00490C5C" w:rsidRDefault="00490C5C" w:rsidP="00490C5C">
            <w:pPr>
              <w:rPr>
                <w:b/>
                <w:bCs/>
              </w:rPr>
            </w:pPr>
            <w:r w:rsidRPr="00490C5C">
              <w:rPr>
                <w:b/>
                <w:bCs/>
              </w:rPr>
              <w:t>Star Schema</w:t>
            </w:r>
          </w:p>
        </w:tc>
        <w:tc>
          <w:tcPr>
            <w:tcW w:w="0" w:type="auto"/>
            <w:vAlign w:val="center"/>
            <w:hideMark/>
          </w:tcPr>
          <w:p w14:paraId="5CEA86FC" w14:textId="77777777" w:rsidR="00490C5C" w:rsidRPr="00490C5C" w:rsidRDefault="00490C5C" w:rsidP="00490C5C">
            <w:pPr>
              <w:rPr>
                <w:b/>
                <w:bCs/>
              </w:rPr>
            </w:pPr>
            <w:r w:rsidRPr="00490C5C">
              <w:rPr>
                <w:b/>
                <w:bCs/>
              </w:rPr>
              <w:t>Snow Flake Schema</w:t>
            </w:r>
          </w:p>
        </w:tc>
      </w:tr>
      <w:tr w:rsidR="00490C5C" w:rsidRPr="00490C5C" w14:paraId="64AA6778" w14:textId="77777777" w:rsidTr="00490C5C">
        <w:trPr>
          <w:tblCellSpacing w:w="15" w:type="dxa"/>
        </w:trPr>
        <w:tc>
          <w:tcPr>
            <w:tcW w:w="0" w:type="auto"/>
            <w:vAlign w:val="center"/>
            <w:hideMark/>
          </w:tcPr>
          <w:p w14:paraId="15FFE28F" w14:textId="77777777" w:rsidR="00490C5C" w:rsidRPr="00490C5C" w:rsidRDefault="00490C5C" w:rsidP="00490C5C">
            <w:r w:rsidRPr="00490C5C">
              <w:t>1</w:t>
            </w:r>
          </w:p>
        </w:tc>
        <w:tc>
          <w:tcPr>
            <w:tcW w:w="0" w:type="auto"/>
            <w:vAlign w:val="center"/>
            <w:hideMark/>
          </w:tcPr>
          <w:p w14:paraId="14A33C1A" w14:textId="77777777" w:rsidR="00490C5C" w:rsidRPr="00490C5C" w:rsidRDefault="00490C5C" w:rsidP="00490C5C">
            <w:r w:rsidRPr="00490C5C">
              <w:t>Data redundancy is more.</w:t>
            </w:r>
          </w:p>
        </w:tc>
        <w:tc>
          <w:tcPr>
            <w:tcW w:w="0" w:type="auto"/>
            <w:vAlign w:val="center"/>
            <w:hideMark/>
          </w:tcPr>
          <w:p w14:paraId="5545751B" w14:textId="77777777" w:rsidR="00490C5C" w:rsidRPr="00490C5C" w:rsidRDefault="00490C5C" w:rsidP="00490C5C">
            <w:r w:rsidRPr="00490C5C">
              <w:t>Data redundancy is less.</w:t>
            </w:r>
          </w:p>
        </w:tc>
      </w:tr>
      <w:tr w:rsidR="00490C5C" w:rsidRPr="00490C5C" w14:paraId="5F682747" w14:textId="77777777" w:rsidTr="00490C5C">
        <w:trPr>
          <w:tblCellSpacing w:w="15" w:type="dxa"/>
        </w:trPr>
        <w:tc>
          <w:tcPr>
            <w:tcW w:w="0" w:type="auto"/>
            <w:vAlign w:val="center"/>
            <w:hideMark/>
          </w:tcPr>
          <w:p w14:paraId="78505E8D" w14:textId="77777777" w:rsidR="00490C5C" w:rsidRPr="00490C5C" w:rsidRDefault="00490C5C" w:rsidP="00490C5C">
            <w:r w:rsidRPr="00490C5C">
              <w:t>2</w:t>
            </w:r>
          </w:p>
        </w:tc>
        <w:tc>
          <w:tcPr>
            <w:tcW w:w="0" w:type="auto"/>
            <w:vAlign w:val="center"/>
            <w:hideMark/>
          </w:tcPr>
          <w:p w14:paraId="3E484002" w14:textId="77777777" w:rsidR="00490C5C" w:rsidRPr="00490C5C" w:rsidRDefault="00490C5C" w:rsidP="00490C5C">
            <w:r w:rsidRPr="00490C5C">
              <w:t>Storage space for dimension tables is more.</w:t>
            </w:r>
          </w:p>
        </w:tc>
        <w:tc>
          <w:tcPr>
            <w:tcW w:w="0" w:type="auto"/>
            <w:vAlign w:val="center"/>
            <w:hideMark/>
          </w:tcPr>
          <w:p w14:paraId="74CC5F12" w14:textId="77777777" w:rsidR="00490C5C" w:rsidRPr="00490C5C" w:rsidRDefault="00490C5C" w:rsidP="00490C5C">
            <w:r w:rsidRPr="00490C5C">
              <w:t>Storage space for dimension tables is comparatively less.</w:t>
            </w:r>
          </w:p>
        </w:tc>
      </w:tr>
      <w:tr w:rsidR="00490C5C" w:rsidRPr="00490C5C" w14:paraId="601DE301" w14:textId="77777777" w:rsidTr="00490C5C">
        <w:trPr>
          <w:tblCellSpacing w:w="15" w:type="dxa"/>
        </w:trPr>
        <w:tc>
          <w:tcPr>
            <w:tcW w:w="0" w:type="auto"/>
            <w:vAlign w:val="center"/>
            <w:hideMark/>
          </w:tcPr>
          <w:p w14:paraId="39B7C4CE" w14:textId="77777777" w:rsidR="00490C5C" w:rsidRPr="00490C5C" w:rsidRDefault="00490C5C" w:rsidP="00490C5C">
            <w:r w:rsidRPr="00490C5C">
              <w:t>3</w:t>
            </w:r>
          </w:p>
        </w:tc>
        <w:tc>
          <w:tcPr>
            <w:tcW w:w="0" w:type="auto"/>
            <w:vAlign w:val="center"/>
            <w:hideMark/>
          </w:tcPr>
          <w:p w14:paraId="5A05EFE5" w14:textId="77777777" w:rsidR="00490C5C" w:rsidRPr="00490C5C" w:rsidRDefault="00490C5C" w:rsidP="00490C5C">
            <w:r w:rsidRPr="00490C5C">
              <w:t>Contains de-normalized dimension tables.</w:t>
            </w:r>
          </w:p>
        </w:tc>
        <w:tc>
          <w:tcPr>
            <w:tcW w:w="0" w:type="auto"/>
            <w:vAlign w:val="center"/>
            <w:hideMark/>
          </w:tcPr>
          <w:p w14:paraId="30D114F6" w14:textId="77777777" w:rsidR="00490C5C" w:rsidRPr="00490C5C" w:rsidRDefault="00490C5C" w:rsidP="00490C5C">
            <w:r w:rsidRPr="00490C5C">
              <w:t>Contains normalized dimension tables.</w:t>
            </w:r>
          </w:p>
        </w:tc>
      </w:tr>
      <w:tr w:rsidR="00490C5C" w:rsidRPr="00490C5C" w14:paraId="4516BB86" w14:textId="77777777" w:rsidTr="00490C5C">
        <w:trPr>
          <w:tblCellSpacing w:w="15" w:type="dxa"/>
        </w:trPr>
        <w:tc>
          <w:tcPr>
            <w:tcW w:w="0" w:type="auto"/>
            <w:vAlign w:val="center"/>
            <w:hideMark/>
          </w:tcPr>
          <w:p w14:paraId="759A7BB2" w14:textId="77777777" w:rsidR="00490C5C" w:rsidRPr="00490C5C" w:rsidRDefault="00490C5C" w:rsidP="00490C5C">
            <w:r w:rsidRPr="00490C5C">
              <w:t>4</w:t>
            </w:r>
          </w:p>
        </w:tc>
        <w:tc>
          <w:tcPr>
            <w:tcW w:w="0" w:type="auto"/>
            <w:vAlign w:val="center"/>
            <w:hideMark/>
          </w:tcPr>
          <w:p w14:paraId="42884FCE" w14:textId="77777777" w:rsidR="00490C5C" w:rsidRPr="00490C5C" w:rsidRDefault="00490C5C" w:rsidP="00490C5C">
            <w:r w:rsidRPr="00490C5C">
              <w:t>Single fact table is surrounded by multiple dimension tables.</w:t>
            </w:r>
          </w:p>
        </w:tc>
        <w:tc>
          <w:tcPr>
            <w:tcW w:w="0" w:type="auto"/>
            <w:vAlign w:val="center"/>
            <w:hideMark/>
          </w:tcPr>
          <w:p w14:paraId="026A5A4C" w14:textId="77777777" w:rsidR="00490C5C" w:rsidRPr="00490C5C" w:rsidRDefault="00490C5C" w:rsidP="00490C5C">
            <w:r w:rsidRPr="00490C5C">
              <w:t>Single fact table is surrounded by multiple hierarchies of dimension tables.</w:t>
            </w:r>
          </w:p>
        </w:tc>
      </w:tr>
      <w:tr w:rsidR="00490C5C" w:rsidRPr="00490C5C" w14:paraId="7F4F0A4D" w14:textId="77777777" w:rsidTr="00490C5C">
        <w:trPr>
          <w:tblCellSpacing w:w="15" w:type="dxa"/>
        </w:trPr>
        <w:tc>
          <w:tcPr>
            <w:tcW w:w="0" w:type="auto"/>
            <w:vAlign w:val="center"/>
            <w:hideMark/>
          </w:tcPr>
          <w:p w14:paraId="1424DA14" w14:textId="77777777" w:rsidR="00490C5C" w:rsidRPr="00490C5C" w:rsidRDefault="00490C5C" w:rsidP="00490C5C">
            <w:r w:rsidRPr="00490C5C">
              <w:t>5</w:t>
            </w:r>
          </w:p>
        </w:tc>
        <w:tc>
          <w:tcPr>
            <w:tcW w:w="0" w:type="auto"/>
            <w:vAlign w:val="center"/>
            <w:hideMark/>
          </w:tcPr>
          <w:p w14:paraId="64CEE5F0" w14:textId="77777777" w:rsidR="00490C5C" w:rsidRPr="00490C5C" w:rsidRDefault="00490C5C" w:rsidP="00490C5C">
            <w:r w:rsidRPr="00490C5C">
              <w:t>Queries use direct joins between fact and dimensions to fetch the data.</w:t>
            </w:r>
          </w:p>
        </w:tc>
        <w:tc>
          <w:tcPr>
            <w:tcW w:w="0" w:type="auto"/>
            <w:vAlign w:val="center"/>
            <w:hideMark/>
          </w:tcPr>
          <w:p w14:paraId="70581CA0" w14:textId="77777777" w:rsidR="00490C5C" w:rsidRPr="00490C5C" w:rsidRDefault="00490C5C" w:rsidP="00490C5C">
            <w:r w:rsidRPr="00490C5C">
              <w:t>Queries use complex joins between fact and dimensions to fetch the data.</w:t>
            </w:r>
          </w:p>
        </w:tc>
      </w:tr>
      <w:tr w:rsidR="00490C5C" w:rsidRPr="00490C5C" w14:paraId="7F767B5D" w14:textId="77777777" w:rsidTr="00490C5C">
        <w:trPr>
          <w:tblCellSpacing w:w="15" w:type="dxa"/>
        </w:trPr>
        <w:tc>
          <w:tcPr>
            <w:tcW w:w="0" w:type="auto"/>
            <w:vAlign w:val="center"/>
            <w:hideMark/>
          </w:tcPr>
          <w:p w14:paraId="164B26A2" w14:textId="77777777" w:rsidR="00490C5C" w:rsidRPr="00490C5C" w:rsidRDefault="00490C5C" w:rsidP="00490C5C">
            <w:r w:rsidRPr="00490C5C">
              <w:t>6</w:t>
            </w:r>
          </w:p>
        </w:tc>
        <w:tc>
          <w:tcPr>
            <w:tcW w:w="0" w:type="auto"/>
            <w:vAlign w:val="center"/>
            <w:hideMark/>
          </w:tcPr>
          <w:p w14:paraId="5C15D5AA" w14:textId="77777777" w:rsidR="00490C5C" w:rsidRPr="00490C5C" w:rsidRDefault="00490C5C" w:rsidP="00490C5C">
            <w:r w:rsidRPr="00490C5C">
              <w:t>Query execution time is less.</w:t>
            </w:r>
          </w:p>
        </w:tc>
        <w:tc>
          <w:tcPr>
            <w:tcW w:w="0" w:type="auto"/>
            <w:vAlign w:val="center"/>
            <w:hideMark/>
          </w:tcPr>
          <w:p w14:paraId="4CB2B92B" w14:textId="77777777" w:rsidR="00490C5C" w:rsidRPr="00490C5C" w:rsidRDefault="00490C5C" w:rsidP="00490C5C">
            <w:r w:rsidRPr="00490C5C">
              <w:t>Query execution time is more.</w:t>
            </w:r>
          </w:p>
        </w:tc>
      </w:tr>
      <w:tr w:rsidR="00490C5C" w:rsidRPr="00490C5C" w14:paraId="51592798" w14:textId="77777777" w:rsidTr="00490C5C">
        <w:trPr>
          <w:tblCellSpacing w:w="15" w:type="dxa"/>
        </w:trPr>
        <w:tc>
          <w:tcPr>
            <w:tcW w:w="0" w:type="auto"/>
            <w:vAlign w:val="center"/>
            <w:hideMark/>
          </w:tcPr>
          <w:p w14:paraId="7F678954" w14:textId="77777777" w:rsidR="00490C5C" w:rsidRPr="00490C5C" w:rsidRDefault="00490C5C" w:rsidP="00490C5C">
            <w:r w:rsidRPr="00490C5C">
              <w:t>7</w:t>
            </w:r>
          </w:p>
        </w:tc>
        <w:tc>
          <w:tcPr>
            <w:tcW w:w="0" w:type="auto"/>
            <w:vAlign w:val="center"/>
            <w:hideMark/>
          </w:tcPr>
          <w:p w14:paraId="420C671B" w14:textId="77777777" w:rsidR="00490C5C" w:rsidRPr="00490C5C" w:rsidRDefault="00490C5C" w:rsidP="00490C5C">
            <w:r w:rsidRPr="00490C5C">
              <w:t>Anyone can easily understand and design the schema.</w:t>
            </w:r>
          </w:p>
        </w:tc>
        <w:tc>
          <w:tcPr>
            <w:tcW w:w="0" w:type="auto"/>
            <w:vAlign w:val="center"/>
            <w:hideMark/>
          </w:tcPr>
          <w:p w14:paraId="70DC5FEE" w14:textId="77777777" w:rsidR="00490C5C" w:rsidRPr="00490C5C" w:rsidRDefault="00490C5C" w:rsidP="00490C5C">
            <w:r w:rsidRPr="00490C5C">
              <w:t>It is tough to understand and design the schema.</w:t>
            </w:r>
          </w:p>
        </w:tc>
      </w:tr>
      <w:tr w:rsidR="00490C5C" w:rsidRPr="00490C5C" w14:paraId="53767801" w14:textId="77777777" w:rsidTr="00490C5C">
        <w:trPr>
          <w:tblCellSpacing w:w="15" w:type="dxa"/>
        </w:trPr>
        <w:tc>
          <w:tcPr>
            <w:tcW w:w="0" w:type="auto"/>
            <w:vAlign w:val="center"/>
            <w:hideMark/>
          </w:tcPr>
          <w:p w14:paraId="6450CF0E" w14:textId="77777777" w:rsidR="00490C5C" w:rsidRPr="00490C5C" w:rsidRDefault="00490C5C" w:rsidP="00490C5C">
            <w:r w:rsidRPr="00490C5C">
              <w:t>8</w:t>
            </w:r>
          </w:p>
        </w:tc>
        <w:tc>
          <w:tcPr>
            <w:tcW w:w="0" w:type="auto"/>
            <w:vAlign w:val="center"/>
            <w:hideMark/>
          </w:tcPr>
          <w:p w14:paraId="0B2427F4" w14:textId="77777777" w:rsidR="00490C5C" w:rsidRPr="00490C5C" w:rsidRDefault="00490C5C" w:rsidP="00490C5C">
            <w:r w:rsidRPr="00490C5C">
              <w:t xml:space="preserve">Uses </w:t>
            </w:r>
            <w:proofErr w:type="gramStart"/>
            <w:r w:rsidRPr="00490C5C">
              <w:t>top down</w:t>
            </w:r>
            <w:proofErr w:type="gramEnd"/>
            <w:r w:rsidRPr="00490C5C">
              <w:t xml:space="preserve"> approach.</w:t>
            </w:r>
          </w:p>
        </w:tc>
        <w:tc>
          <w:tcPr>
            <w:tcW w:w="0" w:type="auto"/>
            <w:vAlign w:val="center"/>
            <w:hideMark/>
          </w:tcPr>
          <w:p w14:paraId="051D6348" w14:textId="77777777" w:rsidR="00490C5C" w:rsidRPr="00490C5C" w:rsidRDefault="00490C5C" w:rsidP="00490C5C">
            <w:r w:rsidRPr="00490C5C">
              <w:t xml:space="preserve">Uses </w:t>
            </w:r>
            <w:proofErr w:type="gramStart"/>
            <w:r w:rsidRPr="00490C5C">
              <w:t>bottom up</w:t>
            </w:r>
            <w:proofErr w:type="gramEnd"/>
            <w:r w:rsidRPr="00490C5C">
              <w:t xml:space="preserve"> approach.</w:t>
            </w:r>
          </w:p>
        </w:tc>
      </w:tr>
    </w:tbl>
    <w:p w14:paraId="02E696B5" w14:textId="77777777" w:rsidR="00490C5C" w:rsidRPr="00490C5C" w:rsidRDefault="00490C5C" w:rsidP="00490C5C">
      <w:pPr>
        <w:rPr>
          <w:b/>
          <w:bCs/>
        </w:rPr>
      </w:pPr>
      <w:r w:rsidRPr="00490C5C">
        <w:rPr>
          <w:b/>
          <w:bCs/>
        </w:rPr>
        <w:t>Conclusion</w:t>
      </w:r>
    </w:p>
    <w:p w14:paraId="63305726" w14:textId="77777777" w:rsidR="00490C5C" w:rsidRPr="00490C5C" w:rsidRDefault="00490C5C" w:rsidP="00490C5C">
      <w:r w:rsidRPr="00490C5C">
        <w:t>We hope you got a good understanding of different types of Data Warehouse Schemas, along with their benefits and disadvantages from this tutorial.</w:t>
      </w:r>
    </w:p>
    <w:p w14:paraId="508C2BE4" w14:textId="77777777" w:rsidR="00490C5C" w:rsidRPr="00490C5C" w:rsidRDefault="00490C5C" w:rsidP="00490C5C">
      <w:r w:rsidRPr="00490C5C">
        <w:t xml:space="preserve">We also learned how Star Schema and </w:t>
      </w:r>
      <w:proofErr w:type="spellStart"/>
      <w:r w:rsidRPr="00490C5C">
        <w:t>SnowFlake</w:t>
      </w:r>
      <w:proofErr w:type="spellEnd"/>
      <w:r w:rsidRPr="00490C5C">
        <w:t xml:space="preserve"> Schema can be queried, and which schema is to choose between these two along with their differences.</w:t>
      </w:r>
    </w:p>
    <w:p w14:paraId="702B1472" w14:textId="77777777" w:rsidR="00490C5C" w:rsidRDefault="00490C5C"/>
    <w:p w14:paraId="35B87024" w14:textId="77777777" w:rsidR="003B7207" w:rsidRPr="003B7207" w:rsidRDefault="003B7207" w:rsidP="003B7207">
      <w:r w:rsidRPr="003B7207">
        <w:rPr>
          <w:b/>
          <w:bCs/>
          <w:highlight w:val="green"/>
        </w:rPr>
        <w:t>SETL: Select, Extract, Transform and Load</w:t>
      </w:r>
      <w:r w:rsidRPr="003B7207">
        <w:rPr>
          <w:highlight w:val="green"/>
        </w:rPr>
        <w:t>.</w:t>
      </w:r>
    </w:p>
    <w:p w14:paraId="7FB2E8D8" w14:textId="77777777" w:rsidR="003B7207" w:rsidRPr="003B7207" w:rsidRDefault="003B7207" w:rsidP="003B7207">
      <w:pPr>
        <w:numPr>
          <w:ilvl w:val="0"/>
          <w:numId w:val="12"/>
        </w:numPr>
      </w:pPr>
      <w:r w:rsidRPr="003B7207">
        <w:t>Select: Identification of the data that you want to analyse</w:t>
      </w:r>
    </w:p>
    <w:p w14:paraId="0D9BA986" w14:textId="77777777" w:rsidR="003B7207" w:rsidRPr="003B7207" w:rsidRDefault="003B7207" w:rsidP="003B7207">
      <w:pPr>
        <w:numPr>
          <w:ilvl w:val="0"/>
          <w:numId w:val="12"/>
        </w:numPr>
      </w:pPr>
      <w:r w:rsidRPr="003B7207">
        <w:t>Extract: Connecting to the particular data source and pulling out the data</w:t>
      </w:r>
    </w:p>
    <w:p w14:paraId="27C32152" w14:textId="77777777" w:rsidR="003B7207" w:rsidRPr="003B7207" w:rsidRDefault="003B7207" w:rsidP="003B7207">
      <w:pPr>
        <w:numPr>
          <w:ilvl w:val="0"/>
          <w:numId w:val="12"/>
        </w:numPr>
      </w:pPr>
      <w:r w:rsidRPr="003B7207">
        <w:t>Transform: Modifying the extracted data to standardise it</w:t>
      </w:r>
    </w:p>
    <w:p w14:paraId="03E1FDA4" w14:textId="77777777" w:rsidR="003B7207" w:rsidRPr="003B7207" w:rsidRDefault="003B7207" w:rsidP="003B7207">
      <w:pPr>
        <w:numPr>
          <w:ilvl w:val="0"/>
          <w:numId w:val="12"/>
        </w:numPr>
      </w:pPr>
      <w:r w:rsidRPr="003B7207">
        <w:t>Load: Pushing the data into the data warehouse</w:t>
      </w:r>
    </w:p>
    <w:p w14:paraId="0FCC2E8F" w14:textId="77777777" w:rsidR="003B7207" w:rsidRPr="003B7207" w:rsidRDefault="003B7207" w:rsidP="003B7207"/>
    <w:p w14:paraId="2722DD59" w14:textId="77777777" w:rsidR="003B7207" w:rsidRDefault="003B7207" w:rsidP="003B7207">
      <w:r w:rsidRPr="003B7207">
        <w:t>This process includes the typical operations that are involved in selecting the required data, extracting data from multiple sources, operating on the data so that data from multiple sources is compatible, and loading this data into a data warehouse for analytical purposes.</w:t>
      </w:r>
    </w:p>
    <w:p w14:paraId="08E68FFF" w14:textId="77777777" w:rsidR="00975B60" w:rsidRDefault="00975B60" w:rsidP="003B7207"/>
    <w:p w14:paraId="37846F63" w14:textId="77777777" w:rsidR="00227946" w:rsidRPr="00227946" w:rsidRDefault="00227946" w:rsidP="00227946">
      <w:r w:rsidRPr="00227946">
        <w:rPr>
          <w:b/>
          <w:bCs/>
        </w:rPr>
        <w:lastRenderedPageBreak/>
        <w:t>ERDs</w:t>
      </w:r>
    </w:p>
    <w:p w14:paraId="6EB1ED86" w14:textId="77777777" w:rsidR="00227946" w:rsidRPr="00227946" w:rsidRDefault="00227946" w:rsidP="00227946"/>
    <w:p w14:paraId="3AF20F3D" w14:textId="77777777" w:rsidR="00227946" w:rsidRPr="00227946" w:rsidRDefault="00227946" w:rsidP="00227946">
      <w:r w:rsidRPr="00227946">
        <w:rPr>
          <w:b/>
          <w:bCs/>
        </w:rPr>
        <w:t>Comprehension</w:t>
      </w:r>
    </w:p>
    <w:p w14:paraId="733F5DD1" w14:textId="77777777" w:rsidR="00227946" w:rsidRPr="00227946" w:rsidRDefault="00227946" w:rsidP="00227946"/>
    <w:p w14:paraId="60FEFFC7" w14:textId="77777777" w:rsidR="00227946" w:rsidRPr="00227946" w:rsidRDefault="00227946" w:rsidP="00227946">
      <w:r w:rsidRPr="00227946">
        <w:t>Suppose you are given a data set of a college. This data set mainly includes the following four tables:</w:t>
      </w:r>
    </w:p>
    <w:p w14:paraId="31A76204" w14:textId="77777777" w:rsidR="00227946" w:rsidRPr="00227946" w:rsidRDefault="00227946" w:rsidP="00227946">
      <w:pPr>
        <w:numPr>
          <w:ilvl w:val="0"/>
          <w:numId w:val="13"/>
        </w:numPr>
      </w:pPr>
      <w:proofErr w:type="spellStart"/>
      <w:proofErr w:type="gramStart"/>
      <w:r w:rsidRPr="00227946">
        <w:rPr>
          <w:b/>
          <w:bCs/>
        </w:rPr>
        <w:t>Student:</w:t>
      </w:r>
      <w:r w:rsidRPr="00227946">
        <w:t>This</w:t>
      </w:r>
      <w:proofErr w:type="spellEnd"/>
      <w:proofErr w:type="gramEnd"/>
      <w:r w:rsidRPr="00227946">
        <w:t xml:space="preserve"> table contains information about the students, such as student id, name, range of marks scored in the exam, year of graduation and branch id.</w:t>
      </w:r>
    </w:p>
    <w:p w14:paraId="7D67FC6E" w14:textId="1C6570B5" w:rsidR="00227946" w:rsidRPr="00227946" w:rsidRDefault="00227946" w:rsidP="00227946">
      <w:r w:rsidRPr="00227946">
        <w:rPr>
          <w:noProof/>
        </w:rPr>
        <w:drawing>
          <wp:inline distT="0" distB="0" distL="0" distR="0" wp14:anchorId="51284247" wp14:editId="7D78BFDD">
            <wp:extent cx="1628775" cy="1981200"/>
            <wp:effectExtent l="0" t="0" r="9525" b="0"/>
            <wp:docPr id="9075308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8775" cy="1981200"/>
                    </a:xfrm>
                    <a:prstGeom prst="rect">
                      <a:avLst/>
                    </a:prstGeom>
                    <a:noFill/>
                    <a:ln>
                      <a:noFill/>
                    </a:ln>
                  </pic:spPr>
                </pic:pic>
              </a:graphicData>
            </a:graphic>
          </wp:inline>
        </w:drawing>
      </w:r>
    </w:p>
    <w:p w14:paraId="194C0505" w14:textId="77777777" w:rsidR="00227946" w:rsidRPr="00227946" w:rsidRDefault="00227946" w:rsidP="00227946"/>
    <w:p w14:paraId="14694A70" w14:textId="77777777" w:rsidR="00227946" w:rsidRPr="00227946" w:rsidRDefault="00227946" w:rsidP="00227946">
      <w:pPr>
        <w:numPr>
          <w:ilvl w:val="0"/>
          <w:numId w:val="13"/>
        </w:numPr>
      </w:pPr>
      <w:proofErr w:type="spellStart"/>
      <w:proofErr w:type="gramStart"/>
      <w:r w:rsidRPr="00227946">
        <w:rPr>
          <w:b/>
          <w:bCs/>
        </w:rPr>
        <w:t>Branch:</w:t>
      </w:r>
      <w:r w:rsidRPr="00227946">
        <w:t>This</w:t>
      </w:r>
      <w:proofErr w:type="spellEnd"/>
      <w:proofErr w:type="gramEnd"/>
      <w:r w:rsidRPr="00227946">
        <w:t xml:space="preserve"> table includes the different branches present in the college, such as Electrical, Mechanical, Civil, Computer Science, Chemical, along with branch ids.</w:t>
      </w:r>
    </w:p>
    <w:p w14:paraId="26597851" w14:textId="52B5838B" w:rsidR="00227946" w:rsidRPr="00227946" w:rsidRDefault="00227946" w:rsidP="00227946">
      <w:r w:rsidRPr="00227946">
        <w:rPr>
          <w:noProof/>
        </w:rPr>
        <w:drawing>
          <wp:inline distT="0" distB="0" distL="0" distR="0" wp14:anchorId="10837024" wp14:editId="5D81AC22">
            <wp:extent cx="1524000" cy="990600"/>
            <wp:effectExtent l="0" t="0" r="0" b="0"/>
            <wp:docPr id="9751819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990600"/>
                    </a:xfrm>
                    <a:prstGeom prst="rect">
                      <a:avLst/>
                    </a:prstGeom>
                    <a:noFill/>
                    <a:ln>
                      <a:noFill/>
                    </a:ln>
                  </pic:spPr>
                </pic:pic>
              </a:graphicData>
            </a:graphic>
          </wp:inline>
        </w:drawing>
      </w:r>
    </w:p>
    <w:p w14:paraId="516975CB" w14:textId="77777777" w:rsidR="00227946" w:rsidRPr="00227946" w:rsidRDefault="00227946" w:rsidP="00227946"/>
    <w:p w14:paraId="55D8D9B1" w14:textId="77777777" w:rsidR="00227946" w:rsidRPr="00227946" w:rsidRDefault="00227946" w:rsidP="00227946">
      <w:pPr>
        <w:numPr>
          <w:ilvl w:val="0"/>
          <w:numId w:val="13"/>
        </w:numPr>
      </w:pPr>
      <w:proofErr w:type="spellStart"/>
      <w:proofErr w:type="gramStart"/>
      <w:r w:rsidRPr="00227946">
        <w:rPr>
          <w:b/>
          <w:bCs/>
        </w:rPr>
        <w:t>HoD:</w:t>
      </w:r>
      <w:r w:rsidRPr="00227946">
        <w:t>This</w:t>
      </w:r>
      <w:proofErr w:type="spellEnd"/>
      <w:proofErr w:type="gramEnd"/>
      <w:r w:rsidRPr="00227946">
        <w:t xml:space="preserve"> table contains information about the </w:t>
      </w:r>
      <w:proofErr w:type="spellStart"/>
      <w:r w:rsidRPr="00227946">
        <w:t>HoDs</w:t>
      </w:r>
      <w:proofErr w:type="spellEnd"/>
      <w:r w:rsidRPr="00227946">
        <w:t xml:space="preserve">, i.e., Head of the Departments of the different branches. This information includes </w:t>
      </w:r>
      <w:proofErr w:type="spellStart"/>
      <w:r w:rsidRPr="00227946">
        <w:t>HoD</w:t>
      </w:r>
      <w:proofErr w:type="spellEnd"/>
      <w:r w:rsidRPr="00227946">
        <w:t xml:space="preserve"> name, duration of service as </w:t>
      </w:r>
      <w:proofErr w:type="spellStart"/>
      <w:r w:rsidRPr="00227946">
        <w:t>HoD</w:t>
      </w:r>
      <w:proofErr w:type="spellEnd"/>
      <w:r w:rsidRPr="00227946">
        <w:t xml:space="preserve">, branch id of the branch in which a particular person is/was </w:t>
      </w:r>
      <w:proofErr w:type="spellStart"/>
      <w:r w:rsidRPr="00227946">
        <w:t>HoD</w:t>
      </w:r>
      <w:proofErr w:type="spellEnd"/>
      <w:r w:rsidRPr="00227946">
        <w:t xml:space="preserve"> and their contact information.</w:t>
      </w:r>
    </w:p>
    <w:p w14:paraId="7B24392F" w14:textId="4D8BEBE4" w:rsidR="00227946" w:rsidRPr="00227946" w:rsidRDefault="00227946" w:rsidP="00227946">
      <w:r w:rsidRPr="00227946">
        <w:rPr>
          <w:noProof/>
        </w:rPr>
        <w:lastRenderedPageBreak/>
        <w:drawing>
          <wp:inline distT="0" distB="0" distL="0" distR="0" wp14:anchorId="1D71E075" wp14:editId="664704B1">
            <wp:extent cx="2638425" cy="1657350"/>
            <wp:effectExtent l="0" t="0" r="9525" b="0"/>
            <wp:docPr id="19973695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1657350"/>
                    </a:xfrm>
                    <a:prstGeom prst="rect">
                      <a:avLst/>
                    </a:prstGeom>
                    <a:noFill/>
                    <a:ln>
                      <a:noFill/>
                    </a:ln>
                  </pic:spPr>
                </pic:pic>
              </a:graphicData>
            </a:graphic>
          </wp:inline>
        </w:drawing>
      </w:r>
    </w:p>
    <w:p w14:paraId="37B2B0C4" w14:textId="77777777" w:rsidR="00227946" w:rsidRPr="00227946" w:rsidRDefault="00227946" w:rsidP="00227946">
      <w:r w:rsidRPr="00227946">
        <w:t xml:space="preserve">Note: Assume that an </w:t>
      </w:r>
      <w:proofErr w:type="spellStart"/>
      <w:r w:rsidRPr="00227946">
        <w:t>HoD</w:t>
      </w:r>
      <w:proofErr w:type="spellEnd"/>
      <w:r w:rsidRPr="00227946">
        <w:t xml:space="preserve"> serves a branch only for a maximum of 1 year.</w:t>
      </w:r>
    </w:p>
    <w:p w14:paraId="5D34303C" w14:textId="1302743A" w:rsidR="00227946" w:rsidRPr="00227946" w:rsidRDefault="00227946" w:rsidP="00227946">
      <w:pPr>
        <w:numPr>
          <w:ilvl w:val="0"/>
          <w:numId w:val="13"/>
        </w:numPr>
      </w:pPr>
      <w:r w:rsidRPr="00227946">
        <w:rPr>
          <w:b/>
          <w:bCs/>
        </w:rPr>
        <w:t>Marks:</w:t>
      </w:r>
      <w:r w:rsidRPr="00227946">
        <w:t xml:space="preserve"> This table contains the mapping of the range of marks with the grades awarded.</w:t>
      </w:r>
      <w:r w:rsidRPr="00227946">
        <w:br/>
      </w:r>
      <w:r w:rsidRPr="00227946">
        <w:rPr>
          <w:noProof/>
        </w:rPr>
        <w:drawing>
          <wp:inline distT="0" distB="0" distL="0" distR="0" wp14:anchorId="34BCB801" wp14:editId="50100E53">
            <wp:extent cx="1447800" cy="1000125"/>
            <wp:effectExtent l="0" t="0" r="0" b="9525"/>
            <wp:docPr id="112459378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1000125"/>
                    </a:xfrm>
                    <a:prstGeom prst="rect">
                      <a:avLst/>
                    </a:prstGeom>
                    <a:noFill/>
                    <a:ln>
                      <a:noFill/>
                    </a:ln>
                  </pic:spPr>
                </pic:pic>
              </a:graphicData>
            </a:graphic>
          </wp:inline>
        </w:drawing>
      </w:r>
    </w:p>
    <w:p w14:paraId="362B5041" w14:textId="77777777" w:rsidR="00227946" w:rsidRPr="00227946" w:rsidRDefault="00227946" w:rsidP="00227946"/>
    <w:p w14:paraId="36B29B04" w14:textId="77777777" w:rsidR="00227946" w:rsidRPr="00227946" w:rsidRDefault="00227946" w:rsidP="00227946">
      <w:r w:rsidRPr="00227946">
        <w:t>You can consider the following entries as examples of each of the table formats above.</w:t>
      </w:r>
    </w:p>
    <w:p w14:paraId="7CF1B447" w14:textId="77777777" w:rsidR="00227946" w:rsidRPr="00227946" w:rsidRDefault="00227946" w:rsidP="00227946"/>
    <w:p w14:paraId="5F9E011A" w14:textId="77777777" w:rsidR="00227946" w:rsidRPr="00227946" w:rsidRDefault="00227946" w:rsidP="00227946">
      <w:r w:rsidRPr="00227946">
        <w:rPr>
          <w:b/>
          <w:bCs/>
        </w:rPr>
        <w:t>Student</w:t>
      </w:r>
    </w:p>
    <w:p w14:paraId="4B9D1F48" w14:textId="41D7C047" w:rsidR="00227946" w:rsidRPr="00227946" w:rsidRDefault="00227946" w:rsidP="00227946">
      <w:r w:rsidRPr="00227946">
        <w:rPr>
          <w:noProof/>
        </w:rPr>
        <w:drawing>
          <wp:inline distT="0" distB="0" distL="0" distR="0" wp14:anchorId="46EBCD7D" wp14:editId="4A51DEA8">
            <wp:extent cx="5715000" cy="933450"/>
            <wp:effectExtent l="0" t="0" r="0" b="0"/>
            <wp:docPr id="9468176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933450"/>
                    </a:xfrm>
                    <a:prstGeom prst="rect">
                      <a:avLst/>
                    </a:prstGeom>
                    <a:noFill/>
                    <a:ln>
                      <a:noFill/>
                    </a:ln>
                  </pic:spPr>
                </pic:pic>
              </a:graphicData>
            </a:graphic>
          </wp:inline>
        </w:drawing>
      </w:r>
    </w:p>
    <w:p w14:paraId="65C5E904" w14:textId="77777777" w:rsidR="00227946" w:rsidRPr="00227946" w:rsidRDefault="00227946" w:rsidP="00227946"/>
    <w:p w14:paraId="748932D0" w14:textId="77777777" w:rsidR="00227946" w:rsidRPr="00227946" w:rsidRDefault="00227946" w:rsidP="00227946">
      <w:r w:rsidRPr="00227946">
        <w:rPr>
          <w:b/>
          <w:bCs/>
        </w:rPr>
        <w:t>Branch</w:t>
      </w:r>
    </w:p>
    <w:p w14:paraId="4E6F5923" w14:textId="74AB025E" w:rsidR="00227946" w:rsidRPr="00227946" w:rsidRDefault="00227946" w:rsidP="00227946">
      <w:r w:rsidRPr="00227946">
        <w:rPr>
          <w:noProof/>
        </w:rPr>
        <w:drawing>
          <wp:inline distT="0" distB="0" distL="0" distR="0" wp14:anchorId="5F37070E" wp14:editId="5116D9B6">
            <wp:extent cx="3676650" cy="990600"/>
            <wp:effectExtent l="0" t="0" r="0" b="0"/>
            <wp:docPr id="16475195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6650" cy="990600"/>
                    </a:xfrm>
                    <a:prstGeom prst="rect">
                      <a:avLst/>
                    </a:prstGeom>
                    <a:noFill/>
                    <a:ln>
                      <a:noFill/>
                    </a:ln>
                  </pic:spPr>
                </pic:pic>
              </a:graphicData>
            </a:graphic>
          </wp:inline>
        </w:drawing>
      </w:r>
    </w:p>
    <w:p w14:paraId="20BB6C0F" w14:textId="77777777" w:rsidR="00227946" w:rsidRPr="00227946" w:rsidRDefault="00227946" w:rsidP="00227946"/>
    <w:p w14:paraId="512D34D8" w14:textId="77777777" w:rsidR="00227946" w:rsidRPr="00227946" w:rsidRDefault="00227946" w:rsidP="00227946">
      <w:proofErr w:type="spellStart"/>
      <w:r w:rsidRPr="00227946">
        <w:rPr>
          <w:b/>
          <w:bCs/>
        </w:rPr>
        <w:t>HoD</w:t>
      </w:r>
      <w:proofErr w:type="spellEnd"/>
    </w:p>
    <w:p w14:paraId="4E51218D" w14:textId="4DF9EA4B" w:rsidR="00227946" w:rsidRPr="00227946" w:rsidRDefault="00227946" w:rsidP="00227946">
      <w:r w:rsidRPr="00227946">
        <w:rPr>
          <w:noProof/>
        </w:rPr>
        <w:lastRenderedPageBreak/>
        <w:drawing>
          <wp:inline distT="0" distB="0" distL="0" distR="0" wp14:anchorId="5D168B56" wp14:editId="4027B28F">
            <wp:extent cx="5715000" cy="1019175"/>
            <wp:effectExtent l="0" t="0" r="0" b="9525"/>
            <wp:docPr id="11153132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019175"/>
                    </a:xfrm>
                    <a:prstGeom prst="rect">
                      <a:avLst/>
                    </a:prstGeom>
                    <a:noFill/>
                    <a:ln>
                      <a:noFill/>
                    </a:ln>
                  </pic:spPr>
                </pic:pic>
              </a:graphicData>
            </a:graphic>
          </wp:inline>
        </w:drawing>
      </w:r>
    </w:p>
    <w:p w14:paraId="19810B52" w14:textId="77777777" w:rsidR="00227946" w:rsidRPr="00227946" w:rsidRDefault="00227946" w:rsidP="00227946"/>
    <w:p w14:paraId="069C0E40" w14:textId="77777777" w:rsidR="00227946" w:rsidRPr="00227946" w:rsidRDefault="00227946" w:rsidP="00227946">
      <w:r w:rsidRPr="00227946">
        <w:rPr>
          <w:b/>
          <w:bCs/>
        </w:rPr>
        <w:t>Marks</w:t>
      </w:r>
    </w:p>
    <w:p w14:paraId="2BDB6F57" w14:textId="78A3537E" w:rsidR="00227946" w:rsidRPr="00227946" w:rsidRDefault="00227946" w:rsidP="00227946">
      <w:r w:rsidRPr="00227946">
        <w:rPr>
          <w:noProof/>
        </w:rPr>
        <w:drawing>
          <wp:inline distT="0" distB="0" distL="0" distR="0" wp14:anchorId="44EC479F" wp14:editId="7B9AB1C9">
            <wp:extent cx="2457450" cy="1009650"/>
            <wp:effectExtent l="0" t="0" r="0" b="0"/>
            <wp:docPr id="96877350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1009650"/>
                    </a:xfrm>
                    <a:prstGeom prst="rect">
                      <a:avLst/>
                    </a:prstGeom>
                    <a:noFill/>
                    <a:ln>
                      <a:noFill/>
                    </a:ln>
                  </pic:spPr>
                </pic:pic>
              </a:graphicData>
            </a:graphic>
          </wp:inline>
        </w:drawing>
      </w:r>
    </w:p>
    <w:p w14:paraId="1C4B1807" w14:textId="77777777" w:rsidR="00227946" w:rsidRPr="00227946" w:rsidRDefault="00227946" w:rsidP="00227946"/>
    <w:p w14:paraId="07E57999" w14:textId="77777777" w:rsidR="00227946" w:rsidRPr="00227946" w:rsidRDefault="00227946" w:rsidP="00227946">
      <w:r w:rsidRPr="00227946">
        <w:t>Answer the following questions based on the information in the tables given above.</w:t>
      </w:r>
    </w:p>
    <w:p w14:paraId="6F36469A" w14:textId="77777777" w:rsidR="00975B60" w:rsidRDefault="00975B60" w:rsidP="003B7207"/>
    <w:p w14:paraId="60455990" w14:textId="1CA49ABE" w:rsidR="00307129" w:rsidRDefault="00307129" w:rsidP="003B7207">
      <w:pPr>
        <w:rPr>
          <w:b/>
          <w:bCs/>
        </w:rPr>
      </w:pPr>
      <w:r w:rsidRPr="00307129">
        <w:rPr>
          <w:b/>
          <w:bCs/>
          <w:highlight w:val="green"/>
        </w:rPr>
        <w:t>MySQL Workbench</w:t>
      </w:r>
    </w:p>
    <w:p w14:paraId="72B2F24B" w14:textId="77777777" w:rsidR="006454E9" w:rsidRDefault="006454E9" w:rsidP="003B7207">
      <w:pPr>
        <w:rPr>
          <w:b/>
          <w:bCs/>
        </w:rPr>
      </w:pPr>
    </w:p>
    <w:p w14:paraId="4629CCD5" w14:textId="6D068CB5" w:rsidR="006454E9" w:rsidRDefault="006454E9" w:rsidP="003B7207">
      <w:pPr>
        <w:rPr>
          <w:b/>
          <w:bCs/>
        </w:rPr>
      </w:pPr>
      <w:proofErr w:type="gramStart"/>
      <w:r>
        <w:rPr>
          <w:b/>
          <w:bCs/>
        </w:rPr>
        <w:t>Installation :</w:t>
      </w:r>
      <w:proofErr w:type="gramEnd"/>
      <w:r>
        <w:rPr>
          <w:b/>
          <w:bCs/>
        </w:rPr>
        <w:t xml:space="preserve"> </w:t>
      </w:r>
      <w:hyperlink r:id="rId23" w:history="1">
        <w:r w:rsidR="00B37834" w:rsidRPr="004946F5">
          <w:rPr>
            <w:rStyle w:val="Hyperlink"/>
            <w:b/>
            <w:bCs/>
          </w:rPr>
          <w:t>https://www.youtube.com/watch?v=u96rVINbAUI</w:t>
        </w:r>
      </w:hyperlink>
    </w:p>
    <w:p w14:paraId="77295332" w14:textId="526A7479" w:rsidR="00B37834" w:rsidRDefault="00B37834" w:rsidP="003B7207">
      <w:pPr>
        <w:rPr>
          <w:b/>
          <w:bCs/>
        </w:rPr>
      </w:pPr>
      <w:r>
        <w:rPr>
          <w:b/>
          <w:bCs/>
        </w:rPr>
        <w:t>Custom install</w:t>
      </w:r>
    </w:p>
    <w:p w14:paraId="6BE9D89C" w14:textId="4BF4728C" w:rsidR="00B37834" w:rsidRDefault="00B37834" w:rsidP="003B7207">
      <w:pPr>
        <w:rPr>
          <w:b/>
          <w:bCs/>
        </w:rPr>
      </w:pPr>
      <w:r w:rsidRPr="00B37834">
        <w:rPr>
          <w:b/>
          <w:bCs/>
        </w:rPr>
        <w:lastRenderedPageBreak/>
        <w:drawing>
          <wp:inline distT="0" distB="0" distL="0" distR="0" wp14:anchorId="7BDB41B1" wp14:editId="70A3491F">
            <wp:extent cx="5731510" cy="4255770"/>
            <wp:effectExtent l="0" t="0" r="2540" b="0"/>
            <wp:docPr id="16041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7601" name=""/>
                    <pic:cNvPicPr/>
                  </pic:nvPicPr>
                  <pic:blipFill>
                    <a:blip r:embed="rId24"/>
                    <a:stretch>
                      <a:fillRect/>
                    </a:stretch>
                  </pic:blipFill>
                  <pic:spPr>
                    <a:xfrm>
                      <a:off x="0" y="0"/>
                      <a:ext cx="5731510" cy="4255770"/>
                    </a:xfrm>
                    <a:prstGeom prst="rect">
                      <a:avLst/>
                    </a:prstGeom>
                  </pic:spPr>
                </pic:pic>
              </a:graphicData>
            </a:graphic>
          </wp:inline>
        </w:drawing>
      </w:r>
    </w:p>
    <w:p w14:paraId="019DBA50" w14:textId="14B1C686" w:rsidR="00B37834" w:rsidRDefault="00953C47" w:rsidP="003B7207">
      <w:pPr>
        <w:rPr>
          <w:b/>
          <w:bCs/>
        </w:rPr>
      </w:pPr>
      <w:proofErr w:type="gramStart"/>
      <w:r>
        <w:rPr>
          <w:b/>
          <w:bCs/>
        </w:rPr>
        <w:t>Password :</w:t>
      </w:r>
      <w:proofErr w:type="gramEnd"/>
      <w:r>
        <w:rPr>
          <w:b/>
          <w:bCs/>
        </w:rPr>
        <w:t xml:space="preserve"> </w:t>
      </w:r>
      <w:r w:rsidRPr="00953C47">
        <w:rPr>
          <w:b/>
          <w:bCs/>
          <w:highlight w:val="yellow"/>
        </w:rPr>
        <w:t>Welcome@1234#</w:t>
      </w:r>
    </w:p>
    <w:p w14:paraId="0F6A8BCE" w14:textId="450F74A9" w:rsidR="00953C47" w:rsidRDefault="00953C47" w:rsidP="003B7207">
      <w:pPr>
        <w:rPr>
          <w:b/>
          <w:bCs/>
        </w:rPr>
      </w:pPr>
      <w:r w:rsidRPr="00953C47">
        <w:rPr>
          <w:b/>
          <w:bCs/>
        </w:rPr>
        <w:drawing>
          <wp:inline distT="0" distB="0" distL="0" distR="0" wp14:anchorId="7CFB617D" wp14:editId="52D80067">
            <wp:extent cx="5058481" cy="1876687"/>
            <wp:effectExtent l="0" t="0" r="8890" b="9525"/>
            <wp:docPr id="201924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40146" name=""/>
                    <pic:cNvPicPr/>
                  </pic:nvPicPr>
                  <pic:blipFill>
                    <a:blip r:embed="rId25"/>
                    <a:stretch>
                      <a:fillRect/>
                    </a:stretch>
                  </pic:blipFill>
                  <pic:spPr>
                    <a:xfrm>
                      <a:off x="0" y="0"/>
                      <a:ext cx="5058481" cy="1876687"/>
                    </a:xfrm>
                    <a:prstGeom prst="rect">
                      <a:avLst/>
                    </a:prstGeom>
                  </pic:spPr>
                </pic:pic>
              </a:graphicData>
            </a:graphic>
          </wp:inline>
        </w:drawing>
      </w:r>
    </w:p>
    <w:p w14:paraId="2EB38DA5" w14:textId="196F90DA" w:rsidR="00953C47" w:rsidRDefault="00D45323" w:rsidP="003B7207">
      <w:pPr>
        <w:rPr>
          <w:b/>
          <w:bCs/>
        </w:rPr>
      </w:pPr>
      <w:r>
        <w:rPr>
          <w:b/>
          <w:bCs/>
        </w:rPr>
        <w:t xml:space="preserve">New </w:t>
      </w:r>
      <w:proofErr w:type="gramStart"/>
      <w:r>
        <w:rPr>
          <w:b/>
          <w:bCs/>
        </w:rPr>
        <w:t>connection :</w:t>
      </w:r>
      <w:proofErr w:type="gramEnd"/>
      <w:r>
        <w:rPr>
          <w:b/>
          <w:bCs/>
        </w:rPr>
        <w:t xml:space="preserve"> </w:t>
      </w:r>
      <w:proofErr w:type="spellStart"/>
      <w:r>
        <w:rPr>
          <w:b/>
          <w:bCs/>
        </w:rPr>
        <w:t>upgrad</w:t>
      </w:r>
      <w:proofErr w:type="spellEnd"/>
    </w:p>
    <w:p w14:paraId="005AA1AC" w14:textId="1E022E10" w:rsidR="00D45323" w:rsidRDefault="00D45323" w:rsidP="003B7207">
      <w:pPr>
        <w:rPr>
          <w:b/>
          <w:bCs/>
        </w:rPr>
      </w:pPr>
      <w:r w:rsidRPr="00D45323">
        <w:rPr>
          <w:b/>
          <w:bCs/>
        </w:rPr>
        <w:lastRenderedPageBreak/>
        <w:drawing>
          <wp:inline distT="0" distB="0" distL="0" distR="0" wp14:anchorId="54ADCCBD" wp14:editId="773651B1">
            <wp:extent cx="5731510" cy="2564130"/>
            <wp:effectExtent l="0" t="0" r="2540" b="7620"/>
            <wp:docPr id="71089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99810" name=""/>
                    <pic:cNvPicPr/>
                  </pic:nvPicPr>
                  <pic:blipFill>
                    <a:blip r:embed="rId26"/>
                    <a:stretch>
                      <a:fillRect/>
                    </a:stretch>
                  </pic:blipFill>
                  <pic:spPr>
                    <a:xfrm>
                      <a:off x="0" y="0"/>
                      <a:ext cx="5731510" cy="2564130"/>
                    </a:xfrm>
                    <a:prstGeom prst="rect">
                      <a:avLst/>
                    </a:prstGeom>
                  </pic:spPr>
                </pic:pic>
              </a:graphicData>
            </a:graphic>
          </wp:inline>
        </w:drawing>
      </w:r>
    </w:p>
    <w:p w14:paraId="7E85A080" w14:textId="77777777" w:rsidR="004B75C0" w:rsidRDefault="004B75C0" w:rsidP="003B7207">
      <w:pPr>
        <w:rPr>
          <w:b/>
          <w:bCs/>
        </w:rPr>
      </w:pPr>
    </w:p>
    <w:p w14:paraId="18CB972E" w14:textId="3BCEC2CB" w:rsidR="004B75C0" w:rsidRPr="003B7207" w:rsidRDefault="00CD11AF" w:rsidP="003B7207">
      <w:pPr>
        <w:rPr>
          <w:b/>
          <w:bCs/>
        </w:rPr>
      </w:pPr>
      <w:r>
        <w:rPr>
          <w:b/>
          <w:bCs/>
        </w:rPr>
        <w:t xml:space="preserve">Regular expression in </w:t>
      </w:r>
      <w:proofErr w:type="spellStart"/>
      <w:proofErr w:type="gramStart"/>
      <w:r>
        <w:rPr>
          <w:b/>
          <w:bCs/>
        </w:rPr>
        <w:t>mysql</w:t>
      </w:r>
      <w:proofErr w:type="spellEnd"/>
      <w:r>
        <w:rPr>
          <w:b/>
          <w:bCs/>
        </w:rPr>
        <w:t xml:space="preserve"> :</w:t>
      </w:r>
      <w:proofErr w:type="gramEnd"/>
      <w:r>
        <w:rPr>
          <w:b/>
          <w:bCs/>
        </w:rPr>
        <w:t xml:space="preserve"> </w:t>
      </w:r>
      <w:hyperlink r:id="rId27" w:history="1">
        <w:r w:rsidRPr="00087C42">
          <w:rPr>
            <w:rStyle w:val="Hyperlink"/>
            <w:b/>
            <w:bCs/>
          </w:rPr>
          <w:t>https://www.geeksforgeeks.org/mysql-regular-expressions-regexp/</w:t>
        </w:r>
      </w:hyperlink>
    </w:p>
    <w:p w14:paraId="7F92580D" w14:textId="77777777" w:rsidR="003B7207" w:rsidRPr="003B7207" w:rsidRDefault="003B7207" w:rsidP="003B7207"/>
    <w:p w14:paraId="177DA7CD" w14:textId="77777777" w:rsidR="003B7207" w:rsidRDefault="003B7207"/>
    <w:sectPr w:rsidR="003B72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90BED"/>
    <w:multiLevelType w:val="multilevel"/>
    <w:tmpl w:val="7182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1065E"/>
    <w:multiLevelType w:val="multilevel"/>
    <w:tmpl w:val="E230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00F05"/>
    <w:multiLevelType w:val="multilevel"/>
    <w:tmpl w:val="ACAA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350B5"/>
    <w:multiLevelType w:val="multilevel"/>
    <w:tmpl w:val="FB6A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D5AAA"/>
    <w:multiLevelType w:val="multilevel"/>
    <w:tmpl w:val="F342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68743B"/>
    <w:multiLevelType w:val="multilevel"/>
    <w:tmpl w:val="75A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001B3"/>
    <w:multiLevelType w:val="multilevel"/>
    <w:tmpl w:val="ADB2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00B58"/>
    <w:multiLevelType w:val="multilevel"/>
    <w:tmpl w:val="9EFE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7670F"/>
    <w:multiLevelType w:val="multilevel"/>
    <w:tmpl w:val="D098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A79F9"/>
    <w:multiLevelType w:val="multilevel"/>
    <w:tmpl w:val="309C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6E7CED"/>
    <w:multiLevelType w:val="multilevel"/>
    <w:tmpl w:val="B7CE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91379"/>
    <w:multiLevelType w:val="multilevel"/>
    <w:tmpl w:val="7DF4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B3F0F"/>
    <w:multiLevelType w:val="multilevel"/>
    <w:tmpl w:val="CDA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693533">
    <w:abstractNumId w:val="5"/>
  </w:num>
  <w:num w:numId="2" w16cid:durableId="955872202">
    <w:abstractNumId w:val="4"/>
  </w:num>
  <w:num w:numId="3" w16cid:durableId="893542302">
    <w:abstractNumId w:val="7"/>
  </w:num>
  <w:num w:numId="4" w16cid:durableId="1592858420">
    <w:abstractNumId w:val="8"/>
  </w:num>
  <w:num w:numId="5" w16cid:durableId="1541547873">
    <w:abstractNumId w:val="9"/>
  </w:num>
  <w:num w:numId="6" w16cid:durableId="1941569983">
    <w:abstractNumId w:val="11"/>
  </w:num>
  <w:num w:numId="7" w16cid:durableId="426540714">
    <w:abstractNumId w:val="1"/>
  </w:num>
  <w:num w:numId="8" w16cid:durableId="413667523">
    <w:abstractNumId w:val="0"/>
  </w:num>
  <w:num w:numId="9" w16cid:durableId="2042048569">
    <w:abstractNumId w:val="6"/>
  </w:num>
  <w:num w:numId="10" w16cid:durableId="589390113">
    <w:abstractNumId w:val="3"/>
  </w:num>
  <w:num w:numId="11" w16cid:durableId="1088500748">
    <w:abstractNumId w:val="10"/>
  </w:num>
  <w:num w:numId="12" w16cid:durableId="985858186">
    <w:abstractNumId w:val="12"/>
  </w:num>
  <w:num w:numId="13" w16cid:durableId="361366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BA6"/>
    <w:rsid w:val="00087C42"/>
    <w:rsid w:val="000D1D8A"/>
    <w:rsid w:val="00227946"/>
    <w:rsid w:val="002B2420"/>
    <w:rsid w:val="00307129"/>
    <w:rsid w:val="00374004"/>
    <w:rsid w:val="003B7207"/>
    <w:rsid w:val="00490C5C"/>
    <w:rsid w:val="004B75C0"/>
    <w:rsid w:val="00506A00"/>
    <w:rsid w:val="006454E9"/>
    <w:rsid w:val="006C2C99"/>
    <w:rsid w:val="007255CB"/>
    <w:rsid w:val="00753FB6"/>
    <w:rsid w:val="007E4182"/>
    <w:rsid w:val="00810379"/>
    <w:rsid w:val="00837BA6"/>
    <w:rsid w:val="00900135"/>
    <w:rsid w:val="00953C47"/>
    <w:rsid w:val="00975B60"/>
    <w:rsid w:val="00AA7FE3"/>
    <w:rsid w:val="00B37834"/>
    <w:rsid w:val="00CD11AF"/>
    <w:rsid w:val="00D25BF7"/>
    <w:rsid w:val="00D45323"/>
    <w:rsid w:val="00DD5590"/>
    <w:rsid w:val="00F80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1DB9"/>
  <w15:chartTrackingRefBased/>
  <w15:docId w15:val="{1973A4E7-6451-424D-A9EF-7F23B43BB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B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7B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7B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7B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7B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7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B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7B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7B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7B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7B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7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BA6"/>
    <w:rPr>
      <w:rFonts w:eastAsiaTheme="majorEastAsia" w:cstheme="majorBidi"/>
      <w:color w:val="272727" w:themeColor="text1" w:themeTint="D8"/>
    </w:rPr>
  </w:style>
  <w:style w:type="paragraph" w:styleId="Title">
    <w:name w:val="Title"/>
    <w:basedOn w:val="Normal"/>
    <w:next w:val="Normal"/>
    <w:link w:val="TitleChar"/>
    <w:uiPriority w:val="10"/>
    <w:qFormat/>
    <w:rsid w:val="00837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BA6"/>
    <w:pPr>
      <w:spacing w:before="160"/>
      <w:jc w:val="center"/>
    </w:pPr>
    <w:rPr>
      <w:i/>
      <w:iCs/>
      <w:color w:val="404040" w:themeColor="text1" w:themeTint="BF"/>
    </w:rPr>
  </w:style>
  <w:style w:type="character" w:customStyle="1" w:styleId="QuoteChar">
    <w:name w:val="Quote Char"/>
    <w:basedOn w:val="DefaultParagraphFont"/>
    <w:link w:val="Quote"/>
    <w:uiPriority w:val="29"/>
    <w:rsid w:val="00837BA6"/>
    <w:rPr>
      <w:i/>
      <w:iCs/>
      <w:color w:val="404040" w:themeColor="text1" w:themeTint="BF"/>
    </w:rPr>
  </w:style>
  <w:style w:type="paragraph" w:styleId="ListParagraph">
    <w:name w:val="List Paragraph"/>
    <w:basedOn w:val="Normal"/>
    <w:uiPriority w:val="34"/>
    <w:qFormat/>
    <w:rsid w:val="00837BA6"/>
    <w:pPr>
      <w:ind w:left="720"/>
      <w:contextualSpacing/>
    </w:pPr>
  </w:style>
  <w:style w:type="character" w:styleId="IntenseEmphasis">
    <w:name w:val="Intense Emphasis"/>
    <w:basedOn w:val="DefaultParagraphFont"/>
    <w:uiPriority w:val="21"/>
    <w:qFormat/>
    <w:rsid w:val="00837BA6"/>
    <w:rPr>
      <w:i/>
      <w:iCs/>
      <w:color w:val="2F5496" w:themeColor="accent1" w:themeShade="BF"/>
    </w:rPr>
  </w:style>
  <w:style w:type="paragraph" w:styleId="IntenseQuote">
    <w:name w:val="Intense Quote"/>
    <w:basedOn w:val="Normal"/>
    <w:next w:val="Normal"/>
    <w:link w:val="IntenseQuoteChar"/>
    <w:uiPriority w:val="30"/>
    <w:qFormat/>
    <w:rsid w:val="00837B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7BA6"/>
    <w:rPr>
      <w:i/>
      <w:iCs/>
      <w:color w:val="2F5496" w:themeColor="accent1" w:themeShade="BF"/>
    </w:rPr>
  </w:style>
  <w:style w:type="character" w:styleId="IntenseReference">
    <w:name w:val="Intense Reference"/>
    <w:basedOn w:val="DefaultParagraphFont"/>
    <w:uiPriority w:val="32"/>
    <w:qFormat/>
    <w:rsid w:val="00837BA6"/>
    <w:rPr>
      <w:b/>
      <w:bCs/>
      <w:smallCaps/>
      <w:color w:val="2F5496" w:themeColor="accent1" w:themeShade="BF"/>
      <w:spacing w:val="5"/>
    </w:rPr>
  </w:style>
  <w:style w:type="character" w:styleId="Hyperlink">
    <w:name w:val="Hyperlink"/>
    <w:basedOn w:val="DefaultParagraphFont"/>
    <w:uiPriority w:val="99"/>
    <w:unhideWhenUsed/>
    <w:rsid w:val="000D1D8A"/>
    <w:rPr>
      <w:color w:val="0563C1" w:themeColor="hyperlink"/>
      <w:u w:val="single"/>
    </w:rPr>
  </w:style>
  <w:style w:type="character" w:styleId="UnresolvedMention">
    <w:name w:val="Unresolved Mention"/>
    <w:basedOn w:val="DefaultParagraphFont"/>
    <w:uiPriority w:val="99"/>
    <w:semiHidden/>
    <w:unhideWhenUsed/>
    <w:rsid w:val="000D1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758994">
      <w:bodyDiv w:val="1"/>
      <w:marLeft w:val="0"/>
      <w:marRight w:val="0"/>
      <w:marTop w:val="0"/>
      <w:marBottom w:val="0"/>
      <w:divBdr>
        <w:top w:val="none" w:sz="0" w:space="0" w:color="auto"/>
        <w:left w:val="none" w:sz="0" w:space="0" w:color="auto"/>
        <w:bottom w:val="none" w:sz="0" w:space="0" w:color="auto"/>
        <w:right w:val="none" w:sz="0" w:space="0" w:color="auto"/>
      </w:divBdr>
      <w:divsChild>
        <w:div w:id="977491140">
          <w:marLeft w:val="0"/>
          <w:marRight w:val="0"/>
          <w:marTop w:val="0"/>
          <w:marBottom w:val="0"/>
          <w:divBdr>
            <w:top w:val="none" w:sz="0" w:space="0" w:color="auto"/>
            <w:left w:val="none" w:sz="0" w:space="0" w:color="auto"/>
            <w:bottom w:val="none" w:sz="0" w:space="0" w:color="auto"/>
            <w:right w:val="none" w:sz="0" w:space="0" w:color="auto"/>
          </w:divBdr>
          <w:divsChild>
            <w:div w:id="147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4060">
      <w:bodyDiv w:val="1"/>
      <w:marLeft w:val="0"/>
      <w:marRight w:val="0"/>
      <w:marTop w:val="0"/>
      <w:marBottom w:val="0"/>
      <w:divBdr>
        <w:top w:val="none" w:sz="0" w:space="0" w:color="auto"/>
        <w:left w:val="none" w:sz="0" w:space="0" w:color="auto"/>
        <w:bottom w:val="none" w:sz="0" w:space="0" w:color="auto"/>
        <w:right w:val="none" w:sz="0" w:space="0" w:color="auto"/>
      </w:divBdr>
    </w:div>
    <w:div w:id="623461988">
      <w:bodyDiv w:val="1"/>
      <w:marLeft w:val="0"/>
      <w:marRight w:val="0"/>
      <w:marTop w:val="0"/>
      <w:marBottom w:val="0"/>
      <w:divBdr>
        <w:top w:val="none" w:sz="0" w:space="0" w:color="auto"/>
        <w:left w:val="none" w:sz="0" w:space="0" w:color="auto"/>
        <w:bottom w:val="none" w:sz="0" w:space="0" w:color="auto"/>
        <w:right w:val="none" w:sz="0" w:space="0" w:color="auto"/>
      </w:divBdr>
      <w:divsChild>
        <w:div w:id="1556819806">
          <w:marLeft w:val="0"/>
          <w:marRight w:val="0"/>
          <w:marTop w:val="0"/>
          <w:marBottom w:val="0"/>
          <w:divBdr>
            <w:top w:val="none" w:sz="0" w:space="0" w:color="auto"/>
            <w:left w:val="none" w:sz="0" w:space="0" w:color="auto"/>
            <w:bottom w:val="none" w:sz="0" w:space="0" w:color="auto"/>
            <w:right w:val="none" w:sz="0" w:space="0" w:color="auto"/>
          </w:divBdr>
          <w:divsChild>
            <w:div w:id="1088576210">
              <w:marLeft w:val="0"/>
              <w:marRight w:val="0"/>
              <w:marTop w:val="0"/>
              <w:marBottom w:val="0"/>
              <w:divBdr>
                <w:top w:val="none" w:sz="0" w:space="0" w:color="auto"/>
                <w:left w:val="none" w:sz="0" w:space="0" w:color="auto"/>
                <w:bottom w:val="none" w:sz="0" w:space="0" w:color="auto"/>
                <w:right w:val="none" w:sz="0" w:space="0" w:color="auto"/>
              </w:divBdr>
              <w:divsChild>
                <w:div w:id="1676692800">
                  <w:marLeft w:val="0"/>
                  <w:marRight w:val="0"/>
                  <w:marTop w:val="0"/>
                  <w:marBottom w:val="0"/>
                  <w:divBdr>
                    <w:top w:val="none" w:sz="0" w:space="0" w:color="auto"/>
                    <w:left w:val="none" w:sz="0" w:space="0" w:color="auto"/>
                    <w:bottom w:val="none" w:sz="0" w:space="0" w:color="auto"/>
                    <w:right w:val="none" w:sz="0" w:space="0" w:color="auto"/>
                  </w:divBdr>
                </w:div>
                <w:div w:id="1043096225">
                  <w:marLeft w:val="0"/>
                  <w:marRight w:val="0"/>
                  <w:marTop w:val="0"/>
                  <w:marBottom w:val="0"/>
                  <w:divBdr>
                    <w:top w:val="none" w:sz="0" w:space="0" w:color="auto"/>
                    <w:left w:val="none" w:sz="0" w:space="0" w:color="auto"/>
                    <w:bottom w:val="none" w:sz="0" w:space="0" w:color="auto"/>
                    <w:right w:val="none" w:sz="0" w:space="0" w:color="auto"/>
                  </w:divBdr>
                </w:div>
                <w:div w:id="1568997779">
                  <w:marLeft w:val="0"/>
                  <w:marRight w:val="0"/>
                  <w:marTop w:val="0"/>
                  <w:marBottom w:val="0"/>
                  <w:divBdr>
                    <w:top w:val="none" w:sz="0" w:space="0" w:color="auto"/>
                    <w:left w:val="none" w:sz="0" w:space="0" w:color="auto"/>
                    <w:bottom w:val="none" w:sz="0" w:space="0" w:color="auto"/>
                    <w:right w:val="none" w:sz="0" w:space="0" w:color="auto"/>
                  </w:divBdr>
                </w:div>
                <w:div w:id="1997029655">
                  <w:marLeft w:val="0"/>
                  <w:marRight w:val="0"/>
                  <w:marTop w:val="0"/>
                  <w:marBottom w:val="0"/>
                  <w:divBdr>
                    <w:top w:val="none" w:sz="0" w:space="0" w:color="auto"/>
                    <w:left w:val="none" w:sz="0" w:space="0" w:color="auto"/>
                    <w:bottom w:val="none" w:sz="0" w:space="0" w:color="auto"/>
                    <w:right w:val="none" w:sz="0" w:space="0" w:color="auto"/>
                  </w:divBdr>
                </w:div>
                <w:div w:id="443307805">
                  <w:marLeft w:val="0"/>
                  <w:marRight w:val="0"/>
                  <w:marTop w:val="0"/>
                  <w:marBottom w:val="0"/>
                  <w:divBdr>
                    <w:top w:val="none" w:sz="0" w:space="0" w:color="auto"/>
                    <w:left w:val="none" w:sz="0" w:space="0" w:color="auto"/>
                    <w:bottom w:val="none" w:sz="0" w:space="0" w:color="auto"/>
                    <w:right w:val="none" w:sz="0" w:space="0" w:color="auto"/>
                  </w:divBdr>
                </w:div>
                <w:div w:id="198788170">
                  <w:marLeft w:val="0"/>
                  <w:marRight w:val="0"/>
                  <w:marTop w:val="0"/>
                  <w:marBottom w:val="0"/>
                  <w:divBdr>
                    <w:top w:val="none" w:sz="0" w:space="0" w:color="auto"/>
                    <w:left w:val="none" w:sz="0" w:space="0" w:color="auto"/>
                    <w:bottom w:val="none" w:sz="0" w:space="0" w:color="auto"/>
                    <w:right w:val="none" w:sz="0" w:space="0" w:color="auto"/>
                  </w:divBdr>
                </w:div>
                <w:div w:id="1937051865">
                  <w:marLeft w:val="0"/>
                  <w:marRight w:val="0"/>
                  <w:marTop w:val="0"/>
                  <w:marBottom w:val="0"/>
                  <w:divBdr>
                    <w:top w:val="none" w:sz="0" w:space="0" w:color="auto"/>
                    <w:left w:val="none" w:sz="0" w:space="0" w:color="auto"/>
                    <w:bottom w:val="none" w:sz="0" w:space="0" w:color="auto"/>
                    <w:right w:val="none" w:sz="0" w:space="0" w:color="auto"/>
                  </w:divBdr>
                </w:div>
                <w:div w:id="1712456152">
                  <w:marLeft w:val="0"/>
                  <w:marRight w:val="0"/>
                  <w:marTop w:val="0"/>
                  <w:marBottom w:val="0"/>
                  <w:divBdr>
                    <w:top w:val="none" w:sz="0" w:space="0" w:color="auto"/>
                    <w:left w:val="none" w:sz="0" w:space="0" w:color="auto"/>
                    <w:bottom w:val="none" w:sz="0" w:space="0" w:color="auto"/>
                    <w:right w:val="none" w:sz="0" w:space="0" w:color="auto"/>
                  </w:divBdr>
                </w:div>
                <w:div w:id="1188986473">
                  <w:marLeft w:val="0"/>
                  <w:marRight w:val="0"/>
                  <w:marTop w:val="0"/>
                  <w:marBottom w:val="0"/>
                  <w:divBdr>
                    <w:top w:val="none" w:sz="0" w:space="0" w:color="auto"/>
                    <w:left w:val="none" w:sz="0" w:space="0" w:color="auto"/>
                    <w:bottom w:val="none" w:sz="0" w:space="0" w:color="auto"/>
                    <w:right w:val="none" w:sz="0" w:space="0" w:color="auto"/>
                  </w:divBdr>
                </w:div>
                <w:div w:id="640767096">
                  <w:marLeft w:val="0"/>
                  <w:marRight w:val="0"/>
                  <w:marTop w:val="0"/>
                  <w:marBottom w:val="0"/>
                  <w:divBdr>
                    <w:top w:val="none" w:sz="0" w:space="0" w:color="auto"/>
                    <w:left w:val="none" w:sz="0" w:space="0" w:color="auto"/>
                    <w:bottom w:val="none" w:sz="0" w:space="0" w:color="auto"/>
                    <w:right w:val="none" w:sz="0" w:space="0" w:color="auto"/>
                  </w:divBdr>
                </w:div>
                <w:div w:id="375354988">
                  <w:marLeft w:val="0"/>
                  <w:marRight w:val="0"/>
                  <w:marTop w:val="0"/>
                  <w:marBottom w:val="0"/>
                  <w:divBdr>
                    <w:top w:val="none" w:sz="0" w:space="0" w:color="auto"/>
                    <w:left w:val="none" w:sz="0" w:space="0" w:color="auto"/>
                    <w:bottom w:val="none" w:sz="0" w:space="0" w:color="auto"/>
                    <w:right w:val="none" w:sz="0" w:space="0" w:color="auto"/>
                  </w:divBdr>
                </w:div>
                <w:div w:id="674773248">
                  <w:marLeft w:val="0"/>
                  <w:marRight w:val="0"/>
                  <w:marTop w:val="0"/>
                  <w:marBottom w:val="0"/>
                  <w:divBdr>
                    <w:top w:val="none" w:sz="0" w:space="0" w:color="auto"/>
                    <w:left w:val="none" w:sz="0" w:space="0" w:color="auto"/>
                    <w:bottom w:val="none" w:sz="0" w:space="0" w:color="auto"/>
                    <w:right w:val="none" w:sz="0" w:space="0" w:color="auto"/>
                  </w:divBdr>
                </w:div>
                <w:div w:id="1406032781">
                  <w:marLeft w:val="0"/>
                  <w:marRight w:val="0"/>
                  <w:marTop w:val="0"/>
                  <w:marBottom w:val="0"/>
                  <w:divBdr>
                    <w:top w:val="none" w:sz="0" w:space="0" w:color="auto"/>
                    <w:left w:val="none" w:sz="0" w:space="0" w:color="auto"/>
                    <w:bottom w:val="none" w:sz="0" w:space="0" w:color="auto"/>
                    <w:right w:val="none" w:sz="0" w:space="0" w:color="auto"/>
                  </w:divBdr>
                </w:div>
                <w:div w:id="1531184820">
                  <w:marLeft w:val="0"/>
                  <w:marRight w:val="0"/>
                  <w:marTop w:val="0"/>
                  <w:marBottom w:val="0"/>
                  <w:divBdr>
                    <w:top w:val="none" w:sz="0" w:space="0" w:color="auto"/>
                    <w:left w:val="none" w:sz="0" w:space="0" w:color="auto"/>
                    <w:bottom w:val="none" w:sz="0" w:space="0" w:color="auto"/>
                    <w:right w:val="none" w:sz="0" w:space="0" w:color="auto"/>
                  </w:divBdr>
                </w:div>
                <w:div w:id="112872659">
                  <w:marLeft w:val="0"/>
                  <w:marRight w:val="0"/>
                  <w:marTop w:val="0"/>
                  <w:marBottom w:val="0"/>
                  <w:divBdr>
                    <w:top w:val="none" w:sz="0" w:space="0" w:color="auto"/>
                    <w:left w:val="none" w:sz="0" w:space="0" w:color="auto"/>
                    <w:bottom w:val="none" w:sz="0" w:space="0" w:color="auto"/>
                    <w:right w:val="none" w:sz="0" w:space="0" w:color="auto"/>
                  </w:divBdr>
                  <w:divsChild>
                    <w:div w:id="655033814">
                      <w:marLeft w:val="0"/>
                      <w:marRight w:val="0"/>
                      <w:marTop w:val="0"/>
                      <w:marBottom w:val="0"/>
                      <w:divBdr>
                        <w:top w:val="none" w:sz="0" w:space="0" w:color="auto"/>
                        <w:left w:val="none" w:sz="0" w:space="0" w:color="auto"/>
                        <w:bottom w:val="none" w:sz="0" w:space="0" w:color="auto"/>
                        <w:right w:val="none" w:sz="0" w:space="0" w:color="auto"/>
                      </w:divBdr>
                    </w:div>
                    <w:div w:id="1601185852">
                      <w:marLeft w:val="0"/>
                      <w:marRight w:val="0"/>
                      <w:marTop w:val="0"/>
                      <w:marBottom w:val="0"/>
                      <w:divBdr>
                        <w:top w:val="none" w:sz="0" w:space="0" w:color="auto"/>
                        <w:left w:val="none" w:sz="0" w:space="0" w:color="auto"/>
                        <w:bottom w:val="none" w:sz="0" w:space="0" w:color="auto"/>
                        <w:right w:val="none" w:sz="0" w:space="0" w:color="auto"/>
                      </w:divBdr>
                    </w:div>
                    <w:div w:id="390661242">
                      <w:marLeft w:val="0"/>
                      <w:marRight w:val="0"/>
                      <w:marTop w:val="0"/>
                      <w:marBottom w:val="0"/>
                      <w:divBdr>
                        <w:top w:val="none" w:sz="0" w:space="0" w:color="auto"/>
                        <w:left w:val="none" w:sz="0" w:space="0" w:color="auto"/>
                        <w:bottom w:val="none" w:sz="0" w:space="0" w:color="auto"/>
                        <w:right w:val="none" w:sz="0" w:space="0" w:color="auto"/>
                      </w:divBdr>
                    </w:div>
                    <w:div w:id="1226992032">
                      <w:marLeft w:val="0"/>
                      <w:marRight w:val="0"/>
                      <w:marTop w:val="0"/>
                      <w:marBottom w:val="0"/>
                      <w:divBdr>
                        <w:top w:val="none" w:sz="0" w:space="0" w:color="auto"/>
                        <w:left w:val="none" w:sz="0" w:space="0" w:color="auto"/>
                        <w:bottom w:val="none" w:sz="0" w:space="0" w:color="auto"/>
                        <w:right w:val="none" w:sz="0" w:space="0" w:color="auto"/>
                      </w:divBdr>
                    </w:div>
                    <w:div w:id="1314605892">
                      <w:marLeft w:val="0"/>
                      <w:marRight w:val="0"/>
                      <w:marTop w:val="0"/>
                      <w:marBottom w:val="0"/>
                      <w:divBdr>
                        <w:top w:val="none" w:sz="0" w:space="0" w:color="auto"/>
                        <w:left w:val="none" w:sz="0" w:space="0" w:color="auto"/>
                        <w:bottom w:val="none" w:sz="0" w:space="0" w:color="auto"/>
                        <w:right w:val="none" w:sz="0" w:space="0" w:color="auto"/>
                      </w:divBdr>
                    </w:div>
                    <w:div w:id="350648143">
                      <w:marLeft w:val="0"/>
                      <w:marRight w:val="0"/>
                      <w:marTop w:val="0"/>
                      <w:marBottom w:val="0"/>
                      <w:divBdr>
                        <w:top w:val="none" w:sz="0" w:space="0" w:color="auto"/>
                        <w:left w:val="none" w:sz="0" w:space="0" w:color="auto"/>
                        <w:bottom w:val="none" w:sz="0" w:space="0" w:color="auto"/>
                        <w:right w:val="none" w:sz="0" w:space="0" w:color="auto"/>
                      </w:divBdr>
                    </w:div>
                    <w:div w:id="819422599">
                      <w:marLeft w:val="0"/>
                      <w:marRight w:val="0"/>
                      <w:marTop w:val="0"/>
                      <w:marBottom w:val="0"/>
                      <w:divBdr>
                        <w:top w:val="none" w:sz="0" w:space="0" w:color="auto"/>
                        <w:left w:val="none" w:sz="0" w:space="0" w:color="auto"/>
                        <w:bottom w:val="none" w:sz="0" w:space="0" w:color="auto"/>
                        <w:right w:val="none" w:sz="0" w:space="0" w:color="auto"/>
                      </w:divBdr>
                    </w:div>
                    <w:div w:id="167254895">
                      <w:marLeft w:val="0"/>
                      <w:marRight w:val="0"/>
                      <w:marTop w:val="0"/>
                      <w:marBottom w:val="0"/>
                      <w:divBdr>
                        <w:top w:val="none" w:sz="0" w:space="0" w:color="auto"/>
                        <w:left w:val="none" w:sz="0" w:space="0" w:color="auto"/>
                        <w:bottom w:val="none" w:sz="0" w:space="0" w:color="auto"/>
                        <w:right w:val="none" w:sz="0" w:space="0" w:color="auto"/>
                      </w:divBdr>
                    </w:div>
                    <w:div w:id="289633393">
                      <w:marLeft w:val="0"/>
                      <w:marRight w:val="0"/>
                      <w:marTop w:val="0"/>
                      <w:marBottom w:val="0"/>
                      <w:divBdr>
                        <w:top w:val="none" w:sz="0" w:space="0" w:color="auto"/>
                        <w:left w:val="none" w:sz="0" w:space="0" w:color="auto"/>
                        <w:bottom w:val="none" w:sz="0" w:space="0" w:color="auto"/>
                        <w:right w:val="none" w:sz="0" w:space="0" w:color="auto"/>
                      </w:divBdr>
                    </w:div>
                    <w:div w:id="925116762">
                      <w:marLeft w:val="0"/>
                      <w:marRight w:val="0"/>
                      <w:marTop w:val="0"/>
                      <w:marBottom w:val="0"/>
                      <w:divBdr>
                        <w:top w:val="none" w:sz="0" w:space="0" w:color="auto"/>
                        <w:left w:val="none" w:sz="0" w:space="0" w:color="auto"/>
                        <w:bottom w:val="none" w:sz="0" w:space="0" w:color="auto"/>
                        <w:right w:val="none" w:sz="0" w:space="0" w:color="auto"/>
                      </w:divBdr>
                    </w:div>
                    <w:div w:id="1903444121">
                      <w:marLeft w:val="0"/>
                      <w:marRight w:val="0"/>
                      <w:marTop w:val="0"/>
                      <w:marBottom w:val="0"/>
                      <w:divBdr>
                        <w:top w:val="none" w:sz="0" w:space="0" w:color="auto"/>
                        <w:left w:val="none" w:sz="0" w:space="0" w:color="auto"/>
                        <w:bottom w:val="none" w:sz="0" w:space="0" w:color="auto"/>
                        <w:right w:val="none" w:sz="0" w:space="0" w:color="auto"/>
                      </w:divBdr>
                    </w:div>
                    <w:div w:id="988485365">
                      <w:marLeft w:val="0"/>
                      <w:marRight w:val="0"/>
                      <w:marTop w:val="0"/>
                      <w:marBottom w:val="0"/>
                      <w:divBdr>
                        <w:top w:val="none" w:sz="0" w:space="0" w:color="auto"/>
                        <w:left w:val="none" w:sz="0" w:space="0" w:color="auto"/>
                        <w:bottom w:val="none" w:sz="0" w:space="0" w:color="auto"/>
                        <w:right w:val="none" w:sz="0" w:space="0" w:color="auto"/>
                      </w:divBdr>
                    </w:div>
                    <w:div w:id="1059133501">
                      <w:marLeft w:val="0"/>
                      <w:marRight w:val="0"/>
                      <w:marTop w:val="0"/>
                      <w:marBottom w:val="0"/>
                      <w:divBdr>
                        <w:top w:val="none" w:sz="0" w:space="0" w:color="auto"/>
                        <w:left w:val="none" w:sz="0" w:space="0" w:color="auto"/>
                        <w:bottom w:val="none" w:sz="0" w:space="0" w:color="auto"/>
                        <w:right w:val="none" w:sz="0" w:space="0" w:color="auto"/>
                      </w:divBdr>
                    </w:div>
                    <w:div w:id="17052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6991">
          <w:marLeft w:val="0"/>
          <w:marRight w:val="0"/>
          <w:marTop w:val="0"/>
          <w:marBottom w:val="0"/>
          <w:divBdr>
            <w:top w:val="none" w:sz="0" w:space="0" w:color="auto"/>
            <w:left w:val="none" w:sz="0" w:space="0" w:color="auto"/>
            <w:bottom w:val="none" w:sz="0" w:space="0" w:color="auto"/>
            <w:right w:val="none" w:sz="0" w:space="0" w:color="auto"/>
          </w:divBdr>
        </w:div>
        <w:div w:id="487286209">
          <w:marLeft w:val="0"/>
          <w:marRight w:val="0"/>
          <w:marTop w:val="0"/>
          <w:marBottom w:val="0"/>
          <w:divBdr>
            <w:top w:val="none" w:sz="0" w:space="0" w:color="auto"/>
            <w:left w:val="none" w:sz="0" w:space="0" w:color="auto"/>
            <w:bottom w:val="none" w:sz="0" w:space="0" w:color="auto"/>
            <w:right w:val="none" w:sz="0" w:space="0" w:color="auto"/>
          </w:divBdr>
          <w:divsChild>
            <w:div w:id="1774665820">
              <w:marLeft w:val="0"/>
              <w:marRight w:val="0"/>
              <w:marTop w:val="0"/>
              <w:marBottom w:val="0"/>
              <w:divBdr>
                <w:top w:val="none" w:sz="0" w:space="0" w:color="auto"/>
                <w:left w:val="none" w:sz="0" w:space="0" w:color="auto"/>
                <w:bottom w:val="none" w:sz="0" w:space="0" w:color="auto"/>
                <w:right w:val="none" w:sz="0" w:space="0" w:color="auto"/>
              </w:divBdr>
              <w:divsChild>
                <w:div w:id="433745348">
                  <w:marLeft w:val="0"/>
                  <w:marRight w:val="0"/>
                  <w:marTop w:val="0"/>
                  <w:marBottom w:val="0"/>
                  <w:divBdr>
                    <w:top w:val="none" w:sz="0" w:space="0" w:color="auto"/>
                    <w:left w:val="none" w:sz="0" w:space="0" w:color="auto"/>
                    <w:bottom w:val="none" w:sz="0" w:space="0" w:color="auto"/>
                    <w:right w:val="none" w:sz="0" w:space="0" w:color="auto"/>
                  </w:divBdr>
                </w:div>
                <w:div w:id="710157246">
                  <w:marLeft w:val="0"/>
                  <w:marRight w:val="0"/>
                  <w:marTop w:val="0"/>
                  <w:marBottom w:val="0"/>
                  <w:divBdr>
                    <w:top w:val="none" w:sz="0" w:space="0" w:color="auto"/>
                    <w:left w:val="none" w:sz="0" w:space="0" w:color="auto"/>
                    <w:bottom w:val="none" w:sz="0" w:space="0" w:color="auto"/>
                    <w:right w:val="none" w:sz="0" w:space="0" w:color="auto"/>
                  </w:divBdr>
                </w:div>
                <w:div w:id="1093085077">
                  <w:marLeft w:val="0"/>
                  <w:marRight w:val="0"/>
                  <w:marTop w:val="0"/>
                  <w:marBottom w:val="0"/>
                  <w:divBdr>
                    <w:top w:val="none" w:sz="0" w:space="0" w:color="auto"/>
                    <w:left w:val="none" w:sz="0" w:space="0" w:color="auto"/>
                    <w:bottom w:val="none" w:sz="0" w:space="0" w:color="auto"/>
                    <w:right w:val="none" w:sz="0" w:space="0" w:color="auto"/>
                  </w:divBdr>
                </w:div>
                <w:div w:id="94830712">
                  <w:marLeft w:val="0"/>
                  <w:marRight w:val="0"/>
                  <w:marTop w:val="0"/>
                  <w:marBottom w:val="0"/>
                  <w:divBdr>
                    <w:top w:val="none" w:sz="0" w:space="0" w:color="auto"/>
                    <w:left w:val="none" w:sz="0" w:space="0" w:color="auto"/>
                    <w:bottom w:val="none" w:sz="0" w:space="0" w:color="auto"/>
                    <w:right w:val="none" w:sz="0" w:space="0" w:color="auto"/>
                  </w:divBdr>
                </w:div>
                <w:div w:id="202713476">
                  <w:marLeft w:val="0"/>
                  <w:marRight w:val="0"/>
                  <w:marTop w:val="0"/>
                  <w:marBottom w:val="0"/>
                  <w:divBdr>
                    <w:top w:val="none" w:sz="0" w:space="0" w:color="auto"/>
                    <w:left w:val="none" w:sz="0" w:space="0" w:color="auto"/>
                    <w:bottom w:val="none" w:sz="0" w:space="0" w:color="auto"/>
                    <w:right w:val="none" w:sz="0" w:space="0" w:color="auto"/>
                  </w:divBdr>
                </w:div>
                <w:div w:id="887306525">
                  <w:marLeft w:val="0"/>
                  <w:marRight w:val="0"/>
                  <w:marTop w:val="0"/>
                  <w:marBottom w:val="0"/>
                  <w:divBdr>
                    <w:top w:val="none" w:sz="0" w:space="0" w:color="auto"/>
                    <w:left w:val="none" w:sz="0" w:space="0" w:color="auto"/>
                    <w:bottom w:val="none" w:sz="0" w:space="0" w:color="auto"/>
                    <w:right w:val="none" w:sz="0" w:space="0" w:color="auto"/>
                  </w:divBdr>
                </w:div>
                <w:div w:id="462121448">
                  <w:marLeft w:val="0"/>
                  <w:marRight w:val="0"/>
                  <w:marTop w:val="0"/>
                  <w:marBottom w:val="0"/>
                  <w:divBdr>
                    <w:top w:val="none" w:sz="0" w:space="0" w:color="auto"/>
                    <w:left w:val="none" w:sz="0" w:space="0" w:color="auto"/>
                    <w:bottom w:val="none" w:sz="0" w:space="0" w:color="auto"/>
                    <w:right w:val="none" w:sz="0" w:space="0" w:color="auto"/>
                  </w:divBdr>
                </w:div>
                <w:div w:id="360859463">
                  <w:marLeft w:val="0"/>
                  <w:marRight w:val="0"/>
                  <w:marTop w:val="0"/>
                  <w:marBottom w:val="0"/>
                  <w:divBdr>
                    <w:top w:val="none" w:sz="0" w:space="0" w:color="auto"/>
                    <w:left w:val="none" w:sz="0" w:space="0" w:color="auto"/>
                    <w:bottom w:val="none" w:sz="0" w:space="0" w:color="auto"/>
                    <w:right w:val="none" w:sz="0" w:space="0" w:color="auto"/>
                  </w:divBdr>
                </w:div>
                <w:div w:id="127556858">
                  <w:marLeft w:val="0"/>
                  <w:marRight w:val="0"/>
                  <w:marTop w:val="0"/>
                  <w:marBottom w:val="0"/>
                  <w:divBdr>
                    <w:top w:val="none" w:sz="0" w:space="0" w:color="auto"/>
                    <w:left w:val="none" w:sz="0" w:space="0" w:color="auto"/>
                    <w:bottom w:val="none" w:sz="0" w:space="0" w:color="auto"/>
                    <w:right w:val="none" w:sz="0" w:space="0" w:color="auto"/>
                  </w:divBdr>
                </w:div>
                <w:div w:id="1957519411">
                  <w:marLeft w:val="0"/>
                  <w:marRight w:val="0"/>
                  <w:marTop w:val="0"/>
                  <w:marBottom w:val="0"/>
                  <w:divBdr>
                    <w:top w:val="none" w:sz="0" w:space="0" w:color="auto"/>
                    <w:left w:val="none" w:sz="0" w:space="0" w:color="auto"/>
                    <w:bottom w:val="none" w:sz="0" w:space="0" w:color="auto"/>
                    <w:right w:val="none" w:sz="0" w:space="0" w:color="auto"/>
                  </w:divBdr>
                </w:div>
                <w:div w:id="531574749">
                  <w:marLeft w:val="0"/>
                  <w:marRight w:val="0"/>
                  <w:marTop w:val="0"/>
                  <w:marBottom w:val="0"/>
                  <w:divBdr>
                    <w:top w:val="none" w:sz="0" w:space="0" w:color="auto"/>
                    <w:left w:val="none" w:sz="0" w:space="0" w:color="auto"/>
                    <w:bottom w:val="none" w:sz="0" w:space="0" w:color="auto"/>
                    <w:right w:val="none" w:sz="0" w:space="0" w:color="auto"/>
                  </w:divBdr>
                </w:div>
                <w:div w:id="907765966">
                  <w:marLeft w:val="0"/>
                  <w:marRight w:val="0"/>
                  <w:marTop w:val="0"/>
                  <w:marBottom w:val="0"/>
                  <w:divBdr>
                    <w:top w:val="none" w:sz="0" w:space="0" w:color="auto"/>
                    <w:left w:val="none" w:sz="0" w:space="0" w:color="auto"/>
                    <w:bottom w:val="none" w:sz="0" w:space="0" w:color="auto"/>
                    <w:right w:val="none" w:sz="0" w:space="0" w:color="auto"/>
                  </w:divBdr>
                </w:div>
                <w:div w:id="1031343960">
                  <w:marLeft w:val="0"/>
                  <w:marRight w:val="0"/>
                  <w:marTop w:val="0"/>
                  <w:marBottom w:val="0"/>
                  <w:divBdr>
                    <w:top w:val="none" w:sz="0" w:space="0" w:color="auto"/>
                    <w:left w:val="none" w:sz="0" w:space="0" w:color="auto"/>
                    <w:bottom w:val="none" w:sz="0" w:space="0" w:color="auto"/>
                    <w:right w:val="none" w:sz="0" w:space="0" w:color="auto"/>
                  </w:divBdr>
                </w:div>
                <w:div w:id="958490870">
                  <w:marLeft w:val="0"/>
                  <w:marRight w:val="0"/>
                  <w:marTop w:val="0"/>
                  <w:marBottom w:val="0"/>
                  <w:divBdr>
                    <w:top w:val="none" w:sz="0" w:space="0" w:color="auto"/>
                    <w:left w:val="none" w:sz="0" w:space="0" w:color="auto"/>
                    <w:bottom w:val="none" w:sz="0" w:space="0" w:color="auto"/>
                    <w:right w:val="none" w:sz="0" w:space="0" w:color="auto"/>
                  </w:divBdr>
                  <w:divsChild>
                    <w:div w:id="479267769">
                      <w:marLeft w:val="0"/>
                      <w:marRight w:val="0"/>
                      <w:marTop w:val="0"/>
                      <w:marBottom w:val="0"/>
                      <w:divBdr>
                        <w:top w:val="none" w:sz="0" w:space="0" w:color="auto"/>
                        <w:left w:val="none" w:sz="0" w:space="0" w:color="auto"/>
                        <w:bottom w:val="none" w:sz="0" w:space="0" w:color="auto"/>
                        <w:right w:val="none" w:sz="0" w:space="0" w:color="auto"/>
                      </w:divBdr>
                    </w:div>
                    <w:div w:id="970137845">
                      <w:marLeft w:val="0"/>
                      <w:marRight w:val="0"/>
                      <w:marTop w:val="0"/>
                      <w:marBottom w:val="0"/>
                      <w:divBdr>
                        <w:top w:val="none" w:sz="0" w:space="0" w:color="auto"/>
                        <w:left w:val="none" w:sz="0" w:space="0" w:color="auto"/>
                        <w:bottom w:val="none" w:sz="0" w:space="0" w:color="auto"/>
                        <w:right w:val="none" w:sz="0" w:space="0" w:color="auto"/>
                      </w:divBdr>
                    </w:div>
                    <w:div w:id="1789543055">
                      <w:marLeft w:val="0"/>
                      <w:marRight w:val="0"/>
                      <w:marTop w:val="0"/>
                      <w:marBottom w:val="0"/>
                      <w:divBdr>
                        <w:top w:val="none" w:sz="0" w:space="0" w:color="auto"/>
                        <w:left w:val="none" w:sz="0" w:space="0" w:color="auto"/>
                        <w:bottom w:val="none" w:sz="0" w:space="0" w:color="auto"/>
                        <w:right w:val="none" w:sz="0" w:space="0" w:color="auto"/>
                      </w:divBdr>
                    </w:div>
                    <w:div w:id="357702051">
                      <w:marLeft w:val="0"/>
                      <w:marRight w:val="0"/>
                      <w:marTop w:val="0"/>
                      <w:marBottom w:val="0"/>
                      <w:divBdr>
                        <w:top w:val="none" w:sz="0" w:space="0" w:color="auto"/>
                        <w:left w:val="none" w:sz="0" w:space="0" w:color="auto"/>
                        <w:bottom w:val="none" w:sz="0" w:space="0" w:color="auto"/>
                        <w:right w:val="none" w:sz="0" w:space="0" w:color="auto"/>
                      </w:divBdr>
                    </w:div>
                    <w:div w:id="364982540">
                      <w:marLeft w:val="0"/>
                      <w:marRight w:val="0"/>
                      <w:marTop w:val="0"/>
                      <w:marBottom w:val="0"/>
                      <w:divBdr>
                        <w:top w:val="none" w:sz="0" w:space="0" w:color="auto"/>
                        <w:left w:val="none" w:sz="0" w:space="0" w:color="auto"/>
                        <w:bottom w:val="none" w:sz="0" w:space="0" w:color="auto"/>
                        <w:right w:val="none" w:sz="0" w:space="0" w:color="auto"/>
                      </w:divBdr>
                    </w:div>
                    <w:div w:id="912857846">
                      <w:marLeft w:val="0"/>
                      <w:marRight w:val="0"/>
                      <w:marTop w:val="0"/>
                      <w:marBottom w:val="0"/>
                      <w:divBdr>
                        <w:top w:val="none" w:sz="0" w:space="0" w:color="auto"/>
                        <w:left w:val="none" w:sz="0" w:space="0" w:color="auto"/>
                        <w:bottom w:val="none" w:sz="0" w:space="0" w:color="auto"/>
                        <w:right w:val="none" w:sz="0" w:space="0" w:color="auto"/>
                      </w:divBdr>
                    </w:div>
                    <w:div w:id="1594973461">
                      <w:marLeft w:val="0"/>
                      <w:marRight w:val="0"/>
                      <w:marTop w:val="0"/>
                      <w:marBottom w:val="0"/>
                      <w:divBdr>
                        <w:top w:val="none" w:sz="0" w:space="0" w:color="auto"/>
                        <w:left w:val="none" w:sz="0" w:space="0" w:color="auto"/>
                        <w:bottom w:val="none" w:sz="0" w:space="0" w:color="auto"/>
                        <w:right w:val="none" w:sz="0" w:space="0" w:color="auto"/>
                      </w:divBdr>
                    </w:div>
                    <w:div w:id="366561495">
                      <w:marLeft w:val="0"/>
                      <w:marRight w:val="0"/>
                      <w:marTop w:val="0"/>
                      <w:marBottom w:val="0"/>
                      <w:divBdr>
                        <w:top w:val="none" w:sz="0" w:space="0" w:color="auto"/>
                        <w:left w:val="none" w:sz="0" w:space="0" w:color="auto"/>
                        <w:bottom w:val="none" w:sz="0" w:space="0" w:color="auto"/>
                        <w:right w:val="none" w:sz="0" w:space="0" w:color="auto"/>
                      </w:divBdr>
                    </w:div>
                    <w:div w:id="1924222745">
                      <w:marLeft w:val="0"/>
                      <w:marRight w:val="0"/>
                      <w:marTop w:val="0"/>
                      <w:marBottom w:val="0"/>
                      <w:divBdr>
                        <w:top w:val="none" w:sz="0" w:space="0" w:color="auto"/>
                        <w:left w:val="none" w:sz="0" w:space="0" w:color="auto"/>
                        <w:bottom w:val="none" w:sz="0" w:space="0" w:color="auto"/>
                        <w:right w:val="none" w:sz="0" w:space="0" w:color="auto"/>
                      </w:divBdr>
                    </w:div>
                    <w:div w:id="572130557">
                      <w:marLeft w:val="0"/>
                      <w:marRight w:val="0"/>
                      <w:marTop w:val="0"/>
                      <w:marBottom w:val="0"/>
                      <w:divBdr>
                        <w:top w:val="none" w:sz="0" w:space="0" w:color="auto"/>
                        <w:left w:val="none" w:sz="0" w:space="0" w:color="auto"/>
                        <w:bottom w:val="none" w:sz="0" w:space="0" w:color="auto"/>
                        <w:right w:val="none" w:sz="0" w:space="0" w:color="auto"/>
                      </w:divBdr>
                    </w:div>
                    <w:div w:id="1423333022">
                      <w:marLeft w:val="0"/>
                      <w:marRight w:val="0"/>
                      <w:marTop w:val="0"/>
                      <w:marBottom w:val="0"/>
                      <w:divBdr>
                        <w:top w:val="none" w:sz="0" w:space="0" w:color="auto"/>
                        <w:left w:val="none" w:sz="0" w:space="0" w:color="auto"/>
                        <w:bottom w:val="none" w:sz="0" w:space="0" w:color="auto"/>
                        <w:right w:val="none" w:sz="0" w:space="0" w:color="auto"/>
                      </w:divBdr>
                    </w:div>
                    <w:div w:id="214895405">
                      <w:marLeft w:val="0"/>
                      <w:marRight w:val="0"/>
                      <w:marTop w:val="0"/>
                      <w:marBottom w:val="0"/>
                      <w:divBdr>
                        <w:top w:val="none" w:sz="0" w:space="0" w:color="auto"/>
                        <w:left w:val="none" w:sz="0" w:space="0" w:color="auto"/>
                        <w:bottom w:val="none" w:sz="0" w:space="0" w:color="auto"/>
                        <w:right w:val="none" w:sz="0" w:space="0" w:color="auto"/>
                      </w:divBdr>
                    </w:div>
                    <w:div w:id="14965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58244">
          <w:marLeft w:val="0"/>
          <w:marRight w:val="0"/>
          <w:marTop w:val="0"/>
          <w:marBottom w:val="0"/>
          <w:divBdr>
            <w:top w:val="none" w:sz="0" w:space="0" w:color="auto"/>
            <w:left w:val="none" w:sz="0" w:space="0" w:color="auto"/>
            <w:bottom w:val="none" w:sz="0" w:space="0" w:color="auto"/>
            <w:right w:val="none" w:sz="0" w:space="0" w:color="auto"/>
          </w:divBdr>
        </w:div>
        <w:div w:id="1094206159">
          <w:marLeft w:val="0"/>
          <w:marRight w:val="0"/>
          <w:marTop w:val="0"/>
          <w:marBottom w:val="0"/>
          <w:divBdr>
            <w:top w:val="none" w:sz="0" w:space="0" w:color="auto"/>
            <w:left w:val="none" w:sz="0" w:space="0" w:color="auto"/>
            <w:bottom w:val="none" w:sz="0" w:space="0" w:color="auto"/>
            <w:right w:val="none" w:sz="0" w:space="0" w:color="auto"/>
          </w:divBdr>
        </w:div>
      </w:divsChild>
    </w:div>
    <w:div w:id="695740484">
      <w:bodyDiv w:val="1"/>
      <w:marLeft w:val="0"/>
      <w:marRight w:val="0"/>
      <w:marTop w:val="0"/>
      <w:marBottom w:val="0"/>
      <w:divBdr>
        <w:top w:val="none" w:sz="0" w:space="0" w:color="auto"/>
        <w:left w:val="none" w:sz="0" w:space="0" w:color="auto"/>
        <w:bottom w:val="none" w:sz="0" w:space="0" w:color="auto"/>
        <w:right w:val="none" w:sz="0" w:space="0" w:color="auto"/>
      </w:divBdr>
      <w:divsChild>
        <w:div w:id="1138836843">
          <w:marLeft w:val="0"/>
          <w:marRight w:val="0"/>
          <w:marTop w:val="0"/>
          <w:marBottom w:val="0"/>
          <w:divBdr>
            <w:top w:val="none" w:sz="0" w:space="0" w:color="auto"/>
            <w:left w:val="none" w:sz="0" w:space="0" w:color="auto"/>
            <w:bottom w:val="none" w:sz="0" w:space="0" w:color="auto"/>
            <w:right w:val="none" w:sz="0" w:space="0" w:color="auto"/>
          </w:divBdr>
          <w:divsChild>
            <w:div w:id="1604144582">
              <w:marLeft w:val="0"/>
              <w:marRight w:val="0"/>
              <w:marTop w:val="0"/>
              <w:marBottom w:val="0"/>
              <w:divBdr>
                <w:top w:val="none" w:sz="0" w:space="0" w:color="auto"/>
                <w:left w:val="none" w:sz="0" w:space="0" w:color="auto"/>
                <w:bottom w:val="none" w:sz="0" w:space="0" w:color="auto"/>
                <w:right w:val="none" w:sz="0" w:space="0" w:color="auto"/>
              </w:divBdr>
              <w:divsChild>
                <w:div w:id="17705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40931">
      <w:bodyDiv w:val="1"/>
      <w:marLeft w:val="0"/>
      <w:marRight w:val="0"/>
      <w:marTop w:val="0"/>
      <w:marBottom w:val="0"/>
      <w:divBdr>
        <w:top w:val="none" w:sz="0" w:space="0" w:color="auto"/>
        <w:left w:val="none" w:sz="0" w:space="0" w:color="auto"/>
        <w:bottom w:val="none" w:sz="0" w:space="0" w:color="auto"/>
        <w:right w:val="none" w:sz="0" w:space="0" w:color="auto"/>
      </w:divBdr>
    </w:div>
    <w:div w:id="1044014937">
      <w:bodyDiv w:val="1"/>
      <w:marLeft w:val="0"/>
      <w:marRight w:val="0"/>
      <w:marTop w:val="0"/>
      <w:marBottom w:val="0"/>
      <w:divBdr>
        <w:top w:val="none" w:sz="0" w:space="0" w:color="auto"/>
        <w:left w:val="none" w:sz="0" w:space="0" w:color="auto"/>
        <w:bottom w:val="none" w:sz="0" w:space="0" w:color="auto"/>
        <w:right w:val="none" w:sz="0" w:space="0" w:color="auto"/>
      </w:divBdr>
      <w:divsChild>
        <w:div w:id="472022559">
          <w:marLeft w:val="0"/>
          <w:marRight w:val="0"/>
          <w:marTop w:val="0"/>
          <w:marBottom w:val="0"/>
          <w:divBdr>
            <w:top w:val="none" w:sz="0" w:space="0" w:color="auto"/>
            <w:left w:val="none" w:sz="0" w:space="0" w:color="auto"/>
            <w:bottom w:val="none" w:sz="0" w:space="0" w:color="auto"/>
            <w:right w:val="none" w:sz="0" w:space="0" w:color="auto"/>
          </w:divBdr>
          <w:divsChild>
            <w:div w:id="933976408">
              <w:marLeft w:val="0"/>
              <w:marRight w:val="0"/>
              <w:marTop w:val="0"/>
              <w:marBottom w:val="0"/>
              <w:divBdr>
                <w:top w:val="none" w:sz="0" w:space="0" w:color="auto"/>
                <w:left w:val="none" w:sz="0" w:space="0" w:color="auto"/>
                <w:bottom w:val="none" w:sz="0" w:space="0" w:color="auto"/>
                <w:right w:val="none" w:sz="0" w:space="0" w:color="auto"/>
              </w:divBdr>
              <w:divsChild>
                <w:div w:id="1467313082">
                  <w:marLeft w:val="0"/>
                  <w:marRight w:val="0"/>
                  <w:marTop w:val="0"/>
                  <w:marBottom w:val="0"/>
                  <w:divBdr>
                    <w:top w:val="none" w:sz="0" w:space="0" w:color="auto"/>
                    <w:left w:val="none" w:sz="0" w:space="0" w:color="auto"/>
                    <w:bottom w:val="none" w:sz="0" w:space="0" w:color="auto"/>
                    <w:right w:val="none" w:sz="0" w:space="0" w:color="auto"/>
                  </w:divBdr>
                </w:div>
                <w:div w:id="2030258132">
                  <w:marLeft w:val="0"/>
                  <w:marRight w:val="0"/>
                  <w:marTop w:val="0"/>
                  <w:marBottom w:val="0"/>
                  <w:divBdr>
                    <w:top w:val="none" w:sz="0" w:space="0" w:color="auto"/>
                    <w:left w:val="none" w:sz="0" w:space="0" w:color="auto"/>
                    <w:bottom w:val="none" w:sz="0" w:space="0" w:color="auto"/>
                    <w:right w:val="none" w:sz="0" w:space="0" w:color="auto"/>
                  </w:divBdr>
                </w:div>
                <w:div w:id="754520753">
                  <w:marLeft w:val="0"/>
                  <w:marRight w:val="0"/>
                  <w:marTop w:val="0"/>
                  <w:marBottom w:val="0"/>
                  <w:divBdr>
                    <w:top w:val="none" w:sz="0" w:space="0" w:color="auto"/>
                    <w:left w:val="none" w:sz="0" w:space="0" w:color="auto"/>
                    <w:bottom w:val="none" w:sz="0" w:space="0" w:color="auto"/>
                    <w:right w:val="none" w:sz="0" w:space="0" w:color="auto"/>
                  </w:divBdr>
                </w:div>
                <w:div w:id="331103883">
                  <w:marLeft w:val="0"/>
                  <w:marRight w:val="0"/>
                  <w:marTop w:val="0"/>
                  <w:marBottom w:val="0"/>
                  <w:divBdr>
                    <w:top w:val="none" w:sz="0" w:space="0" w:color="auto"/>
                    <w:left w:val="none" w:sz="0" w:space="0" w:color="auto"/>
                    <w:bottom w:val="none" w:sz="0" w:space="0" w:color="auto"/>
                    <w:right w:val="none" w:sz="0" w:space="0" w:color="auto"/>
                  </w:divBdr>
                </w:div>
                <w:div w:id="1973317662">
                  <w:marLeft w:val="0"/>
                  <w:marRight w:val="0"/>
                  <w:marTop w:val="0"/>
                  <w:marBottom w:val="0"/>
                  <w:divBdr>
                    <w:top w:val="none" w:sz="0" w:space="0" w:color="auto"/>
                    <w:left w:val="none" w:sz="0" w:space="0" w:color="auto"/>
                    <w:bottom w:val="none" w:sz="0" w:space="0" w:color="auto"/>
                    <w:right w:val="none" w:sz="0" w:space="0" w:color="auto"/>
                  </w:divBdr>
                </w:div>
                <w:div w:id="1437024125">
                  <w:marLeft w:val="0"/>
                  <w:marRight w:val="0"/>
                  <w:marTop w:val="0"/>
                  <w:marBottom w:val="0"/>
                  <w:divBdr>
                    <w:top w:val="none" w:sz="0" w:space="0" w:color="auto"/>
                    <w:left w:val="none" w:sz="0" w:space="0" w:color="auto"/>
                    <w:bottom w:val="none" w:sz="0" w:space="0" w:color="auto"/>
                    <w:right w:val="none" w:sz="0" w:space="0" w:color="auto"/>
                  </w:divBdr>
                </w:div>
                <w:div w:id="833421610">
                  <w:marLeft w:val="0"/>
                  <w:marRight w:val="0"/>
                  <w:marTop w:val="0"/>
                  <w:marBottom w:val="0"/>
                  <w:divBdr>
                    <w:top w:val="none" w:sz="0" w:space="0" w:color="auto"/>
                    <w:left w:val="none" w:sz="0" w:space="0" w:color="auto"/>
                    <w:bottom w:val="none" w:sz="0" w:space="0" w:color="auto"/>
                    <w:right w:val="none" w:sz="0" w:space="0" w:color="auto"/>
                  </w:divBdr>
                </w:div>
                <w:div w:id="907224152">
                  <w:marLeft w:val="0"/>
                  <w:marRight w:val="0"/>
                  <w:marTop w:val="0"/>
                  <w:marBottom w:val="0"/>
                  <w:divBdr>
                    <w:top w:val="none" w:sz="0" w:space="0" w:color="auto"/>
                    <w:left w:val="none" w:sz="0" w:space="0" w:color="auto"/>
                    <w:bottom w:val="none" w:sz="0" w:space="0" w:color="auto"/>
                    <w:right w:val="none" w:sz="0" w:space="0" w:color="auto"/>
                  </w:divBdr>
                </w:div>
                <w:div w:id="1164661891">
                  <w:marLeft w:val="0"/>
                  <w:marRight w:val="0"/>
                  <w:marTop w:val="0"/>
                  <w:marBottom w:val="0"/>
                  <w:divBdr>
                    <w:top w:val="none" w:sz="0" w:space="0" w:color="auto"/>
                    <w:left w:val="none" w:sz="0" w:space="0" w:color="auto"/>
                    <w:bottom w:val="none" w:sz="0" w:space="0" w:color="auto"/>
                    <w:right w:val="none" w:sz="0" w:space="0" w:color="auto"/>
                  </w:divBdr>
                </w:div>
                <w:div w:id="997536523">
                  <w:marLeft w:val="0"/>
                  <w:marRight w:val="0"/>
                  <w:marTop w:val="0"/>
                  <w:marBottom w:val="0"/>
                  <w:divBdr>
                    <w:top w:val="none" w:sz="0" w:space="0" w:color="auto"/>
                    <w:left w:val="none" w:sz="0" w:space="0" w:color="auto"/>
                    <w:bottom w:val="none" w:sz="0" w:space="0" w:color="auto"/>
                    <w:right w:val="none" w:sz="0" w:space="0" w:color="auto"/>
                  </w:divBdr>
                </w:div>
                <w:div w:id="1078090555">
                  <w:marLeft w:val="0"/>
                  <w:marRight w:val="0"/>
                  <w:marTop w:val="0"/>
                  <w:marBottom w:val="0"/>
                  <w:divBdr>
                    <w:top w:val="none" w:sz="0" w:space="0" w:color="auto"/>
                    <w:left w:val="none" w:sz="0" w:space="0" w:color="auto"/>
                    <w:bottom w:val="none" w:sz="0" w:space="0" w:color="auto"/>
                    <w:right w:val="none" w:sz="0" w:space="0" w:color="auto"/>
                  </w:divBdr>
                </w:div>
                <w:div w:id="11152227">
                  <w:marLeft w:val="0"/>
                  <w:marRight w:val="0"/>
                  <w:marTop w:val="0"/>
                  <w:marBottom w:val="0"/>
                  <w:divBdr>
                    <w:top w:val="none" w:sz="0" w:space="0" w:color="auto"/>
                    <w:left w:val="none" w:sz="0" w:space="0" w:color="auto"/>
                    <w:bottom w:val="none" w:sz="0" w:space="0" w:color="auto"/>
                    <w:right w:val="none" w:sz="0" w:space="0" w:color="auto"/>
                  </w:divBdr>
                </w:div>
                <w:div w:id="143930236">
                  <w:marLeft w:val="0"/>
                  <w:marRight w:val="0"/>
                  <w:marTop w:val="0"/>
                  <w:marBottom w:val="0"/>
                  <w:divBdr>
                    <w:top w:val="none" w:sz="0" w:space="0" w:color="auto"/>
                    <w:left w:val="none" w:sz="0" w:space="0" w:color="auto"/>
                    <w:bottom w:val="none" w:sz="0" w:space="0" w:color="auto"/>
                    <w:right w:val="none" w:sz="0" w:space="0" w:color="auto"/>
                  </w:divBdr>
                </w:div>
                <w:div w:id="1138567210">
                  <w:marLeft w:val="0"/>
                  <w:marRight w:val="0"/>
                  <w:marTop w:val="0"/>
                  <w:marBottom w:val="0"/>
                  <w:divBdr>
                    <w:top w:val="none" w:sz="0" w:space="0" w:color="auto"/>
                    <w:left w:val="none" w:sz="0" w:space="0" w:color="auto"/>
                    <w:bottom w:val="none" w:sz="0" w:space="0" w:color="auto"/>
                    <w:right w:val="none" w:sz="0" w:space="0" w:color="auto"/>
                  </w:divBdr>
                </w:div>
                <w:div w:id="122114201">
                  <w:marLeft w:val="0"/>
                  <w:marRight w:val="0"/>
                  <w:marTop w:val="0"/>
                  <w:marBottom w:val="0"/>
                  <w:divBdr>
                    <w:top w:val="none" w:sz="0" w:space="0" w:color="auto"/>
                    <w:left w:val="none" w:sz="0" w:space="0" w:color="auto"/>
                    <w:bottom w:val="none" w:sz="0" w:space="0" w:color="auto"/>
                    <w:right w:val="none" w:sz="0" w:space="0" w:color="auto"/>
                  </w:divBdr>
                  <w:divsChild>
                    <w:div w:id="2044088374">
                      <w:marLeft w:val="0"/>
                      <w:marRight w:val="0"/>
                      <w:marTop w:val="0"/>
                      <w:marBottom w:val="0"/>
                      <w:divBdr>
                        <w:top w:val="none" w:sz="0" w:space="0" w:color="auto"/>
                        <w:left w:val="none" w:sz="0" w:space="0" w:color="auto"/>
                        <w:bottom w:val="none" w:sz="0" w:space="0" w:color="auto"/>
                        <w:right w:val="none" w:sz="0" w:space="0" w:color="auto"/>
                      </w:divBdr>
                    </w:div>
                    <w:div w:id="1271165166">
                      <w:marLeft w:val="0"/>
                      <w:marRight w:val="0"/>
                      <w:marTop w:val="0"/>
                      <w:marBottom w:val="0"/>
                      <w:divBdr>
                        <w:top w:val="none" w:sz="0" w:space="0" w:color="auto"/>
                        <w:left w:val="none" w:sz="0" w:space="0" w:color="auto"/>
                        <w:bottom w:val="none" w:sz="0" w:space="0" w:color="auto"/>
                        <w:right w:val="none" w:sz="0" w:space="0" w:color="auto"/>
                      </w:divBdr>
                    </w:div>
                    <w:div w:id="1981033509">
                      <w:marLeft w:val="0"/>
                      <w:marRight w:val="0"/>
                      <w:marTop w:val="0"/>
                      <w:marBottom w:val="0"/>
                      <w:divBdr>
                        <w:top w:val="none" w:sz="0" w:space="0" w:color="auto"/>
                        <w:left w:val="none" w:sz="0" w:space="0" w:color="auto"/>
                        <w:bottom w:val="none" w:sz="0" w:space="0" w:color="auto"/>
                        <w:right w:val="none" w:sz="0" w:space="0" w:color="auto"/>
                      </w:divBdr>
                    </w:div>
                    <w:div w:id="264658534">
                      <w:marLeft w:val="0"/>
                      <w:marRight w:val="0"/>
                      <w:marTop w:val="0"/>
                      <w:marBottom w:val="0"/>
                      <w:divBdr>
                        <w:top w:val="none" w:sz="0" w:space="0" w:color="auto"/>
                        <w:left w:val="none" w:sz="0" w:space="0" w:color="auto"/>
                        <w:bottom w:val="none" w:sz="0" w:space="0" w:color="auto"/>
                        <w:right w:val="none" w:sz="0" w:space="0" w:color="auto"/>
                      </w:divBdr>
                    </w:div>
                    <w:div w:id="455218753">
                      <w:marLeft w:val="0"/>
                      <w:marRight w:val="0"/>
                      <w:marTop w:val="0"/>
                      <w:marBottom w:val="0"/>
                      <w:divBdr>
                        <w:top w:val="none" w:sz="0" w:space="0" w:color="auto"/>
                        <w:left w:val="none" w:sz="0" w:space="0" w:color="auto"/>
                        <w:bottom w:val="none" w:sz="0" w:space="0" w:color="auto"/>
                        <w:right w:val="none" w:sz="0" w:space="0" w:color="auto"/>
                      </w:divBdr>
                    </w:div>
                    <w:div w:id="1039626656">
                      <w:marLeft w:val="0"/>
                      <w:marRight w:val="0"/>
                      <w:marTop w:val="0"/>
                      <w:marBottom w:val="0"/>
                      <w:divBdr>
                        <w:top w:val="none" w:sz="0" w:space="0" w:color="auto"/>
                        <w:left w:val="none" w:sz="0" w:space="0" w:color="auto"/>
                        <w:bottom w:val="none" w:sz="0" w:space="0" w:color="auto"/>
                        <w:right w:val="none" w:sz="0" w:space="0" w:color="auto"/>
                      </w:divBdr>
                    </w:div>
                    <w:div w:id="701174639">
                      <w:marLeft w:val="0"/>
                      <w:marRight w:val="0"/>
                      <w:marTop w:val="0"/>
                      <w:marBottom w:val="0"/>
                      <w:divBdr>
                        <w:top w:val="none" w:sz="0" w:space="0" w:color="auto"/>
                        <w:left w:val="none" w:sz="0" w:space="0" w:color="auto"/>
                        <w:bottom w:val="none" w:sz="0" w:space="0" w:color="auto"/>
                        <w:right w:val="none" w:sz="0" w:space="0" w:color="auto"/>
                      </w:divBdr>
                    </w:div>
                    <w:div w:id="538855558">
                      <w:marLeft w:val="0"/>
                      <w:marRight w:val="0"/>
                      <w:marTop w:val="0"/>
                      <w:marBottom w:val="0"/>
                      <w:divBdr>
                        <w:top w:val="none" w:sz="0" w:space="0" w:color="auto"/>
                        <w:left w:val="none" w:sz="0" w:space="0" w:color="auto"/>
                        <w:bottom w:val="none" w:sz="0" w:space="0" w:color="auto"/>
                        <w:right w:val="none" w:sz="0" w:space="0" w:color="auto"/>
                      </w:divBdr>
                    </w:div>
                    <w:div w:id="1579292715">
                      <w:marLeft w:val="0"/>
                      <w:marRight w:val="0"/>
                      <w:marTop w:val="0"/>
                      <w:marBottom w:val="0"/>
                      <w:divBdr>
                        <w:top w:val="none" w:sz="0" w:space="0" w:color="auto"/>
                        <w:left w:val="none" w:sz="0" w:space="0" w:color="auto"/>
                        <w:bottom w:val="none" w:sz="0" w:space="0" w:color="auto"/>
                        <w:right w:val="none" w:sz="0" w:space="0" w:color="auto"/>
                      </w:divBdr>
                    </w:div>
                    <w:div w:id="835267163">
                      <w:marLeft w:val="0"/>
                      <w:marRight w:val="0"/>
                      <w:marTop w:val="0"/>
                      <w:marBottom w:val="0"/>
                      <w:divBdr>
                        <w:top w:val="none" w:sz="0" w:space="0" w:color="auto"/>
                        <w:left w:val="none" w:sz="0" w:space="0" w:color="auto"/>
                        <w:bottom w:val="none" w:sz="0" w:space="0" w:color="auto"/>
                        <w:right w:val="none" w:sz="0" w:space="0" w:color="auto"/>
                      </w:divBdr>
                    </w:div>
                    <w:div w:id="1883974440">
                      <w:marLeft w:val="0"/>
                      <w:marRight w:val="0"/>
                      <w:marTop w:val="0"/>
                      <w:marBottom w:val="0"/>
                      <w:divBdr>
                        <w:top w:val="none" w:sz="0" w:space="0" w:color="auto"/>
                        <w:left w:val="none" w:sz="0" w:space="0" w:color="auto"/>
                        <w:bottom w:val="none" w:sz="0" w:space="0" w:color="auto"/>
                        <w:right w:val="none" w:sz="0" w:space="0" w:color="auto"/>
                      </w:divBdr>
                    </w:div>
                    <w:div w:id="772046808">
                      <w:marLeft w:val="0"/>
                      <w:marRight w:val="0"/>
                      <w:marTop w:val="0"/>
                      <w:marBottom w:val="0"/>
                      <w:divBdr>
                        <w:top w:val="none" w:sz="0" w:space="0" w:color="auto"/>
                        <w:left w:val="none" w:sz="0" w:space="0" w:color="auto"/>
                        <w:bottom w:val="none" w:sz="0" w:space="0" w:color="auto"/>
                        <w:right w:val="none" w:sz="0" w:space="0" w:color="auto"/>
                      </w:divBdr>
                    </w:div>
                    <w:div w:id="620109679">
                      <w:marLeft w:val="0"/>
                      <w:marRight w:val="0"/>
                      <w:marTop w:val="0"/>
                      <w:marBottom w:val="0"/>
                      <w:divBdr>
                        <w:top w:val="none" w:sz="0" w:space="0" w:color="auto"/>
                        <w:left w:val="none" w:sz="0" w:space="0" w:color="auto"/>
                        <w:bottom w:val="none" w:sz="0" w:space="0" w:color="auto"/>
                        <w:right w:val="none" w:sz="0" w:space="0" w:color="auto"/>
                      </w:divBdr>
                    </w:div>
                    <w:div w:id="17558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9237">
          <w:marLeft w:val="0"/>
          <w:marRight w:val="0"/>
          <w:marTop w:val="0"/>
          <w:marBottom w:val="0"/>
          <w:divBdr>
            <w:top w:val="none" w:sz="0" w:space="0" w:color="auto"/>
            <w:left w:val="none" w:sz="0" w:space="0" w:color="auto"/>
            <w:bottom w:val="none" w:sz="0" w:space="0" w:color="auto"/>
            <w:right w:val="none" w:sz="0" w:space="0" w:color="auto"/>
          </w:divBdr>
        </w:div>
        <w:div w:id="2014988457">
          <w:marLeft w:val="0"/>
          <w:marRight w:val="0"/>
          <w:marTop w:val="0"/>
          <w:marBottom w:val="0"/>
          <w:divBdr>
            <w:top w:val="none" w:sz="0" w:space="0" w:color="auto"/>
            <w:left w:val="none" w:sz="0" w:space="0" w:color="auto"/>
            <w:bottom w:val="none" w:sz="0" w:space="0" w:color="auto"/>
            <w:right w:val="none" w:sz="0" w:space="0" w:color="auto"/>
          </w:divBdr>
          <w:divsChild>
            <w:div w:id="1828284550">
              <w:marLeft w:val="0"/>
              <w:marRight w:val="0"/>
              <w:marTop w:val="0"/>
              <w:marBottom w:val="0"/>
              <w:divBdr>
                <w:top w:val="none" w:sz="0" w:space="0" w:color="auto"/>
                <w:left w:val="none" w:sz="0" w:space="0" w:color="auto"/>
                <w:bottom w:val="none" w:sz="0" w:space="0" w:color="auto"/>
                <w:right w:val="none" w:sz="0" w:space="0" w:color="auto"/>
              </w:divBdr>
              <w:divsChild>
                <w:div w:id="859662743">
                  <w:marLeft w:val="0"/>
                  <w:marRight w:val="0"/>
                  <w:marTop w:val="0"/>
                  <w:marBottom w:val="0"/>
                  <w:divBdr>
                    <w:top w:val="none" w:sz="0" w:space="0" w:color="auto"/>
                    <w:left w:val="none" w:sz="0" w:space="0" w:color="auto"/>
                    <w:bottom w:val="none" w:sz="0" w:space="0" w:color="auto"/>
                    <w:right w:val="none" w:sz="0" w:space="0" w:color="auto"/>
                  </w:divBdr>
                </w:div>
                <w:div w:id="1761221006">
                  <w:marLeft w:val="0"/>
                  <w:marRight w:val="0"/>
                  <w:marTop w:val="0"/>
                  <w:marBottom w:val="0"/>
                  <w:divBdr>
                    <w:top w:val="none" w:sz="0" w:space="0" w:color="auto"/>
                    <w:left w:val="none" w:sz="0" w:space="0" w:color="auto"/>
                    <w:bottom w:val="none" w:sz="0" w:space="0" w:color="auto"/>
                    <w:right w:val="none" w:sz="0" w:space="0" w:color="auto"/>
                  </w:divBdr>
                </w:div>
                <w:div w:id="1502819183">
                  <w:marLeft w:val="0"/>
                  <w:marRight w:val="0"/>
                  <w:marTop w:val="0"/>
                  <w:marBottom w:val="0"/>
                  <w:divBdr>
                    <w:top w:val="none" w:sz="0" w:space="0" w:color="auto"/>
                    <w:left w:val="none" w:sz="0" w:space="0" w:color="auto"/>
                    <w:bottom w:val="none" w:sz="0" w:space="0" w:color="auto"/>
                    <w:right w:val="none" w:sz="0" w:space="0" w:color="auto"/>
                  </w:divBdr>
                </w:div>
                <w:div w:id="1339691944">
                  <w:marLeft w:val="0"/>
                  <w:marRight w:val="0"/>
                  <w:marTop w:val="0"/>
                  <w:marBottom w:val="0"/>
                  <w:divBdr>
                    <w:top w:val="none" w:sz="0" w:space="0" w:color="auto"/>
                    <w:left w:val="none" w:sz="0" w:space="0" w:color="auto"/>
                    <w:bottom w:val="none" w:sz="0" w:space="0" w:color="auto"/>
                    <w:right w:val="none" w:sz="0" w:space="0" w:color="auto"/>
                  </w:divBdr>
                </w:div>
                <w:div w:id="355809711">
                  <w:marLeft w:val="0"/>
                  <w:marRight w:val="0"/>
                  <w:marTop w:val="0"/>
                  <w:marBottom w:val="0"/>
                  <w:divBdr>
                    <w:top w:val="none" w:sz="0" w:space="0" w:color="auto"/>
                    <w:left w:val="none" w:sz="0" w:space="0" w:color="auto"/>
                    <w:bottom w:val="none" w:sz="0" w:space="0" w:color="auto"/>
                    <w:right w:val="none" w:sz="0" w:space="0" w:color="auto"/>
                  </w:divBdr>
                </w:div>
                <w:div w:id="2099055720">
                  <w:marLeft w:val="0"/>
                  <w:marRight w:val="0"/>
                  <w:marTop w:val="0"/>
                  <w:marBottom w:val="0"/>
                  <w:divBdr>
                    <w:top w:val="none" w:sz="0" w:space="0" w:color="auto"/>
                    <w:left w:val="none" w:sz="0" w:space="0" w:color="auto"/>
                    <w:bottom w:val="none" w:sz="0" w:space="0" w:color="auto"/>
                    <w:right w:val="none" w:sz="0" w:space="0" w:color="auto"/>
                  </w:divBdr>
                </w:div>
                <w:div w:id="1847482191">
                  <w:marLeft w:val="0"/>
                  <w:marRight w:val="0"/>
                  <w:marTop w:val="0"/>
                  <w:marBottom w:val="0"/>
                  <w:divBdr>
                    <w:top w:val="none" w:sz="0" w:space="0" w:color="auto"/>
                    <w:left w:val="none" w:sz="0" w:space="0" w:color="auto"/>
                    <w:bottom w:val="none" w:sz="0" w:space="0" w:color="auto"/>
                    <w:right w:val="none" w:sz="0" w:space="0" w:color="auto"/>
                  </w:divBdr>
                </w:div>
                <w:div w:id="151801805">
                  <w:marLeft w:val="0"/>
                  <w:marRight w:val="0"/>
                  <w:marTop w:val="0"/>
                  <w:marBottom w:val="0"/>
                  <w:divBdr>
                    <w:top w:val="none" w:sz="0" w:space="0" w:color="auto"/>
                    <w:left w:val="none" w:sz="0" w:space="0" w:color="auto"/>
                    <w:bottom w:val="none" w:sz="0" w:space="0" w:color="auto"/>
                    <w:right w:val="none" w:sz="0" w:space="0" w:color="auto"/>
                  </w:divBdr>
                </w:div>
                <w:div w:id="2105107567">
                  <w:marLeft w:val="0"/>
                  <w:marRight w:val="0"/>
                  <w:marTop w:val="0"/>
                  <w:marBottom w:val="0"/>
                  <w:divBdr>
                    <w:top w:val="none" w:sz="0" w:space="0" w:color="auto"/>
                    <w:left w:val="none" w:sz="0" w:space="0" w:color="auto"/>
                    <w:bottom w:val="none" w:sz="0" w:space="0" w:color="auto"/>
                    <w:right w:val="none" w:sz="0" w:space="0" w:color="auto"/>
                  </w:divBdr>
                </w:div>
                <w:div w:id="410783711">
                  <w:marLeft w:val="0"/>
                  <w:marRight w:val="0"/>
                  <w:marTop w:val="0"/>
                  <w:marBottom w:val="0"/>
                  <w:divBdr>
                    <w:top w:val="none" w:sz="0" w:space="0" w:color="auto"/>
                    <w:left w:val="none" w:sz="0" w:space="0" w:color="auto"/>
                    <w:bottom w:val="none" w:sz="0" w:space="0" w:color="auto"/>
                    <w:right w:val="none" w:sz="0" w:space="0" w:color="auto"/>
                  </w:divBdr>
                </w:div>
                <w:div w:id="1717000411">
                  <w:marLeft w:val="0"/>
                  <w:marRight w:val="0"/>
                  <w:marTop w:val="0"/>
                  <w:marBottom w:val="0"/>
                  <w:divBdr>
                    <w:top w:val="none" w:sz="0" w:space="0" w:color="auto"/>
                    <w:left w:val="none" w:sz="0" w:space="0" w:color="auto"/>
                    <w:bottom w:val="none" w:sz="0" w:space="0" w:color="auto"/>
                    <w:right w:val="none" w:sz="0" w:space="0" w:color="auto"/>
                  </w:divBdr>
                </w:div>
                <w:div w:id="1906597349">
                  <w:marLeft w:val="0"/>
                  <w:marRight w:val="0"/>
                  <w:marTop w:val="0"/>
                  <w:marBottom w:val="0"/>
                  <w:divBdr>
                    <w:top w:val="none" w:sz="0" w:space="0" w:color="auto"/>
                    <w:left w:val="none" w:sz="0" w:space="0" w:color="auto"/>
                    <w:bottom w:val="none" w:sz="0" w:space="0" w:color="auto"/>
                    <w:right w:val="none" w:sz="0" w:space="0" w:color="auto"/>
                  </w:divBdr>
                </w:div>
                <w:div w:id="1312057696">
                  <w:marLeft w:val="0"/>
                  <w:marRight w:val="0"/>
                  <w:marTop w:val="0"/>
                  <w:marBottom w:val="0"/>
                  <w:divBdr>
                    <w:top w:val="none" w:sz="0" w:space="0" w:color="auto"/>
                    <w:left w:val="none" w:sz="0" w:space="0" w:color="auto"/>
                    <w:bottom w:val="none" w:sz="0" w:space="0" w:color="auto"/>
                    <w:right w:val="none" w:sz="0" w:space="0" w:color="auto"/>
                  </w:divBdr>
                </w:div>
                <w:div w:id="2018342713">
                  <w:marLeft w:val="0"/>
                  <w:marRight w:val="0"/>
                  <w:marTop w:val="0"/>
                  <w:marBottom w:val="0"/>
                  <w:divBdr>
                    <w:top w:val="none" w:sz="0" w:space="0" w:color="auto"/>
                    <w:left w:val="none" w:sz="0" w:space="0" w:color="auto"/>
                    <w:bottom w:val="none" w:sz="0" w:space="0" w:color="auto"/>
                    <w:right w:val="none" w:sz="0" w:space="0" w:color="auto"/>
                  </w:divBdr>
                  <w:divsChild>
                    <w:div w:id="881097858">
                      <w:marLeft w:val="0"/>
                      <w:marRight w:val="0"/>
                      <w:marTop w:val="0"/>
                      <w:marBottom w:val="0"/>
                      <w:divBdr>
                        <w:top w:val="none" w:sz="0" w:space="0" w:color="auto"/>
                        <w:left w:val="none" w:sz="0" w:space="0" w:color="auto"/>
                        <w:bottom w:val="none" w:sz="0" w:space="0" w:color="auto"/>
                        <w:right w:val="none" w:sz="0" w:space="0" w:color="auto"/>
                      </w:divBdr>
                    </w:div>
                    <w:div w:id="1089078542">
                      <w:marLeft w:val="0"/>
                      <w:marRight w:val="0"/>
                      <w:marTop w:val="0"/>
                      <w:marBottom w:val="0"/>
                      <w:divBdr>
                        <w:top w:val="none" w:sz="0" w:space="0" w:color="auto"/>
                        <w:left w:val="none" w:sz="0" w:space="0" w:color="auto"/>
                        <w:bottom w:val="none" w:sz="0" w:space="0" w:color="auto"/>
                        <w:right w:val="none" w:sz="0" w:space="0" w:color="auto"/>
                      </w:divBdr>
                    </w:div>
                    <w:div w:id="90862398">
                      <w:marLeft w:val="0"/>
                      <w:marRight w:val="0"/>
                      <w:marTop w:val="0"/>
                      <w:marBottom w:val="0"/>
                      <w:divBdr>
                        <w:top w:val="none" w:sz="0" w:space="0" w:color="auto"/>
                        <w:left w:val="none" w:sz="0" w:space="0" w:color="auto"/>
                        <w:bottom w:val="none" w:sz="0" w:space="0" w:color="auto"/>
                        <w:right w:val="none" w:sz="0" w:space="0" w:color="auto"/>
                      </w:divBdr>
                    </w:div>
                    <w:div w:id="774709602">
                      <w:marLeft w:val="0"/>
                      <w:marRight w:val="0"/>
                      <w:marTop w:val="0"/>
                      <w:marBottom w:val="0"/>
                      <w:divBdr>
                        <w:top w:val="none" w:sz="0" w:space="0" w:color="auto"/>
                        <w:left w:val="none" w:sz="0" w:space="0" w:color="auto"/>
                        <w:bottom w:val="none" w:sz="0" w:space="0" w:color="auto"/>
                        <w:right w:val="none" w:sz="0" w:space="0" w:color="auto"/>
                      </w:divBdr>
                    </w:div>
                    <w:div w:id="893656655">
                      <w:marLeft w:val="0"/>
                      <w:marRight w:val="0"/>
                      <w:marTop w:val="0"/>
                      <w:marBottom w:val="0"/>
                      <w:divBdr>
                        <w:top w:val="none" w:sz="0" w:space="0" w:color="auto"/>
                        <w:left w:val="none" w:sz="0" w:space="0" w:color="auto"/>
                        <w:bottom w:val="none" w:sz="0" w:space="0" w:color="auto"/>
                        <w:right w:val="none" w:sz="0" w:space="0" w:color="auto"/>
                      </w:divBdr>
                    </w:div>
                    <w:div w:id="1606033259">
                      <w:marLeft w:val="0"/>
                      <w:marRight w:val="0"/>
                      <w:marTop w:val="0"/>
                      <w:marBottom w:val="0"/>
                      <w:divBdr>
                        <w:top w:val="none" w:sz="0" w:space="0" w:color="auto"/>
                        <w:left w:val="none" w:sz="0" w:space="0" w:color="auto"/>
                        <w:bottom w:val="none" w:sz="0" w:space="0" w:color="auto"/>
                        <w:right w:val="none" w:sz="0" w:space="0" w:color="auto"/>
                      </w:divBdr>
                    </w:div>
                    <w:div w:id="1395201180">
                      <w:marLeft w:val="0"/>
                      <w:marRight w:val="0"/>
                      <w:marTop w:val="0"/>
                      <w:marBottom w:val="0"/>
                      <w:divBdr>
                        <w:top w:val="none" w:sz="0" w:space="0" w:color="auto"/>
                        <w:left w:val="none" w:sz="0" w:space="0" w:color="auto"/>
                        <w:bottom w:val="none" w:sz="0" w:space="0" w:color="auto"/>
                        <w:right w:val="none" w:sz="0" w:space="0" w:color="auto"/>
                      </w:divBdr>
                    </w:div>
                    <w:div w:id="1064992633">
                      <w:marLeft w:val="0"/>
                      <w:marRight w:val="0"/>
                      <w:marTop w:val="0"/>
                      <w:marBottom w:val="0"/>
                      <w:divBdr>
                        <w:top w:val="none" w:sz="0" w:space="0" w:color="auto"/>
                        <w:left w:val="none" w:sz="0" w:space="0" w:color="auto"/>
                        <w:bottom w:val="none" w:sz="0" w:space="0" w:color="auto"/>
                        <w:right w:val="none" w:sz="0" w:space="0" w:color="auto"/>
                      </w:divBdr>
                    </w:div>
                    <w:div w:id="1711416697">
                      <w:marLeft w:val="0"/>
                      <w:marRight w:val="0"/>
                      <w:marTop w:val="0"/>
                      <w:marBottom w:val="0"/>
                      <w:divBdr>
                        <w:top w:val="none" w:sz="0" w:space="0" w:color="auto"/>
                        <w:left w:val="none" w:sz="0" w:space="0" w:color="auto"/>
                        <w:bottom w:val="none" w:sz="0" w:space="0" w:color="auto"/>
                        <w:right w:val="none" w:sz="0" w:space="0" w:color="auto"/>
                      </w:divBdr>
                    </w:div>
                    <w:div w:id="426779724">
                      <w:marLeft w:val="0"/>
                      <w:marRight w:val="0"/>
                      <w:marTop w:val="0"/>
                      <w:marBottom w:val="0"/>
                      <w:divBdr>
                        <w:top w:val="none" w:sz="0" w:space="0" w:color="auto"/>
                        <w:left w:val="none" w:sz="0" w:space="0" w:color="auto"/>
                        <w:bottom w:val="none" w:sz="0" w:space="0" w:color="auto"/>
                        <w:right w:val="none" w:sz="0" w:space="0" w:color="auto"/>
                      </w:divBdr>
                    </w:div>
                    <w:div w:id="2054697129">
                      <w:marLeft w:val="0"/>
                      <w:marRight w:val="0"/>
                      <w:marTop w:val="0"/>
                      <w:marBottom w:val="0"/>
                      <w:divBdr>
                        <w:top w:val="none" w:sz="0" w:space="0" w:color="auto"/>
                        <w:left w:val="none" w:sz="0" w:space="0" w:color="auto"/>
                        <w:bottom w:val="none" w:sz="0" w:space="0" w:color="auto"/>
                        <w:right w:val="none" w:sz="0" w:space="0" w:color="auto"/>
                      </w:divBdr>
                    </w:div>
                    <w:div w:id="1479492194">
                      <w:marLeft w:val="0"/>
                      <w:marRight w:val="0"/>
                      <w:marTop w:val="0"/>
                      <w:marBottom w:val="0"/>
                      <w:divBdr>
                        <w:top w:val="none" w:sz="0" w:space="0" w:color="auto"/>
                        <w:left w:val="none" w:sz="0" w:space="0" w:color="auto"/>
                        <w:bottom w:val="none" w:sz="0" w:space="0" w:color="auto"/>
                        <w:right w:val="none" w:sz="0" w:space="0" w:color="auto"/>
                      </w:divBdr>
                    </w:div>
                    <w:div w:id="9922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67460">
          <w:marLeft w:val="0"/>
          <w:marRight w:val="0"/>
          <w:marTop w:val="0"/>
          <w:marBottom w:val="0"/>
          <w:divBdr>
            <w:top w:val="none" w:sz="0" w:space="0" w:color="auto"/>
            <w:left w:val="none" w:sz="0" w:space="0" w:color="auto"/>
            <w:bottom w:val="none" w:sz="0" w:space="0" w:color="auto"/>
            <w:right w:val="none" w:sz="0" w:space="0" w:color="auto"/>
          </w:divBdr>
        </w:div>
        <w:div w:id="403798883">
          <w:marLeft w:val="0"/>
          <w:marRight w:val="0"/>
          <w:marTop w:val="0"/>
          <w:marBottom w:val="0"/>
          <w:divBdr>
            <w:top w:val="none" w:sz="0" w:space="0" w:color="auto"/>
            <w:left w:val="none" w:sz="0" w:space="0" w:color="auto"/>
            <w:bottom w:val="none" w:sz="0" w:space="0" w:color="auto"/>
            <w:right w:val="none" w:sz="0" w:space="0" w:color="auto"/>
          </w:divBdr>
        </w:div>
      </w:divsChild>
    </w:div>
    <w:div w:id="1409309407">
      <w:bodyDiv w:val="1"/>
      <w:marLeft w:val="0"/>
      <w:marRight w:val="0"/>
      <w:marTop w:val="0"/>
      <w:marBottom w:val="0"/>
      <w:divBdr>
        <w:top w:val="none" w:sz="0" w:space="0" w:color="auto"/>
        <w:left w:val="none" w:sz="0" w:space="0" w:color="auto"/>
        <w:bottom w:val="none" w:sz="0" w:space="0" w:color="auto"/>
        <w:right w:val="none" w:sz="0" w:space="0" w:color="auto"/>
      </w:divBdr>
    </w:div>
    <w:div w:id="1416126537">
      <w:bodyDiv w:val="1"/>
      <w:marLeft w:val="0"/>
      <w:marRight w:val="0"/>
      <w:marTop w:val="0"/>
      <w:marBottom w:val="0"/>
      <w:divBdr>
        <w:top w:val="none" w:sz="0" w:space="0" w:color="auto"/>
        <w:left w:val="none" w:sz="0" w:space="0" w:color="auto"/>
        <w:bottom w:val="none" w:sz="0" w:space="0" w:color="auto"/>
        <w:right w:val="none" w:sz="0" w:space="0" w:color="auto"/>
      </w:divBdr>
      <w:divsChild>
        <w:div w:id="1558391419">
          <w:marLeft w:val="0"/>
          <w:marRight w:val="0"/>
          <w:marTop w:val="0"/>
          <w:marBottom w:val="0"/>
          <w:divBdr>
            <w:top w:val="none" w:sz="0" w:space="0" w:color="auto"/>
            <w:left w:val="none" w:sz="0" w:space="0" w:color="auto"/>
            <w:bottom w:val="none" w:sz="0" w:space="0" w:color="auto"/>
            <w:right w:val="none" w:sz="0" w:space="0" w:color="auto"/>
          </w:divBdr>
          <w:divsChild>
            <w:div w:id="463616583">
              <w:marLeft w:val="0"/>
              <w:marRight w:val="0"/>
              <w:marTop w:val="0"/>
              <w:marBottom w:val="0"/>
              <w:divBdr>
                <w:top w:val="none" w:sz="0" w:space="0" w:color="auto"/>
                <w:left w:val="none" w:sz="0" w:space="0" w:color="auto"/>
                <w:bottom w:val="none" w:sz="0" w:space="0" w:color="auto"/>
                <w:right w:val="none" w:sz="0" w:space="0" w:color="auto"/>
              </w:divBdr>
              <w:divsChild>
                <w:div w:id="81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57845">
      <w:bodyDiv w:val="1"/>
      <w:marLeft w:val="0"/>
      <w:marRight w:val="0"/>
      <w:marTop w:val="0"/>
      <w:marBottom w:val="0"/>
      <w:divBdr>
        <w:top w:val="none" w:sz="0" w:space="0" w:color="auto"/>
        <w:left w:val="none" w:sz="0" w:space="0" w:color="auto"/>
        <w:bottom w:val="none" w:sz="0" w:space="0" w:color="auto"/>
        <w:right w:val="none" w:sz="0" w:space="0" w:color="auto"/>
      </w:divBdr>
      <w:divsChild>
        <w:div w:id="1596669915">
          <w:marLeft w:val="0"/>
          <w:marRight w:val="0"/>
          <w:marTop w:val="0"/>
          <w:marBottom w:val="0"/>
          <w:divBdr>
            <w:top w:val="none" w:sz="0" w:space="0" w:color="auto"/>
            <w:left w:val="none" w:sz="0" w:space="0" w:color="auto"/>
            <w:bottom w:val="none" w:sz="0" w:space="0" w:color="auto"/>
            <w:right w:val="none" w:sz="0" w:space="0" w:color="auto"/>
          </w:divBdr>
        </w:div>
      </w:divsChild>
    </w:div>
    <w:div w:id="1720938680">
      <w:bodyDiv w:val="1"/>
      <w:marLeft w:val="0"/>
      <w:marRight w:val="0"/>
      <w:marTop w:val="0"/>
      <w:marBottom w:val="0"/>
      <w:divBdr>
        <w:top w:val="none" w:sz="0" w:space="0" w:color="auto"/>
        <w:left w:val="none" w:sz="0" w:space="0" w:color="auto"/>
        <w:bottom w:val="none" w:sz="0" w:space="0" w:color="auto"/>
        <w:right w:val="none" w:sz="0" w:space="0" w:color="auto"/>
      </w:divBdr>
    </w:div>
    <w:div w:id="1851142410">
      <w:bodyDiv w:val="1"/>
      <w:marLeft w:val="0"/>
      <w:marRight w:val="0"/>
      <w:marTop w:val="0"/>
      <w:marBottom w:val="0"/>
      <w:divBdr>
        <w:top w:val="none" w:sz="0" w:space="0" w:color="auto"/>
        <w:left w:val="none" w:sz="0" w:space="0" w:color="auto"/>
        <w:bottom w:val="none" w:sz="0" w:space="0" w:color="auto"/>
        <w:right w:val="none" w:sz="0" w:space="0" w:color="auto"/>
      </w:divBdr>
      <w:divsChild>
        <w:div w:id="437911892">
          <w:marLeft w:val="0"/>
          <w:marRight w:val="0"/>
          <w:marTop w:val="0"/>
          <w:marBottom w:val="0"/>
          <w:divBdr>
            <w:top w:val="none" w:sz="0" w:space="0" w:color="auto"/>
            <w:left w:val="none" w:sz="0" w:space="0" w:color="auto"/>
            <w:bottom w:val="none" w:sz="0" w:space="0" w:color="auto"/>
            <w:right w:val="none" w:sz="0" w:space="0" w:color="auto"/>
          </w:divBdr>
          <w:divsChild>
            <w:div w:id="1994526325">
              <w:marLeft w:val="0"/>
              <w:marRight w:val="0"/>
              <w:marTop w:val="0"/>
              <w:marBottom w:val="0"/>
              <w:divBdr>
                <w:top w:val="none" w:sz="0" w:space="0" w:color="auto"/>
                <w:left w:val="none" w:sz="0" w:space="0" w:color="auto"/>
                <w:bottom w:val="none" w:sz="0" w:space="0" w:color="auto"/>
                <w:right w:val="none" w:sz="0" w:space="0" w:color="auto"/>
              </w:divBdr>
              <w:divsChild>
                <w:div w:id="12831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4705">
      <w:bodyDiv w:val="1"/>
      <w:marLeft w:val="0"/>
      <w:marRight w:val="0"/>
      <w:marTop w:val="0"/>
      <w:marBottom w:val="0"/>
      <w:divBdr>
        <w:top w:val="none" w:sz="0" w:space="0" w:color="auto"/>
        <w:left w:val="none" w:sz="0" w:space="0" w:color="auto"/>
        <w:bottom w:val="none" w:sz="0" w:space="0" w:color="auto"/>
        <w:right w:val="none" w:sz="0" w:space="0" w:color="auto"/>
      </w:divBdr>
      <w:divsChild>
        <w:div w:id="477888532">
          <w:marLeft w:val="0"/>
          <w:marRight w:val="0"/>
          <w:marTop w:val="0"/>
          <w:marBottom w:val="0"/>
          <w:divBdr>
            <w:top w:val="none" w:sz="0" w:space="0" w:color="auto"/>
            <w:left w:val="none" w:sz="0" w:space="0" w:color="auto"/>
            <w:bottom w:val="none" w:sz="0" w:space="0" w:color="auto"/>
            <w:right w:val="none" w:sz="0" w:space="0" w:color="auto"/>
          </w:divBdr>
          <w:divsChild>
            <w:div w:id="2037343880">
              <w:marLeft w:val="0"/>
              <w:marRight w:val="0"/>
              <w:marTop w:val="0"/>
              <w:marBottom w:val="0"/>
              <w:divBdr>
                <w:top w:val="none" w:sz="0" w:space="0" w:color="auto"/>
                <w:left w:val="none" w:sz="0" w:space="0" w:color="auto"/>
                <w:bottom w:val="none" w:sz="0" w:space="0" w:color="auto"/>
                <w:right w:val="none" w:sz="0" w:space="0" w:color="auto"/>
              </w:divBdr>
              <w:divsChild>
                <w:div w:id="14161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39480">
      <w:bodyDiv w:val="1"/>
      <w:marLeft w:val="0"/>
      <w:marRight w:val="0"/>
      <w:marTop w:val="0"/>
      <w:marBottom w:val="0"/>
      <w:divBdr>
        <w:top w:val="none" w:sz="0" w:space="0" w:color="auto"/>
        <w:left w:val="none" w:sz="0" w:space="0" w:color="auto"/>
        <w:bottom w:val="none" w:sz="0" w:space="0" w:color="auto"/>
        <w:right w:val="none" w:sz="0" w:space="0" w:color="auto"/>
      </w:divBdr>
      <w:divsChild>
        <w:div w:id="347146020">
          <w:marLeft w:val="0"/>
          <w:marRight w:val="0"/>
          <w:marTop w:val="0"/>
          <w:marBottom w:val="0"/>
          <w:divBdr>
            <w:top w:val="none" w:sz="0" w:space="0" w:color="auto"/>
            <w:left w:val="none" w:sz="0" w:space="0" w:color="auto"/>
            <w:bottom w:val="none" w:sz="0" w:space="0" w:color="auto"/>
            <w:right w:val="none" w:sz="0" w:space="0" w:color="auto"/>
          </w:divBdr>
        </w:div>
      </w:divsChild>
    </w:div>
    <w:div w:id="2096630022">
      <w:bodyDiv w:val="1"/>
      <w:marLeft w:val="0"/>
      <w:marRight w:val="0"/>
      <w:marTop w:val="0"/>
      <w:marBottom w:val="0"/>
      <w:divBdr>
        <w:top w:val="none" w:sz="0" w:space="0" w:color="auto"/>
        <w:left w:val="none" w:sz="0" w:space="0" w:color="auto"/>
        <w:bottom w:val="none" w:sz="0" w:space="0" w:color="auto"/>
        <w:right w:val="none" w:sz="0" w:space="0" w:color="auto"/>
      </w:divBdr>
      <w:divsChild>
        <w:div w:id="874656007">
          <w:marLeft w:val="0"/>
          <w:marRight w:val="0"/>
          <w:marTop w:val="0"/>
          <w:marBottom w:val="0"/>
          <w:divBdr>
            <w:top w:val="none" w:sz="0" w:space="0" w:color="auto"/>
            <w:left w:val="none" w:sz="0" w:space="0" w:color="auto"/>
            <w:bottom w:val="none" w:sz="0" w:space="0" w:color="auto"/>
            <w:right w:val="none" w:sz="0" w:space="0" w:color="auto"/>
          </w:divBdr>
          <w:divsChild>
            <w:div w:id="17660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softwaretestinghelp.com/wp-content/qa/uploads/2019/09/Snowflake-Schema.jpg" TargetMode="Externa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oftwaretestinghelp.com/wp-content/qa/uploads/2019/09/Star-Cluster-Schema.jpg" TargetMode="External"/><Relationship Id="rId24" Type="http://schemas.openxmlformats.org/officeDocument/2006/relationships/image" Target="media/image14.png"/><Relationship Id="rId5" Type="http://schemas.openxmlformats.org/officeDocument/2006/relationships/hyperlink" Target="https://www.softwaretestinghelp.com/wp-content/qa/uploads/2019/09/Star-Schema.jpg" TargetMode="External"/><Relationship Id="rId15" Type="http://schemas.openxmlformats.org/officeDocument/2006/relationships/image" Target="media/image6.png"/><Relationship Id="rId23" Type="http://schemas.openxmlformats.org/officeDocument/2006/relationships/hyperlink" Target="https://www.youtube.com/watch?v=u96rVINbAUI"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softwaretestinghelp.com/wp-content/qa/uploads/2019/09/Galaxy-Schema.jpg" TargetMode="External"/><Relationship Id="rId14" Type="http://schemas.openxmlformats.org/officeDocument/2006/relationships/hyperlink" Target="https://www.checkdeposit.io/" TargetMode="External"/><Relationship Id="rId22" Type="http://schemas.openxmlformats.org/officeDocument/2006/relationships/image" Target="media/image13.png"/><Relationship Id="rId27" Type="http://schemas.openxmlformats.org/officeDocument/2006/relationships/hyperlink" Target="https://www.geeksforgeeks.org/mysql-regular-expressions-regex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16</Pages>
  <Words>2579</Words>
  <Characters>14701</Characters>
  <Application>Microsoft Office Word</Application>
  <DocSecurity>0</DocSecurity>
  <Lines>122</Lines>
  <Paragraphs>34</Paragraphs>
  <ScaleCrop>false</ScaleCrop>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Susom Mukherjee [ MTN Group - South Africa ]</dc:creator>
  <cp:keywords/>
  <dc:description/>
  <cp:lastModifiedBy>Susom Mukherjee [ MTN Group - South Africa ]</cp:lastModifiedBy>
  <cp:revision>26</cp:revision>
  <dcterms:created xsi:type="dcterms:W3CDTF">2025-03-01T11:16:00Z</dcterms:created>
  <dcterms:modified xsi:type="dcterms:W3CDTF">2025-03-02T07:30:00Z</dcterms:modified>
</cp:coreProperties>
</file>