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3C5C" w:rsidRDefault="007D3C5C">
      <w:pPr>
        <w:spacing w:before="80" w:after="80"/>
      </w:pPr>
    </w:p>
    <w:p w:rsidR="007D3C5C" w:rsidRDefault="007D3C5C">
      <w:pPr>
        <w:spacing w:before="80" w:after="80"/>
      </w:pPr>
    </w:p>
    <w:p w:rsidR="007D3C5C" w:rsidRDefault="007D3C5C">
      <w:pPr>
        <w:spacing w:before="80" w:after="80"/>
      </w:pPr>
    </w:p>
    <w:p w:rsidR="007D3C5C" w:rsidRPr="00B2381C" w:rsidRDefault="00000000">
      <w:pPr>
        <w:spacing w:before="400" w:after="100"/>
        <w:jc w:val="center"/>
        <w:rPr>
          <w:lang w:val="en-US"/>
        </w:rPr>
      </w:pPr>
      <w:r>
        <w:rPr>
          <w:sz w:val="72"/>
          <w:szCs w:val="72"/>
        </w:rPr>
        <w:t>🧭</w:t>
      </w:r>
    </w:p>
    <w:p w:rsidR="007D3C5C" w:rsidRPr="00B2381C" w:rsidRDefault="00000000">
      <w:pPr>
        <w:spacing w:before="100" w:after="100"/>
        <w:jc w:val="center"/>
        <w:rPr>
          <w:lang w:val="en-US"/>
        </w:rPr>
      </w:pPr>
      <w:r w:rsidRPr="00B2381C">
        <w:rPr>
          <w:b/>
          <w:bCs/>
          <w:color w:val="085041"/>
          <w:sz w:val="64"/>
          <w:szCs w:val="64"/>
          <w:lang w:val="en-US"/>
        </w:rPr>
        <w:t>GlobalCompass</w:t>
      </w:r>
    </w:p>
    <w:p w:rsidR="007D3C5C" w:rsidRPr="00B2381C" w:rsidRDefault="00000000">
      <w:pPr>
        <w:spacing w:before="80" w:after="80"/>
        <w:jc w:val="center"/>
        <w:rPr>
          <w:lang w:val="en-US"/>
        </w:rPr>
      </w:pPr>
      <w:r w:rsidRPr="00B2381C">
        <w:rPr>
          <w:color w:val="666666"/>
          <w:sz w:val="28"/>
          <w:szCs w:val="28"/>
          <w:lang w:val="en-US"/>
        </w:rPr>
        <w:t>The global education finder for expat families</w:t>
      </w:r>
    </w:p>
    <w:p w:rsidR="007D3C5C" w:rsidRPr="00B2381C" w:rsidRDefault="00000000">
      <w:pPr>
        <w:spacing w:before="60" w:after="60"/>
        <w:jc w:val="center"/>
        <w:rPr>
          <w:lang w:val="en-US"/>
        </w:rPr>
      </w:pPr>
      <w:r w:rsidRPr="00B2381C">
        <w:rPr>
          <w:b/>
          <w:bCs/>
          <w:color w:val="1D9E75"/>
          <w:sz w:val="24"/>
          <w:szCs w:val="24"/>
          <w:lang w:val="en-US"/>
        </w:rPr>
        <w:t>globalcompass.com</w:t>
      </w:r>
    </w:p>
    <w:p w:rsidR="007D3C5C" w:rsidRPr="00B2381C" w:rsidRDefault="007D3C5C">
      <w:pPr>
        <w:spacing w:before="80" w:after="80"/>
        <w:rPr>
          <w:lang w:val="en-US"/>
        </w:rPr>
      </w:pPr>
    </w:p>
    <w:p w:rsidR="007D3C5C" w:rsidRPr="00B2381C" w:rsidRDefault="007D3C5C">
      <w:pPr>
        <w:spacing w:before="80" w:after="80"/>
        <w:rPr>
          <w:lang w:val="en-US"/>
        </w:rPr>
      </w:pPr>
    </w:p>
    <w:p w:rsidR="007D3C5C" w:rsidRPr="00B2381C" w:rsidRDefault="00000000">
      <w:pPr>
        <w:spacing w:before="60" w:after="60"/>
        <w:jc w:val="center"/>
        <w:rPr>
          <w:lang w:val="en-US"/>
        </w:rPr>
      </w:pPr>
      <w:r w:rsidRPr="00B2381C">
        <w:rPr>
          <w:color w:val="666666"/>
          <w:lang w:val="en-US"/>
        </w:rPr>
        <w:t>Business Plan  ·  2025–2030</w:t>
      </w:r>
    </w:p>
    <w:p w:rsidR="007D3C5C" w:rsidRPr="00B2381C" w:rsidRDefault="00000000">
      <w:pPr>
        <w:rPr>
          <w:lang w:val="en-US"/>
        </w:rPr>
      </w:pPr>
      <w:r w:rsidRPr="00B2381C">
        <w:rPr>
          <w:lang w:val="en-US"/>
        </w:rPr>
        <w:br w:type="page"/>
      </w:r>
    </w:p>
    <w:p w:rsidR="007D3C5C" w:rsidRPr="00B2381C" w:rsidRDefault="00000000">
      <w:pPr>
        <w:pStyle w:val="Ttulo1"/>
        <w:pBdr>
          <w:bottom w:val="single" w:sz="4" w:space="6" w:color="1D9E75"/>
        </w:pBdr>
        <w:rPr>
          <w:lang w:val="en-US"/>
        </w:rPr>
      </w:pPr>
      <w:r w:rsidRPr="00B2381C">
        <w:rPr>
          <w:color w:val="085041"/>
          <w:lang w:val="en-US"/>
        </w:rPr>
        <w:lastRenderedPageBreak/>
        <w:t>1. Executive Summary</w:t>
      </w:r>
    </w:p>
    <w:p w:rsidR="007D3C5C" w:rsidRPr="00B2381C" w:rsidRDefault="00000000">
      <w:pPr>
        <w:spacing w:before="80" w:after="80"/>
        <w:rPr>
          <w:lang w:val="en-US"/>
        </w:rPr>
      </w:pPr>
      <w:r w:rsidRPr="00B2381C">
        <w:rPr>
          <w:color w:val="1A1A1A"/>
          <w:lang w:val="en-US"/>
        </w:rPr>
        <w:t>GlobalCompass is a digital platform designed to help the world's 280+ million expatriate families find, compare, and choose the right education for their children. From public local schools to elite international institutions, GlobalCompass covers all budgets, all curricula, and all countries.</w:t>
      </w:r>
    </w:p>
    <w:p w:rsidR="007D3C5C" w:rsidRPr="00B2381C" w:rsidRDefault="007D3C5C">
      <w:pPr>
        <w:spacing w:before="80" w:after="80"/>
        <w:rPr>
          <w:lang w:val="en-US"/>
        </w:rPr>
      </w:pPr>
    </w:p>
    <w:p w:rsidR="007D3C5C" w:rsidRPr="00B2381C" w:rsidRDefault="00000000">
      <w:pPr>
        <w:spacing w:before="80" w:after="80"/>
        <w:rPr>
          <w:lang w:val="en-US"/>
        </w:rPr>
      </w:pPr>
      <w:r w:rsidRPr="00B2381C">
        <w:rPr>
          <w:color w:val="1A1A1A"/>
          <w:lang w:val="en-US"/>
        </w:rPr>
        <w:t>The platform addresses a critical pain point: when a family relocates internationally, choosing the right school and curriculum is one of the most stressful and confusing decisions they face. No single platform currently solves this comprehensively for expat families.</w:t>
      </w:r>
    </w:p>
    <w:p w:rsidR="007D3C5C" w:rsidRPr="00B2381C" w:rsidRDefault="007D3C5C">
      <w:pPr>
        <w:spacing w:before="80" w:after="80"/>
        <w:rPr>
          <w:lang w:val="en-US"/>
        </w:rPr>
      </w:pPr>
    </w:p>
    <w:p w:rsidR="007D3C5C" w:rsidRPr="00B2381C" w:rsidRDefault="00000000">
      <w:pPr>
        <w:spacing w:before="80" w:after="80"/>
        <w:rPr>
          <w:lang w:val="en-US"/>
        </w:rPr>
      </w:pPr>
      <w:r w:rsidRPr="00B2381C">
        <w:rPr>
          <w:color w:val="1A1A1A"/>
          <w:lang w:val="en-US"/>
        </w:rPr>
        <w:t>GlobalCompass launches in the UAE — home to one of the world's highest concentrations of expats — and scales systematically across the Gulf, Asia, Europe, and the Americas over a five-year period.</w:t>
      </w:r>
    </w:p>
    <w:p w:rsidR="007D3C5C" w:rsidRPr="00B2381C" w:rsidRDefault="007D3C5C">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D3C5C">
        <w:tblPrEx>
          <w:tblCellMar>
            <w:top w:w="0" w:type="dxa"/>
            <w:bottom w:w="0" w:type="dxa"/>
          </w:tblCellMar>
        </w:tblPrEx>
        <w:trPr>
          <w:tblHeader/>
        </w:trPr>
        <w:tc>
          <w:tcPr>
            <w:tcW w:w="1872"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Market</w:t>
            </w:r>
          </w:p>
        </w:tc>
        <w:tc>
          <w:tcPr>
            <w:tcW w:w="1872"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 xml:space="preserve">Target </w:t>
            </w:r>
            <w:proofErr w:type="spellStart"/>
            <w:r>
              <w:rPr>
                <w:b/>
                <w:bCs/>
                <w:color w:val="FFFFFF"/>
                <w:sz w:val="20"/>
                <w:szCs w:val="20"/>
              </w:rPr>
              <w:t>Users</w:t>
            </w:r>
            <w:proofErr w:type="spellEnd"/>
          </w:p>
        </w:tc>
        <w:tc>
          <w:tcPr>
            <w:tcW w:w="1872"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Launch</w:t>
            </w:r>
            <w:proofErr w:type="spellEnd"/>
            <w:r>
              <w:rPr>
                <w:b/>
                <w:bCs/>
                <w:color w:val="FFFFFF"/>
                <w:sz w:val="20"/>
                <w:szCs w:val="20"/>
              </w:rPr>
              <w:t xml:space="preserve"> Market</w:t>
            </w:r>
          </w:p>
        </w:tc>
        <w:tc>
          <w:tcPr>
            <w:tcW w:w="1872"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Revenue</w:t>
            </w:r>
            <w:proofErr w:type="spellEnd"/>
            <w:r>
              <w:rPr>
                <w:b/>
                <w:bCs/>
                <w:color w:val="FFFFFF"/>
                <w:sz w:val="20"/>
                <w:szCs w:val="20"/>
              </w:rPr>
              <w:t xml:space="preserve"> Model</w:t>
            </w:r>
          </w:p>
        </w:tc>
        <w:tc>
          <w:tcPr>
            <w:tcW w:w="1872"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 xml:space="preserve">5-Year </w:t>
            </w:r>
            <w:proofErr w:type="spellStart"/>
            <w:r>
              <w:rPr>
                <w:b/>
                <w:bCs/>
                <w:color w:val="FFFFFF"/>
                <w:sz w:val="20"/>
                <w:szCs w:val="20"/>
              </w:rPr>
              <w:t>Goal</w:t>
            </w:r>
            <w:proofErr w:type="spellEnd"/>
          </w:p>
        </w:tc>
      </w:tr>
      <w:tr w:rsidR="007D3C5C">
        <w:tblPrEx>
          <w:tblCellMar>
            <w:top w:w="0" w:type="dxa"/>
            <w:bottom w:w="0" w:type="dxa"/>
          </w:tblCellMar>
        </w:tblPrEx>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280M+ </w:t>
            </w:r>
            <w:proofErr w:type="spellStart"/>
            <w:r>
              <w:rPr>
                <w:color w:val="1A1A1A"/>
                <w:sz w:val="20"/>
                <w:szCs w:val="20"/>
              </w:rPr>
              <w:t>expats</w:t>
            </w:r>
            <w:proofErr w:type="spellEnd"/>
            <w:r>
              <w:rPr>
                <w:color w:val="1A1A1A"/>
                <w:sz w:val="20"/>
                <w:szCs w:val="20"/>
              </w:rPr>
              <w:t xml:space="preserve"> </w:t>
            </w:r>
            <w:proofErr w:type="spellStart"/>
            <w:r>
              <w:rPr>
                <w:color w:val="1A1A1A"/>
                <w:sz w:val="20"/>
                <w:szCs w:val="20"/>
              </w:rPr>
              <w:t>worldwide</w:t>
            </w:r>
            <w:proofErr w:type="spellEnd"/>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Expat</w:t>
            </w:r>
            <w:proofErr w:type="spellEnd"/>
            <w:r>
              <w:rPr>
                <w:color w:val="1A1A1A"/>
                <w:sz w:val="20"/>
                <w:szCs w:val="20"/>
              </w:rPr>
              <w:t xml:space="preserve"> </w:t>
            </w:r>
            <w:proofErr w:type="spellStart"/>
            <w:r>
              <w:rPr>
                <w:color w:val="1A1A1A"/>
                <w:sz w:val="20"/>
                <w:szCs w:val="20"/>
              </w:rPr>
              <w:t>parents</w:t>
            </w:r>
            <w:proofErr w:type="spellEnd"/>
            <w:r>
              <w:rPr>
                <w:color w:val="1A1A1A"/>
                <w:sz w:val="20"/>
                <w:szCs w:val="20"/>
              </w:rPr>
              <w:t xml:space="preserve"> </w:t>
            </w:r>
            <w:proofErr w:type="spellStart"/>
            <w:r>
              <w:rPr>
                <w:color w:val="1A1A1A"/>
                <w:sz w:val="20"/>
                <w:szCs w:val="20"/>
              </w:rPr>
              <w:t>globally</w:t>
            </w:r>
            <w:proofErr w:type="spellEnd"/>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UAE (2025)</w:t>
            </w:r>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Freemium + B2B + </w:t>
            </w:r>
            <w:proofErr w:type="spellStart"/>
            <w:r>
              <w:rPr>
                <w:color w:val="1A1A1A"/>
                <w:sz w:val="20"/>
                <w:szCs w:val="20"/>
              </w:rPr>
              <w:t>Listings</w:t>
            </w:r>
            <w:proofErr w:type="spellEnd"/>
          </w:p>
        </w:tc>
        <w:tc>
          <w:tcPr>
            <w:tcW w:w="1872"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Global </w:t>
            </w:r>
            <w:proofErr w:type="spellStart"/>
            <w:r>
              <w:rPr>
                <w:color w:val="1A1A1A"/>
                <w:sz w:val="20"/>
                <w:szCs w:val="20"/>
              </w:rPr>
              <w:t>platform</w:t>
            </w:r>
            <w:proofErr w:type="spellEnd"/>
          </w:p>
        </w:tc>
      </w:tr>
    </w:tbl>
    <w:p w:rsidR="007D3C5C" w:rsidRDefault="007D3C5C">
      <w:pPr>
        <w:spacing w:before="80" w:after="80"/>
      </w:pPr>
    </w:p>
    <w:p w:rsidR="007D3C5C" w:rsidRDefault="00000000">
      <w:pPr>
        <w:pStyle w:val="Ttulo1"/>
        <w:pBdr>
          <w:bottom w:val="single" w:sz="4" w:space="6" w:color="1D9E75"/>
        </w:pBdr>
      </w:pPr>
      <w:r>
        <w:rPr>
          <w:color w:val="085041"/>
        </w:rPr>
        <w:t xml:space="preserve">2. The </w:t>
      </w:r>
      <w:proofErr w:type="spellStart"/>
      <w:r>
        <w:rPr>
          <w:color w:val="085041"/>
        </w:rPr>
        <w:t>Problem</w:t>
      </w:r>
      <w:proofErr w:type="spellEnd"/>
      <w:r>
        <w:rPr>
          <w:color w:val="085041"/>
        </w:rPr>
        <w:t xml:space="preserve"> </w:t>
      </w:r>
      <w:proofErr w:type="spellStart"/>
      <w:r>
        <w:rPr>
          <w:color w:val="085041"/>
        </w:rPr>
        <w:t>We</w:t>
      </w:r>
      <w:proofErr w:type="spellEnd"/>
      <w:r>
        <w:rPr>
          <w:color w:val="085041"/>
        </w:rPr>
        <w:t xml:space="preserve"> </w:t>
      </w:r>
      <w:proofErr w:type="spellStart"/>
      <w:r>
        <w:rPr>
          <w:color w:val="085041"/>
        </w:rPr>
        <w:t>Solve</w:t>
      </w:r>
      <w:proofErr w:type="spellEnd"/>
    </w:p>
    <w:p w:rsidR="007D3C5C" w:rsidRPr="00B2381C" w:rsidRDefault="00000000">
      <w:pPr>
        <w:spacing w:before="80" w:after="80"/>
        <w:rPr>
          <w:lang w:val="en-US"/>
        </w:rPr>
      </w:pPr>
      <w:r w:rsidRPr="00B2381C">
        <w:rPr>
          <w:color w:val="1A1A1A"/>
          <w:lang w:val="en-US"/>
        </w:rPr>
        <w:t>Every year, millions of families relocate internationally and face the same overwhelming questions:</w:t>
      </w:r>
    </w:p>
    <w:p w:rsidR="007D3C5C" w:rsidRPr="00B2381C" w:rsidRDefault="007D3C5C">
      <w:pPr>
        <w:spacing w:before="80" w:after="80"/>
        <w:rPr>
          <w:lang w:val="en-US"/>
        </w:rPr>
      </w:pPr>
    </w:p>
    <w:p w:rsidR="007D3C5C" w:rsidRPr="00B2381C" w:rsidRDefault="00000000">
      <w:pPr>
        <w:pStyle w:val="Prrafodelista"/>
        <w:numPr>
          <w:ilvl w:val="0"/>
          <w:numId w:val="2"/>
        </w:numPr>
        <w:spacing w:before="60" w:after="60"/>
        <w:rPr>
          <w:lang w:val="en-US"/>
        </w:rPr>
      </w:pPr>
      <w:r w:rsidRPr="00B2381C">
        <w:rPr>
          <w:color w:val="1A1A1A"/>
          <w:lang w:val="en-US"/>
        </w:rPr>
        <w:t>Which curriculum is right for my child — IB, British, American, French, or local?</w:t>
      </w:r>
    </w:p>
    <w:p w:rsidR="007D3C5C" w:rsidRPr="00B2381C" w:rsidRDefault="00000000">
      <w:pPr>
        <w:pStyle w:val="Prrafodelista"/>
        <w:numPr>
          <w:ilvl w:val="0"/>
          <w:numId w:val="2"/>
        </w:numPr>
        <w:spacing w:before="60" w:after="60"/>
        <w:rPr>
          <w:lang w:val="en-US"/>
        </w:rPr>
      </w:pPr>
      <w:r w:rsidRPr="00B2381C">
        <w:rPr>
          <w:color w:val="1A1A1A"/>
          <w:lang w:val="en-US"/>
        </w:rPr>
        <w:t>Which schools in my new city are within my budget and meet my standards?</w:t>
      </w:r>
    </w:p>
    <w:p w:rsidR="007D3C5C" w:rsidRPr="00B2381C" w:rsidRDefault="00000000">
      <w:pPr>
        <w:pStyle w:val="Prrafodelista"/>
        <w:numPr>
          <w:ilvl w:val="0"/>
          <w:numId w:val="2"/>
        </w:numPr>
        <w:spacing w:before="60" w:after="60"/>
        <w:rPr>
          <w:lang w:val="en-US"/>
        </w:rPr>
      </w:pPr>
      <w:r w:rsidRPr="00B2381C">
        <w:rPr>
          <w:color w:val="1A1A1A"/>
          <w:lang w:val="en-US"/>
        </w:rPr>
        <w:t>How does the local education system work, and will my child's credits transfer?</w:t>
      </w:r>
    </w:p>
    <w:p w:rsidR="007D3C5C" w:rsidRPr="00B2381C" w:rsidRDefault="00000000">
      <w:pPr>
        <w:pStyle w:val="Prrafodelista"/>
        <w:numPr>
          <w:ilvl w:val="0"/>
          <w:numId w:val="2"/>
        </w:numPr>
        <w:spacing w:before="60" w:after="60"/>
        <w:rPr>
          <w:lang w:val="en-US"/>
        </w:rPr>
      </w:pPr>
      <w:r w:rsidRPr="00B2381C">
        <w:rPr>
          <w:color w:val="1A1A1A"/>
          <w:lang w:val="en-US"/>
        </w:rPr>
        <w:t>What are other expat parents saying about specific schools?</w:t>
      </w:r>
    </w:p>
    <w:p w:rsidR="007D3C5C" w:rsidRPr="00B2381C" w:rsidRDefault="007D3C5C">
      <w:pPr>
        <w:spacing w:before="80" w:after="80"/>
        <w:rPr>
          <w:lang w:val="en-US"/>
        </w:rPr>
      </w:pPr>
    </w:p>
    <w:p w:rsidR="007D3C5C" w:rsidRPr="00B2381C" w:rsidRDefault="00000000">
      <w:pPr>
        <w:spacing w:before="80" w:after="80"/>
        <w:rPr>
          <w:lang w:val="en-US"/>
        </w:rPr>
      </w:pPr>
      <w:r w:rsidRPr="00B2381C">
        <w:rPr>
          <w:color w:val="1A1A1A"/>
          <w:lang w:val="en-US"/>
        </w:rPr>
        <w:t>Current solutions are fragmented — parents rely on Facebook groups, word of mouth, and outdated school directories. GlobalCompass solves all of this in one trusted, data-driven platform.</w:t>
      </w:r>
    </w:p>
    <w:p w:rsidR="007D3C5C" w:rsidRPr="00B2381C" w:rsidRDefault="007D3C5C">
      <w:pPr>
        <w:spacing w:before="80" w:after="80"/>
        <w:rPr>
          <w:lang w:val="en-US"/>
        </w:rPr>
      </w:pPr>
    </w:p>
    <w:p w:rsidR="007D3C5C" w:rsidRDefault="00000000">
      <w:pPr>
        <w:pStyle w:val="Ttulo1"/>
        <w:pBdr>
          <w:bottom w:val="single" w:sz="4" w:space="6" w:color="1D9E75"/>
        </w:pBdr>
      </w:pPr>
      <w:r>
        <w:rPr>
          <w:color w:val="085041"/>
        </w:rPr>
        <w:t xml:space="preserve">3. </w:t>
      </w:r>
      <w:proofErr w:type="spellStart"/>
      <w:r>
        <w:rPr>
          <w:color w:val="085041"/>
        </w:rPr>
        <w:t>Our</w:t>
      </w:r>
      <w:proofErr w:type="spellEnd"/>
      <w:r>
        <w:rPr>
          <w:color w:val="085041"/>
        </w:rPr>
        <w:t xml:space="preserve"> </w:t>
      </w:r>
      <w:proofErr w:type="spellStart"/>
      <w:r>
        <w:rPr>
          <w:color w:val="085041"/>
        </w:rPr>
        <w:t>Solution</w:t>
      </w:r>
      <w:proofErr w:type="spellEnd"/>
    </w:p>
    <w:p w:rsidR="007D3C5C" w:rsidRDefault="00000000">
      <w:pPr>
        <w:pStyle w:val="Ttulo2"/>
      </w:pPr>
      <w:r>
        <w:rPr>
          <w:color w:val="085041"/>
        </w:rPr>
        <w:t xml:space="preserve">Core </w:t>
      </w:r>
      <w:proofErr w:type="spellStart"/>
      <w:r>
        <w:rPr>
          <w:color w:val="085041"/>
        </w:rPr>
        <w:t>Features</w:t>
      </w:r>
      <w:proofErr w:type="spellEnd"/>
    </w:p>
    <w:p w:rsidR="007D3C5C" w:rsidRPr="00B2381C" w:rsidRDefault="00000000">
      <w:pPr>
        <w:pStyle w:val="Prrafodelista"/>
        <w:numPr>
          <w:ilvl w:val="0"/>
          <w:numId w:val="2"/>
        </w:numPr>
        <w:spacing w:before="60" w:after="60"/>
        <w:rPr>
          <w:lang w:val="en-US"/>
        </w:rPr>
      </w:pPr>
      <w:r>
        <w:rPr>
          <w:b/>
          <w:bCs/>
          <w:color w:val="085041"/>
        </w:rPr>
        <w:t>🔍</w:t>
      </w:r>
      <w:r w:rsidRPr="00B2381C">
        <w:rPr>
          <w:b/>
          <w:bCs/>
          <w:color w:val="085041"/>
          <w:lang w:val="en-US"/>
        </w:rPr>
        <w:t xml:space="preserve"> </w:t>
      </w:r>
      <w:r w:rsidRPr="00B2381C">
        <w:rPr>
          <w:color w:val="1A1A1A"/>
          <w:lang w:val="en-US"/>
        </w:rPr>
        <w:t>School Finder — search public, semi-private, and international schools by country, city, age group, and budget</w:t>
      </w:r>
    </w:p>
    <w:p w:rsidR="007D3C5C" w:rsidRPr="00B2381C" w:rsidRDefault="00000000">
      <w:pPr>
        <w:pStyle w:val="Prrafodelista"/>
        <w:numPr>
          <w:ilvl w:val="0"/>
          <w:numId w:val="2"/>
        </w:numPr>
        <w:spacing w:before="60" w:after="60"/>
        <w:rPr>
          <w:lang w:val="en-US"/>
        </w:rPr>
      </w:pPr>
      <w:r>
        <w:rPr>
          <w:b/>
          <w:bCs/>
          <w:color w:val="085041"/>
        </w:rPr>
        <w:lastRenderedPageBreak/>
        <w:t>📚</w:t>
      </w:r>
      <w:r w:rsidRPr="00B2381C">
        <w:rPr>
          <w:b/>
          <w:bCs/>
          <w:color w:val="085041"/>
          <w:lang w:val="en-US"/>
        </w:rPr>
        <w:t xml:space="preserve"> </w:t>
      </w:r>
      <w:r w:rsidRPr="00B2381C">
        <w:rPr>
          <w:color w:val="1A1A1A"/>
          <w:lang w:val="en-US"/>
        </w:rPr>
        <w:t>Curriculum Explorer — compare IB, British, American, French, and local curricula side by side</w:t>
      </w:r>
    </w:p>
    <w:p w:rsidR="007D3C5C" w:rsidRPr="00B2381C" w:rsidRDefault="00000000">
      <w:pPr>
        <w:pStyle w:val="Prrafodelista"/>
        <w:numPr>
          <w:ilvl w:val="0"/>
          <w:numId w:val="2"/>
        </w:numPr>
        <w:spacing w:before="60" w:after="60"/>
        <w:rPr>
          <w:lang w:val="en-US"/>
        </w:rPr>
      </w:pPr>
      <w:r>
        <w:rPr>
          <w:b/>
          <w:bCs/>
          <w:color w:val="085041"/>
        </w:rPr>
        <w:t>🧠</w:t>
      </w:r>
      <w:r w:rsidRPr="00B2381C">
        <w:rPr>
          <w:b/>
          <w:bCs/>
          <w:color w:val="085041"/>
          <w:lang w:val="en-US"/>
        </w:rPr>
        <w:t xml:space="preserve"> </w:t>
      </w:r>
      <w:r w:rsidRPr="00B2381C">
        <w:rPr>
          <w:color w:val="1A1A1A"/>
          <w:lang w:val="en-US"/>
        </w:rPr>
        <w:t>Curriculum Match Quiz — quick 5-question version plus a deep assessment covering learning style, personality, and future goals</w:t>
      </w:r>
    </w:p>
    <w:p w:rsidR="007D3C5C" w:rsidRPr="00B2381C" w:rsidRDefault="00000000">
      <w:pPr>
        <w:pStyle w:val="Prrafodelista"/>
        <w:numPr>
          <w:ilvl w:val="0"/>
          <w:numId w:val="2"/>
        </w:numPr>
        <w:spacing w:before="60" w:after="60"/>
        <w:rPr>
          <w:lang w:val="en-US"/>
        </w:rPr>
      </w:pPr>
      <w:r>
        <w:rPr>
          <w:b/>
          <w:bCs/>
          <w:color w:val="085041"/>
        </w:rPr>
        <w:t>🗺️</w:t>
      </w:r>
      <w:r w:rsidRPr="00B2381C">
        <w:rPr>
          <w:b/>
          <w:bCs/>
          <w:color w:val="085041"/>
          <w:lang w:val="en-US"/>
        </w:rPr>
        <w:t xml:space="preserve"> </w:t>
      </w:r>
      <w:r w:rsidRPr="00B2381C">
        <w:rPr>
          <w:color w:val="1A1A1A"/>
          <w:lang w:val="en-US"/>
        </w:rPr>
        <w:t>Country Education Guides — plain-language explainers of every country's school system</w:t>
      </w:r>
    </w:p>
    <w:p w:rsidR="007D3C5C" w:rsidRPr="00B2381C" w:rsidRDefault="00000000">
      <w:pPr>
        <w:pStyle w:val="Prrafodelista"/>
        <w:numPr>
          <w:ilvl w:val="0"/>
          <w:numId w:val="2"/>
        </w:numPr>
        <w:spacing w:before="60" w:after="60"/>
        <w:rPr>
          <w:lang w:val="en-US"/>
        </w:rPr>
      </w:pPr>
      <w:r>
        <w:rPr>
          <w:b/>
          <w:bCs/>
          <w:color w:val="085041"/>
        </w:rPr>
        <w:t>👨</w:t>
      </w:r>
      <w:r w:rsidRPr="00B2381C">
        <w:rPr>
          <w:b/>
          <w:bCs/>
          <w:color w:val="085041"/>
          <w:lang w:val="en-US"/>
        </w:rPr>
        <w:t>‍</w:t>
      </w:r>
      <w:r>
        <w:rPr>
          <w:b/>
          <w:bCs/>
          <w:color w:val="085041"/>
        </w:rPr>
        <w:t>👩</w:t>
      </w:r>
      <w:r w:rsidRPr="00B2381C">
        <w:rPr>
          <w:b/>
          <w:bCs/>
          <w:color w:val="085041"/>
          <w:lang w:val="en-US"/>
        </w:rPr>
        <w:t>‍</w:t>
      </w:r>
      <w:r>
        <w:rPr>
          <w:b/>
          <w:bCs/>
          <w:color w:val="085041"/>
        </w:rPr>
        <w:t>👧</w:t>
      </w:r>
      <w:r w:rsidRPr="00B2381C">
        <w:rPr>
          <w:b/>
          <w:bCs/>
          <w:color w:val="085041"/>
          <w:lang w:val="en-US"/>
        </w:rPr>
        <w:t xml:space="preserve"> </w:t>
      </w:r>
      <w:r w:rsidRPr="00B2381C">
        <w:rPr>
          <w:color w:val="1A1A1A"/>
          <w:lang w:val="en-US"/>
        </w:rPr>
        <w:t>Parent Community — verified reviews, Q&amp;A, and real experiences from expat parents</w:t>
      </w: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 </w:t>
      </w:r>
      <w:r w:rsidRPr="00B2381C">
        <w:rPr>
          <w:color w:val="1A1A1A"/>
          <w:lang w:val="en-US"/>
        </w:rPr>
        <w:t>Transition Support — checklists and timelines for moving a child into a new school system</w:t>
      </w:r>
    </w:p>
    <w:p w:rsidR="007D3C5C" w:rsidRPr="00B2381C" w:rsidRDefault="007D3C5C">
      <w:pPr>
        <w:spacing w:before="80" w:after="80"/>
        <w:rPr>
          <w:lang w:val="en-US"/>
        </w:rPr>
      </w:pPr>
    </w:p>
    <w:p w:rsidR="007D3C5C" w:rsidRDefault="00000000">
      <w:pPr>
        <w:pStyle w:val="Ttulo1"/>
        <w:pBdr>
          <w:bottom w:val="single" w:sz="4" w:space="6" w:color="1D9E75"/>
        </w:pBdr>
      </w:pPr>
      <w:r>
        <w:rPr>
          <w:color w:val="085041"/>
        </w:rPr>
        <w:t xml:space="preserve">4. Market </w:t>
      </w:r>
      <w:proofErr w:type="spellStart"/>
      <w:r>
        <w:rPr>
          <w:color w:val="085041"/>
        </w:rPr>
        <w:t>Opportunity</w:t>
      </w:r>
      <w:proofErr w:type="spellEnd"/>
    </w:p>
    <w:p w:rsidR="007D3C5C" w:rsidRDefault="00000000">
      <w:pPr>
        <w:pStyle w:val="Ttulo2"/>
      </w:pPr>
      <w:r>
        <w:rPr>
          <w:color w:val="085041"/>
        </w:rPr>
        <w:t xml:space="preserve">Global </w:t>
      </w:r>
      <w:proofErr w:type="spellStart"/>
      <w:r>
        <w:rPr>
          <w:color w:val="085041"/>
        </w:rPr>
        <w:t>Addressable</w:t>
      </w:r>
      <w:proofErr w:type="spellEnd"/>
      <w:r>
        <w:rPr>
          <w:color w:val="085041"/>
        </w:rPr>
        <w:t xml:space="preserv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3C5C">
        <w:tblPrEx>
          <w:tblCellMar>
            <w:top w:w="0" w:type="dxa"/>
            <w:bottom w:w="0" w:type="dxa"/>
          </w:tblCellMar>
        </w:tblPrEx>
        <w:trPr>
          <w:tblHeader/>
        </w:trPr>
        <w:tc>
          <w:tcPr>
            <w:tcW w:w="31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Segment</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Size</w:t>
            </w:r>
          </w:p>
        </w:tc>
        <w:tc>
          <w:tcPr>
            <w:tcW w:w="31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Relevance</w:t>
            </w:r>
            <w:proofErr w:type="spellEnd"/>
          </w:p>
        </w:tc>
      </w:tr>
      <w:tr w:rsidR="007D3C5C">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Global </w:t>
            </w:r>
            <w:proofErr w:type="spellStart"/>
            <w:r>
              <w:rPr>
                <w:color w:val="1A1A1A"/>
                <w:sz w:val="20"/>
                <w:szCs w:val="20"/>
              </w:rPr>
              <w:t>expat</w:t>
            </w:r>
            <w:proofErr w:type="spellEnd"/>
            <w:r>
              <w:rPr>
                <w:color w:val="1A1A1A"/>
                <w:sz w:val="20"/>
                <w:szCs w:val="20"/>
              </w:rPr>
              <w:t xml:space="preserve"> </w:t>
            </w:r>
            <w:proofErr w:type="spellStart"/>
            <w:r>
              <w:rPr>
                <w:color w:val="1A1A1A"/>
                <w:sz w:val="20"/>
                <w:szCs w:val="20"/>
              </w:rPr>
              <w:t>population</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280+ </w:t>
            </w:r>
            <w:proofErr w:type="spellStart"/>
            <w:r>
              <w:rPr>
                <w:color w:val="1A1A1A"/>
                <w:sz w:val="20"/>
                <w:szCs w:val="20"/>
              </w:rPr>
              <w:t>million</w:t>
            </w:r>
            <w:proofErr w:type="spellEnd"/>
            <w:r>
              <w:rPr>
                <w:color w:val="1A1A1A"/>
                <w:sz w:val="20"/>
                <w:szCs w:val="20"/>
              </w:rPr>
              <w:t xml:space="preserve"> </w:t>
            </w:r>
            <w:proofErr w:type="spellStart"/>
            <w:r>
              <w:rPr>
                <w:color w:val="1A1A1A"/>
                <w:sz w:val="20"/>
                <w:szCs w:val="20"/>
              </w:rPr>
              <w:t>people</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Primary</w:t>
            </w:r>
            <w:proofErr w:type="spellEnd"/>
            <w:r>
              <w:rPr>
                <w:color w:val="1A1A1A"/>
                <w:sz w:val="20"/>
                <w:szCs w:val="20"/>
              </w:rPr>
              <w:t xml:space="preserve"> </w:t>
            </w:r>
            <w:proofErr w:type="spellStart"/>
            <w:r>
              <w:rPr>
                <w:color w:val="1A1A1A"/>
                <w:sz w:val="20"/>
                <w:szCs w:val="20"/>
              </w:rPr>
              <w:t>audience</w:t>
            </w:r>
            <w:proofErr w:type="spellEnd"/>
          </w:p>
        </w:tc>
      </w:tr>
      <w:tr w:rsidR="007D3C5C">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International </w:t>
            </w:r>
            <w:proofErr w:type="spellStart"/>
            <w:r>
              <w:rPr>
                <w:color w:val="1A1A1A"/>
                <w:sz w:val="20"/>
                <w:szCs w:val="20"/>
              </w:rPr>
              <w:t>school</w:t>
            </w:r>
            <w:proofErr w:type="spellEnd"/>
            <w:r>
              <w:rPr>
                <w:color w:val="1A1A1A"/>
                <w:sz w:val="20"/>
                <w:szCs w:val="20"/>
              </w:rPr>
              <w:t xml:space="preserve"> </w:t>
            </w:r>
            <w:proofErr w:type="spellStart"/>
            <w:r>
              <w:rPr>
                <w:color w:val="1A1A1A"/>
                <w:sz w:val="20"/>
                <w:szCs w:val="20"/>
              </w:rPr>
              <w:t>market</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$53 </w:t>
            </w:r>
            <w:proofErr w:type="spellStart"/>
            <w:r>
              <w:rPr>
                <w:color w:val="1A1A1A"/>
                <w:sz w:val="20"/>
                <w:szCs w:val="20"/>
              </w:rPr>
              <w:t>billion</w:t>
            </w:r>
            <w:proofErr w:type="spellEnd"/>
            <w:r>
              <w:rPr>
                <w:color w:val="1A1A1A"/>
                <w:sz w:val="20"/>
                <w:szCs w:val="20"/>
              </w:rPr>
              <w:t xml:space="preserve"> (2024)</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Key </w:t>
            </w:r>
            <w:proofErr w:type="spellStart"/>
            <w:r>
              <w:rPr>
                <w:color w:val="1A1A1A"/>
                <w:sz w:val="20"/>
                <w:szCs w:val="20"/>
              </w:rPr>
              <w:t>partner</w:t>
            </w:r>
            <w:proofErr w:type="spellEnd"/>
            <w:r>
              <w:rPr>
                <w:color w:val="1A1A1A"/>
                <w:sz w:val="20"/>
                <w:szCs w:val="20"/>
              </w:rPr>
              <w:t>/</w:t>
            </w:r>
            <w:proofErr w:type="spellStart"/>
            <w:r>
              <w:rPr>
                <w:color w:val="1A1A1A"/>
                <w:sz w:val="20"/>
                <w:szCs w:val="20"/>
              </w:rPr>
              <w:t>revenue</w:t>
            </w:r>
            <w:proofErr w:type="spellEnd"/>
            <w:r>
              <w:rPr>
                <w:color w:val="1A1A1A"/>
                <w:sz w:val="20"/>
                <w:szCs w:val="20"/>
              </w:rPr>
              <w:t xml:space="preserve"> </w:t>
            </w:r>
            <w:proofErr w:type="spellStart"/>
            <w:r>
              <w:rPr>
                <w:color w:val="1A1A1A"/>
                <w:sz w:val="20"/>
                <w:szCs w:val="20"/>
              </w:rPr>
              <w:t>source</w:t>
            </w:r>
            <w:proofErr w:type="spellEnd"/>
          </w:p>
        </w:tc>
      </w:tr>
      <w:tr w:rsidR="007D3C5C">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EdTech</w:t>
            </w:r>
            <w:proofErr w:type="spellEnd"/>
            <w:r>
              <w:rPr>
                <w:color w:val="1A1A1A"/>
                <w:sz w:val="20"/>
                <w:szCs w:val="20"/>
              </w:rPr>
              <w:t xml:space="preserve"> </w:t>
            </w:r>
            <w:proofErr w:type="spellStart"/>
            <w:r>
              <w:rPr>
                <w:color w:val="1A1A1A"/>
                <w:sz w:val="20"/>
                <w:szCs w:val="20"/>
              </w:rPr>
              <w:t>market</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$400+ </w:t>
            </w:r>
            <w:proofErr w:type="spellStart"/>
            <w:r>
              <w:rPr>
                <w:color w:val="1A1A1A"/>
                <w:sz w:val="20"/>
                <w:szCs w:val="20"/>
              </w:rPr>
              <w:t>billion</w:t>
            </w:r>
            <w:proofErr w:type="spellEnd"/>
            <w:r>
              <w:rPr>
                <w:color w:val="1A1A1A"/>
                <w:sz w:val="20"/>
                <w:szCs w:val="20"/>
              </w:rPr>
              <w:t xml:space="preserve"> </w:t>
            </w:r>
            <w:proofErr w:type="spellStart"/>
            <w:r>
              <w:rPr>
                <w:color w:val="1A1A1A"/>
                <w:sz w:val="20"/>
                <w:szCs w:val="20"/>
              </w:rPr>
              <w:t>by</w:t>
            </w:r>
            <w:proofErr w:type="spellEnd"/>
            <w:r>
              <w:rPr>
                <w:color w:val="1A1A1A"/>
                <w:sz w:val="20"/>
                <w:szCs w:val="20"/>
              </w:rPr>
              <w:t xml:space="preserve"> 2028</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Platform</w:t>
            </w:r>
            <w:proofErr w:type="spellEnd"/>
            <w:r>
              <w:rPr>
                <w:color w:val="1A1A1A"/>
                <w:sz w:val="20"/>
                <w:szCs w:val="20"/>
              </w:rPr>
              <w:t xml:space="preserve"> </w:t>
            </w:r>
            <w:proofErr w:type="spellStart"/>
            <w:r>
              <w:rPr>
                <w:color w:val="1A1A1A"/>
                <w:sz w:val="20"/>
                <w:szCs w:val="20"/>
              </w:rPr>
              <w:t>category</w:t>
            </w:r>
            <w:proofErr w:type="spellEnd"/>
          </w:p>
        </w:tc>
      </w:tr>
      <w:tr w:rsidR="007D3C5C">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Corporate</w:t>
            </w:r>
            <w:proofErr w:type="spellEnd"/>
            <w:r>
              <w:rPr>
                <w:color w:val="1A1A1A"/>
                <w:sz w:val="20"/>
                <w:szCs w:val="20"/>
              </w:rPr>
              <w:t xml:space="preserve"> </w:t>
            </w:r>
            <w:proofErr w:type="spellStart"/>
            <w:r>
              <w:rPr>
                <w:color w:val="1A1A1A"/>
                <w:sz w:val="20"/>
                <w:szCs w:val="20"/>
              </w:rPr>
              <w:t>relocation</w:t>
            </w:r>
            <w:proofErr w:type="spellEnd"/>
            <w:r>
              <w:rPr>
                <w:color w:val="1A1A1A"/>
                <w:sz w:val="20"/>
                <w:szCs w:val="20"/>
              </w:rPr>
              <w:t xml:space="preserve"> </w:t>
            </w:r>
            <w:proofErr w:type="spellStart"/>
            <w:r>
              <w:rPr>
                <w:color w:val="1A1A1A"/>
                <w:sz w:val="20"/>
                <w:szCs w:val="20"/>
              </w:rPr>
              <w:t>industry</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$25+ </w:t>
            </w:r>
            <w:proofErr w:type="spellStart"/>
            <w:r>
              <w:rPr>
                <w:color w:val="1A1A1A"/>
                <w:sz w:val="20"/>
                <w:szCs w:val="20"/>
              </w:rPr>
              <w:t>billion</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B2B </w:t>
            </w:r>
            <w:proofErr w:type="spellStart"/>
            <w:r>
              <w:rPr>
                <w:color w:val="1A1A1A"/>
                <w:sz w:val="20"/>
                <w:szCs w:val="20"/>
              </w:rPr>
              <w:t>revenue</w:t>
            </w:r>
            <w:proofErr w:type="spellEnd"/>
            <w:r>
              <w:rPr>
                <w:color w:val="1A1A1A"/>
                <w:sz w:val="20"/>
                <w:szCs w:val="20"/>
              </w:rPr>
              <w:t xml:space="preserve"> </w:t>
            </w:r>
            <w:proofErr w:type="spellStart"/>
            <w:r>
              <w:rPr>
                <w:color w:val="1A1A1A"/>
                <w:sz w:val="20"/>
                <w:szCs w:val="20"/>
              </w:rPr>
              <w:t>stream</w:t>
            </w:r>
            <w:proofErr w:type="spellEnd"/>
          </w:p>
        </w:tc>
      </w:tr>
    </w:tbl>
    <w:p w:rsidR="007D3C5C" w:rsidRDefault="007D3C5C">
      <w:pPr>
        <w:spacing w:before="80" w:after="80"/>
      </w:pPr>
    </w:p>
    <w:p w:rsidR="007D3C5C" w:rsidRDefault="00000000">
      <w:pPr>
        <w:pStyle w:val="Ttulo2"/>
      </w:pPr>
      <w:r>
        <w:rPr>
          <w:color w:val="085041"/>
        </w:rPr>
        <w:t xml:space="preserve">UAE </w:t>
      </w:r>
      <w:proofErr w:type="spellStart"/>
      <w:r>
        <w:rPr>
          <w:color w:val="085041"/>
        </w:rPr>
        <w:t>Launch</w:t>
      </w:r>
      <w:proofErr w:type="spellEnd"/>
      <w:r>
        <w:rPr>
          <w:color w:val="085041"/>
        </w:rPr>
        <w:t xml:space="preserve"> Market</w:t>
      </w:r>
    </w:p>
    <w:p w:rsidR="007D3C5C" w:rsidRPr="00B2381C" w:rsidRDefault="00000000">
      <w:pPr>
        <w:pStyle w:val="Prrafodelista"/>
        <w:numPr>
          <w:ilvl w:val="0"/>
          <w:numId w:val="2"/>
        </w:numPr>
        <w:spacing w:before="60" w:after="60"/>
        <w:rPr>
          <w:lang w:val="en-US"/>
        </w:rPr>
      </w:pPr>
      <w:r w:rsidRPr="00B2381C">
        <w:rPr>
          <w:color w:val="1A1A1A"/>
          <w:lang w:val="en-US"/>
        </w:rPr>
        <w:t>Dubai alone has over 3.5 million residents, of which 92% are expatriates</w:t>
      </w:r>
    </w:p>
    <w:p w:rsidR="007D3C5C" w:rsidRPr="00B2381C" w:rsidRDefault="00000000">
      <w:pPr>
        <w:pStyle w:val="Prrafodelista"/>
        <w:numPr>
          <w:ilvl w:val="0"/>
          <w:numId w:val="2"/>
        </w:numPr>
        <w:spacing w:before="60" w:after="60"/>
        <w:rPr>
          <w:lang w:val="en-US"/>
        </w:rPr>
      </w:pPr>
      <w:r w:rsidRPr="00B2381C">
        <w:rPr>
          <w:color w:val="1A1A1A"/>
          <w:lang w:val="en-US"/>
        </w:rPr>
        <w:t>UAE hosts over 600 international and private schools</w:t>
      </w:r>
    </w:p>
    <w:p w:rsidR="007D3C5C" w:rsidRPr="00B2381C" w:rsidRDefault="00000000">
      <w:pPr>
        <w:pStyle w:val="Prrafodelista"/>
        <w:numPr>
          <w:ilvl w:val="0"/>
          <w:numId w:val="2"/>
        </w:numPr>
        <w:spacing w:before="60" w:after="60"/>
        <w:rPr>
          <w:lang w:val="en-US"/>
        </w:rPr>
      </w:pPr>
      <w:r w:rsidRPr="00B2381C">
        <w:rPr>
          <w:color w:val="1A1A1A"/>
          <w:lang w:val="en-US"/>
        </w:rPr>
        <w:t>Average international school fees in Dubai range from AED 15,000 to AED 100,000+ per year</w:t>
      </w:r>
    </w:p>
    <w:p w:rsidR="007D3C5C" w:rsidRPr="00B2381C" w:rsidRDefault="00000000">
      <w:pPr>
        <w:pStyle w:val="Prrafodelista"/>
        <w:numPr>
          <w:ilvl w:val="0"/>
          <w:numId w:val="2"/>
        </w:numPr>
        <w:spacing w:before="60" w:after="60"/>
        <w:rPr>
          <w:lang w:val="en-US"/>
        </w:rPr>
      </w:pPr>
      <w:r w:rsidRPr="00B2381C">
        <w:rPr>
          <w:color w:val="1A1A1A"/>
          <w:lang w:val="en-US"/>
        </w:rPr>
        <w:t xml:space="preserve">Parents spend significant time and </w:t>
      </w:r>
      <w:proofErr w:type="gramStart"/>
      <w:r w:rsidRPr="00B2381C">
        <w:rPr>
          <w:color w:val="1A1A1A"/>
          <w:lang w:val="en-US"/>
        </w:rPr>
        <w:t>money making</w:t>
      </w:r>
      <w:proofErr w:type="gramEnd"/>
      <w:r w:rsidRPr="00B2381C">
        <w:rPr>
          <w:color w:val="1A1A1A"/>
          <w:lang w:val="en-US"/>
        </w:rPr>
        <w:t xml:space="preserve"> school decisions — GlobalCompass saves both</w:t>
      </w:r>
    </w:p>
    <w:p w:rsidR="007D3C5C" w:rsidRPr="00B2381C" w:rsidRDefault="007D3C5C">
      <w:pPr>
        <w:spacing w:before="80" w:after="80"/>
        <w:rPr>
          <w:lang w:val="en-US"/>
        </w:rPr>
      </w:pPr>
    </w:p>
    <w:p w:rsidR="007D3C5C" w:rsidRDefault="00000000">
      <w:pPr>
        <w:pStyle w:val="Ttulo1"/>
        <w:pBdr>
          <w:bottom w:val="single" w:sz="4" w:space="6" w:color="1D9E75"/>
        </w:pBdr>
      </w:pPr>
      <w:r>
        <w:rPr>
          <w:color w:val="085041"/>
        </w:rPr>
        <w:t xml:space="preserve">5. </w:t>
      </w:r>
      <w:proofErr w:type="spellStart"/>
      <w:r>
        <w:rPr>
          <w:color w:val="085041"/>
        </w:rPr>
        <w:t>Scaling</w:t>
      </w:r>
      <w:proofErr w:type="spellEnd"/>
      <w:r>
        <w:rPr>
          <w:color w:val="085041"/>
        </w:rPr>
        <w:t xml:space="preserve"> </w:t>
      </w:r>
      <w:proofErr w:type="spellStart"/>
      <w:r>
        <w:rPr>
          <w:color w:val="085041"/>
        </w:rPr>
        <w:t>Roadmap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299"/>
        <w:gridCol w:w="1052"/>
        <w:gridCol w:w="2596"/>
        <w:gridCol w:w="3373"/>
      </w:tblGrid>
      <w:tr w:rsidR="007D3C5C">
        <w:tblPrEx>
          <w:tblCellMar>
            <w:top w:w="0" w:type="dxa"/>
            <w:bottom w:w="0" w:type="dxa"/>
          </w:tblCellMar>
        </w:tblPrEx>
        <w:trPr>
          <w:tblHeader/>
        </w:trPr>
        <w:tc>
          <w:tcPr>
            <w:tcW w:w="104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Stage</w:t>
            </w:r>
          </w:p>
        </w:tc>
        <w:tc>
          <w:tcPr>
            <w:tcW w:w="130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Region</w:t>
            </w:r>
          </w:p>
        </w:tc>
        <w:tc>
          <w:tcPr>
            <w:tcW w:w="104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Timeline</w:t>
            </w:r>
          </w:p>
        </w:tc>
        <w:tc>
          <w:tcPr>
            <w:tcW w:w="260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 xml:space="preserve">Key </w:t>
            </w:r>
            <w:proofErr w:type="spellStart"/>
            <w:r>
              <w:rPr>
                <w:b/>
                <w:bCs/>
                <w:color w:val="FFFFFF"/>
                <w:sz w:val="20"/>
                <w:szCs w:val="20"/>
              </w:rPr>
              <w:t>Markets</w:t>
            </w:r>
            <w:proofErr w:type="spellEnd"/>
          </w:p>
        </w:tc>
        <w:tc>
          <w:tcPr>
            <w:tcW w:w="338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Milestone</w:t>
            </w:r>
          </w:p>
        </w:tc>
      </w:tr>
      <w:tr w:rsidR="007D3C5C">
        <w:tblPrEx>
          <w:tblCellMar>
            <w:top w:w="0" w:type="dxa"/>
            <w:bottom w:w="0" w:type="dxa"/>
          </w:tblCellMar>
        </w:tblPrEx>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Stage 1</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UAE</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2025</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Dubai</w:t>
            </w:r>
            <w:proofErr w:type="spellEnd"/>
            <w:r>
              <w:rPr>
                <w:color w:val="1A1A1A"/>
                <w:sz w:val="20"/>
                <w:szCs w:val="20"/>
              </w:rPr>
              <w:t xml:space="preserve">, Abu Dhabi, </w:t>
            </w:r>
            <w:proofErr w:type="spellStart"/>
            <w:r>
              <w:rPr>
                <w:color w:val="1A1A1A"/>
                <w:sz w:val="20"/>
                <w:szCs w:val="20"/>
              </w:rPr>
              <w:t>Sharjah</w:t>
            </w:r>
            <w:proofErr w:type="spellEnd"/>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Launch</w:t>
            </w:r>
            <w:proofErr w:type="spellEnd"/>
            <w:r>
              <w:rPr>
                <w:color w:val="1A1A1A"/>
                <w:sz w:val="20"/>
                <w:szCs w:val="20"/>
              </w:rPr>
              <w:t xml:space="preserve"> &amp; </w:t>
            </w:r>
            <w:proofErr w:type="spellStart"/>
            <w:r>
              <w:rPr>
                <w:color w:val="1A1A1A"/>
                <w:sz w:val="20"/>
                <w:szCs w:val="20"/>
              </w:rPr>
              <w:t>validate</w:t>
            </w:r>
            <w:proofErr w:type="spellEnd"/>
            <w:r>
              <w:rPr>
                <w:color w:val="1A1A1A"/>
                <w:sz w:val="20"/>
                <w:szCs w:val="20"/>
              </w:rPr>
              <w:t xml:space="preserve"> </w:t>
            </w:r>
            <w:proofErr w:type="spellStart"/>
            <w:r>
              <w:rPr>
                <w:color w:val="1A1A1A"/>
                <w:sz w:val="20"/>
                <w:szCs w:val="20"/>
              </w:rPr>
              <w:t>product</w:t>
            </w:r>
            <w:proofErr w:type="spellEnd"/>
          </w:p>
        </w:tc>
      </w:tr>
      <w:tr w:rsidR="007D3C5C">
        <w:tblPrEx>
          <w:tblCellMar>
            <w:top w:w="0" w:type="dxa"/>
            <w:bottom w:w="0" w:type="dxa"/>
          </w:tblCellMar>
        </w:tblPrEx>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Stage 2</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Gulf</w:t>
            </w:r>
            <w:proofErr w:type="spellEnd"/>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2026</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Saudi Arabia, Qatar, Kuwait, Bahrain, Oman</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500+ </w:t>
            </w:r>
            <w:proofErr w:type="spellStart"/>
            <w:r>
              <w:rPr>
                <w:color w:val="1A1A1A"/>
                <w:sz w:val="20"/>
                <w:szCs w:val="20"/>
              </w:rPr>
              <w:t>schools</w:t>
            </w:r>
            <w:proofErr w:type="spellEnd"/>
            <w:r>
              <w:rPr>
                <w:color w:val="1A1A1A"/>
                <w:sz w:val="20"/>
                <w:szCs w:val="20"/>
              </w:rPr>
              <w:t xml:space="preserve"> </w:t>
            </w:r>
            <w:proofErr w:type="spellStart"/>
            <w:r>
              <w:rPr>
                <w:color w:val="1A1A1A"/>
                <w:sz w:val="20"/>
                <w:szCs w:val="20"/>
              </w:rPr>
              <w:t>listed</w:t>
            </w:r>
            <w:proofErr w:type="spellEnd"/>
          </w:p>
        </w:tc>
      </w:tr>
      <w:tr w:rsidR="007D3C5C">
        <w:tblPrEx>
          <w:tblCellMar>
            <w:top w:w="0" w:type="dxa"/>
            <w:bottom w:w="0" w:type="dxa"/>
          </w:tblCellMar>
        </w:tblPrEx>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lastRenderedPageBreak/>
              <w:t>Stage 3</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Asia</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2027</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Singapore, Hong Kong, Japan, India, Malaysia</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50,000 active </w:t>
            </w:r>
            <w:proofErr w:type="spellStart"/>
            <w:r>
              <w:rPr>
                <w:color w:val="1A1A1A"/>
                <w:sz w:val="20"/>
                <w:szCs w:val="20"/>
              </w:rPr>
              <w:t>users</w:t>
            </w:r>
            <w:proofErr w:type="spellEnd"/>
          </w:p>
        </w:tc>
      </w:tr>
      <w:tr w:rsidR="007D3C5C">
        <w:tblPrEx>
          <w:tblCellMar>
            <w:top w:w="0" w:type="dxa"/>
            <w:bottom w:w="0" w:type="dxa"/>
          </w:tblCellMar>
        </w:tblPrEx>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Stage 4</w:t>
            </w:r>
          </w:p>
        </w:tc>
        <w:tc>
          <w:tcPr>
            <w:tcW w:w="13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Europe</w:t>
            </w:r>
          </w:p>
        </w:tc>
        <w:tc>
          <w:tcPr>
            <w:tcW w:w="10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2028</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UK, Germany, France, Netherlands, Spain</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200,000 active </w:t>
            </w:r>
            <w:proofErr w:type="spellStart"/>
            <w:r>
              <w:rPr>
                <w:color w:val="1A1A1A"/>
                <w:sz w:val="20"/>
                <w:szCs w:val="20"/>
              </w:rPr>
              <w:t>users</w:t>
            </w:r>
            <w:proofErr w:type="spellEnd"/>
          </w:p>
        </w:tc>
      </w:tr>
      <w:tr w:rsidR="007D3C5C">
        <w:tblPrEx>
          <w:tblCellMar>
            <w:top w:w="0" w:type="dxa"/>
            <w:bottom w:w="0" w:type="dxa"/>
          </w:tblCellMar>
        </w:tblPrEx>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Stage 5</w:t>
            </w:r>
          </w:p>
        </w:tc>
        <w:tc>
          <w:tcPr>
            <w:tcW w:w="1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Americas</w:t>
            </w:r>
          </w:p>
        </w:tc>
        <w:tc>
          <w:tcPr>
            <w:tcW w:w="1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2029–30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USA, Canada, Brazil, Mexico</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Global </w:t>
            </w:r>
            <w:proofErr w:type="spellStart"/>
            <w:r>
              <w:rPr>
                <w:color w:val="1A1A1A"/>
                <w:sz w:val="20"/>
                <w:szCs w:val="20"/>
              </w:rPr>
              <w:t>platform</w:t>
            </w:r>
            <w:proofErr w:type="spellEnd"/>
            <w:r>
              <w:rPr>
                <w:color w:val="1A1A1A"/>
                <w:sz w:val="20"/>
                <w:szCs w:val="20"/>
              </w:rPr>
              <w:t xml:space="preserve"> </w:t>
            </w:r>
            <w:proofErr w:type="spellStart"/>
            <w:r>
              <w:rPr>
                <w:color w:val="1A1A1A"/>
                <w:sz w:val="20"/>
                <w:szCs w:val="20"/>
              </w:rPr>
              <w:t>launch</w:t>
            </w:r>
            <w:proofErr w:type="spellEnd"/>
          </w:p>
        </w:tc>
      </w:tr>
    </w:tbl>
    <w:p w:rsidR="007D3C5C" w:rsidRDefault="007D3C5C">
      <w:pPr>
        <w:spacing w:before="80" w:after="80"/>
      </w:pPr>
    </w:p>
    <w:p w:rsidR="007D3C5C" w:rsidRDefault="00000000">
      <w:pPr>
        <w:pStyle w:val="Ttulo1"/>
        <w:pBdr>
          <w:bottom w:val="single" w:sz="4" w:space="6" w:color="1D9E75"/>
        </w:pBdr>
      </w:pPr>
      <w:r>
        <w:rPr>
          <w:color w:val="085041"/>
        </w:rPr>
        <w:t xml:space="preserve">6. </w:t>
      </w:r>
      <w:proofErr w:type="spellStart"/>
      <w:r>
        <w:rPr>
          <w:color w:val="085041"/>
        </w:rPr>
        <w:t>Monetisation</w:t>
      </w:r>
      <w:proofErr w:type="spellEnd"/>
      <w:r>
        <w:rPr>
          <w:color w:val="085041"/>
        </w:rPr>
        <w:t xml:space="preserve"> </w:t>
      </w:r>
      <w:proofErr w:type="spellStart"/>
      <w:r>
        <w:rPr>
          <w:color w:val="085041"/>
        </w:rPr>
        <w:t>Strategy</w:t>
      </w:r>
      <w:proofErr w:type="spellEnd"/>
    </w:p>
    <w:p w:rsidR="007D3C5C" w:rsidRPr="00B2381C" w:rsidRDefault="00000000">
      <w:pPr>
        <w:spacing w:before="80" w:after="80"/>
        <w:rPr>
          <w:lang w:val="en-US"/>
        </w:rPr>
      </w:pPr>
      <w:r w:rsidRPr="00B2381C">
        <w:rPr>
          <w:color w:val="1A1A1A"/>
          <w:lang w:val="en-US"/>
        </w:rPr>
        <w:t>GlobalCompass uses a diversified revenue model designed to generate income from multiple stakeholder groups — parents, schools, corporations, and advertisers.</w:t>
      </w:r>
    </w:p>
    <w:p w:rsidR="007D3C5C" w:rsidRPr="00B2381C" w:rsidRDefault="007D3C5C">
      <w:pPr>
        <w:spacing w:before="80" w:after="80"/>
        <w:rPr>
          <w:lang w:val="en-US"/>
        </w:rPr>
      </w:pPr>
    </w:p>
    <w:p w:rsidR="007D3C5C" w:rsidRDefault="00000000">
      <w:pPr>
        <w:pStyle w:val="Ttulo2"/>
      </w:pPr>
      <w:proofErr w:type="spellStart"/>
      <w:r>
        <w:rPr>
          <w:color w:val="085041"/>
        </w:rPr>
        <w:t>Revenue</w:t>
      </w:r>
      <w:proofErr w:type="spellEnd"/>
      <w:r>
        <w:rPr>
          <w:color w:val="085041"/>
        </w:rPr>
        <w:t xml:space="preserv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7D3C5C">
        <w:tblPrEx>
          <w:tblCellMar>
            <w:top w:w="0" w:type="dxa"/>
            <w:bottom w:w="0" w:type="dxa"/>
          </w:tblCellMar>
        </w:tblPrEx>
        <w:trPr>
          <w:tblHeader/>
        </w:trPr>
        <w:tc>
          <w:tcPr>
            <w:tcW w:w="234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Revenue</w:t>
            </w:r>
            <w:proofErr w:type="spellEnd"/>
            <w:r>
              <w:rPr>
                <w:b/>
                <w:bCs/>
                <w:color w:val="FFFFFF"/>
                <w:sz w:val="20"/>
                <w:szCs w:val="20"/>
              </w:rPr>
              <w:t xml:space="preserve"> Stream</w:t>
            </w:r>
          </w:p>
        </w:tc>
        <w:tc>
          <w:tcPr>
            <w:tcW w:w="156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Target</w:t>
            </w:r>
          </w:p>
        </w:tc>
        <w:tc>
          <w:tcPr>
            <w:tcW w:w="234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Model</w:t>
            </w:r>
          </w:p>
        </w:tc>
        <w:tc>
          <w:tcPr>
            <w:tcW w:w="31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Potential</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Freemium </w:t>
            </w:r>
            <w:proofErr w:type="spellStart"/>
            <w:r>
              <w:rPr>
                <w:color w:val="1A1A1A"/>
                <w:sz w:val="20"/>
                <w:szCs w:val="20"/>
              </w:rPr>
              <w:t>Subscription</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Parents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Free basic / Pro at $9.99/mo</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High </w:t>
            </w:r>
            <w:proofErr w:type="spellStart"/>
            <w:r>
              <w:rPr>
                <w:color w:val="1A1A1A"/>
                <w:sz w:val="20"/>
                <w:szCs w:val="20"/>
              </w:rPr>
              <w:t>volume</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Featured</w:t>
            </w:r>
            <w:proofErr w:type="spellEnd"/>
            <w:r>
              <w:rPr>
                <w:color w:val="1A1A1A"/>
                <w:sz w:val="20"/>
                <w:szCs w:val="20"/>
              </w:rPr>
              <w:t xml:space="preserve"> School </w:t>
            </w:r>
            <w:proofErr w:type="spellStart"/>
            <w:r>
              <w:rPr>
                <w:color w:val="1A1A1A"/>
                <w:sz w:val="20"/>
                <w:szCs w:val="20"/>
              </w:rPr>
              <w:t>Listings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Schools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Monthly fee for featured placement</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High </w:t>
            </w:r>
            <w:proofErr w:type="spellStart"/>
            <w:r>
              <w:rPr>
                <w:color w:val="1A1A1A"/>
                <w:sz w:val="20"/>
                <w:szCs w:val="20"/>
              </w:rPr>
              <w:t>margin</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Admissions</w:t>
            </w:r>
            <w:proofErr w:type="spellEnd"/>
            <w:r>
              <w:rPr>
                <w:color w:val="1A1A1A"/>
                <w:sz w:val="20"/>
                <w:szCs w:val="20"/>
              </w:rPr>
              <w:t xml:space="preserve"> </w:t>
            </w:r>
            <w:proofErr w:type="spellStart"/>
            <w:r>
              <w:rPr>
                <w:color w:val="1A1A1A"/>
                <w:sz w:val="20"/>
                <w:szCs w:val="20"/>
              </w:rPr>
              <w:t>Referrals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Schools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Pay-per-enquiry or application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Scalable</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Corporate</w:t>
            </w:r>
            <w:proofErr w:type="spellEnd"/>
            <w:r>
              <w:rPr>
                <w:color w:val="1A1A1A"/>
                <w:sz w:val="20"/>
                <w:szCs w:val="20"/>
              </w:rPr>
              <w:t xml:space="preserve"> </w:t>
            </w:r>
            <w:proofErr w:type="spellStart"/>
            <w:r>
              <w:rPr>
                <w:color w:val="1A1A1A"/>
                <w:sz w:val="20"/>
                <w:szCs w:val="20"/>
              </w:rPr>
              <w:t>Relocation</w:t>
            </w:r>
            <w:proofErr w:type="spellEnd"/>
            <w:r>
              <w:rPr>
                <w:color w:val="1A1A1A"/>
                <w:sz w:val="20"/>
                <w:szCs w:val="20"/>
              </w:rPr>
              <w:t xml:space="preserve"> </w:t>
            </w:r>
            <w:proofErr w:type="spellStart"/>
            <w:r>
              <w:rPr>
                <w:color w:val="1A1A1A"/>
                <w:sz w:val="20"/>
                <w:szCs w:val="20"/>
              </w:rPr>
              <w:t>Packages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Companies</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B2B </w:t>
            </w:r>
            <w:proofErr w:type="spellStart"/>
            <w:r>
              <w:rPr>
                <w:color w:val="1A1A1A"/>
                <w:sz w:val="20"/>
                <w:szCs w:val="20"/>
              </w:rPr>
              <w:t>annual</w:t>
            </w:r>
            <w:proofErr w:type="spellEnd"/>
            <w:r>
              <w:rPr>
                <w:color w:val="1A1A1A"/>
                <w:sz w:val="20"/>
                <w:szCs w:val="20"/>
              </w:rPr>
              <w:t xml:space="preserve"> </w:t>
            </w:r>
            <w:proofErr w:type="spellStart"/>
            <w:r>
              <w:rPr>
                <w:color w:val="1A1A1A"/>
                <w:sz w:val="20"/>
                <w:szCs w:val="20"/>
              </w:rPr>
              <w:t>contracts</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High </w:t>
            </w:r>
            <w:proofErr w:type="spellStart"/>
            <w:r>
              <w:rPr>
                <w:color w:val="1A1A1A"/>
                <w:sz w:val="20"/>
                <w:szCs w:val="20"/>
              </w:rPr>
              <w:t>value</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Advertising</w:t>
            </w:r>
            <w:proofErr w:type="spellEnd"/>
            <w:r>
              <w:rPr>
                <w:color w:val="1A1A1A"/>
                <w:sz w:val="20"/>
                <w:szCs w:val="20"/>
              </w:rPr>
              <w:t xml:space="preserve"> — </w:t>
            </w:r>
            <w:proofErr w:type="spellStart"/>
            <w:r>
              <w:rPr>
                <w:color w:val="1A1A1A"/>
                <w:sz w:val="20"/>
                <w:szCs w:val="20"/>
              </w:rPr>
              <w:t>Tutors</w:t>
            </w:r>
            <w:proofErr w:type="spellEnd"/>
            <w:r>
              <w:rPr>
                <w:color w:val="1A1A1A"/>
                <w:sz w:val="20"/>
                <w:szCs w:val="20"/>
              </w:rPr>
              <w:t xml:space="preserve"> &amp; </w:t>
            </w:r>
            <w:proofErr w:type="spellStart"/>
            <w:r>
              <w:rPr>
                <w:color w:val="1A1A1A"/>
                <w:sz w:val="20"/>
                <w:szCs w:val="20"/>
              </w:rPr>
              <w:t>Services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Service </w:t>
            </w:r>
            <w:proofErr w:type="spellStart"/>
            <w:r>
              <w:rPr>
                <w:color w:val="1A1A1A"/>
                <w:sz w:val="20"/>
                <w:szCs w:val="20"/>
              </w:rPr>
              <w:t>providers</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CPM / CPC </w:t>
            </w:r>
            <w:proofErr w:type="spellStart"/>
            <w:r>
              <w:rPr>
                <w:color w:val="1A1A1A"/>
                <w:sz w:val="20"/>
                <w:szCs w:val="20"/>
              </w:rPr>
              <w:t>advertising</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Passive</w:t>
            </w:r>
            <w:proofErr w:type="spellEnd"/>
            <w:r>
              <w:rPr>
                <w:color w:val="1A1A1A"/>
                <w:sz w:val="20"/>
                <w:szCs w:val="20"/>
              </w:rPr>
              <w:t xml:space="preserve"> </w:t>
            </w:r>
            <w:proofErr w:type="spellStart"/>
            <w:r>
              <w:rPr>
                <w:color w:val="1A1A1A"/>
                <w:sz w:val="20"/>
                <w:szCs w:val="20"/>
              </w:rPr>
              <w:t>income</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Education</w:t>
            </w:r>
            <w:proofErr w:type="spellEnd"/>
            <w:r>
              <w:rPr>
                <w:color w:val="1A1A1A"/>
                <w:sz w:val="20"/>
                <w:szCs w:val="20"/>
              </w:rPr>
              <w:t xml:space="preserve"> </w:t>
            </w:r>
            <w:proofErr w:type="spellStart"/>
            <w:r>
              <w:rPr>
                <w:color w:val="1A1A1A"/>
                <w:sz w:val="20"/>
                <w:szCs w:val="20"/>
              </w:rPr>
              <w:t>Insights</w:t>
            </w:r>
            <w:proofErr w:type="spellEnd"/>
            <w:r>
              <w:rPr>
                <w:color w:val="1A1A1A"/>
                <w:sz w:val="20"/>
                <w:szCs w:val="20"/>
              </w:rPr>
              <w:t xml:space="preserve"> </w:t>
            </w:r>
            <w:proofErr w:type="spellStart"/>
            <w:r>
              <w:rPr>
                <w:color w:val="1A1A1A"/>
                <w:sz w:val="20"/>
                <w:szCs w:val="20"/>
              </w:rPr>
              <w:t>Reports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Schools &amp; </w:t>
            </w:r>
            <w:proofErr w:type="spellStart"/>
            <w:r>
              <w:rPr>
                <w:color w:val="1A1A1A"/>
                <w:sz w:val="20"/>
                <w:szCs w:val="20"/>
              </w:rPr>
              <w:t>Governments</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Anonymised</w:t>
            </w:r>
            <w:proofErr w:type="spellEnd"/>
            <w:r>
              <w:rPr>
                <w:color w:val="1A1A1A"/>
                <w:sz w:val="20"/>
                <w:szCs w:val="20"/>
              </w:rPr>
              <w:t xml:space="preserve"> data </w:t>
            </w:r>
            <w:proofErr w:type="spellStart"/>
            <w:r>
              <w:rPr>
                <w:color w:val="1A1A1A"/>
                <w:sz w:val="20"/>
                <w:szCs w:val="20"/>
              </w:rPr>
              <w:t>reports</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Premium </w:t>
            </w:r>
            <w:proofErr w:type="spellStart"/>
            <w:r>
              <w:rPr>
                <w:color w:val="1A1A1A"/>
                <w:sz w:val="20"/>
                <w:szCs w:val="20"/>
              </w:rPr>
              <w:t>pricing</w:t>
            </w:r>
            <w:proofErr w:type="spellEnd"/>
          </w:p>
        </w:tc>
      </w:tr>
      <w:tr w:rsidR="007D3C5C">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1-on-1 Expert </w:t>
            </w:r>
            <w:proofErr w:type="spellStart"/>
            <w:r>
              <w:rPr>
                <w:color w:val="1A1A1A"/>
                <w:sz w:val="20"/>
                <w:szCs w:val="20"/>
              </w:rPr>
              <w:t>Consultations</w:t>
            </w:r>
            <w:proofErr w:type="spellEnd"/>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Parents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Booked</w:t>
            </w:r>
            <w:proofErr w:type="spellEnd"/>
            <w:r>
              <w:rPr>
                <w:color w:val="1A1A1A"/>
                <w:sz w:val="20"/>
                <w:szCs w:val="20"/>
              </w:rPr>
              <w:t xml:space="preserve"> </w:t>
            </w:r>
            <w:proofErr w:type="spellStart"/>
            <w:r>
              <w:rPr>
                <w:color w:val="1A1A1A"/>
                <w:sz w:val="20"/>
                <w:szCs w:val="20"/>
              </w:rPr>
              <w:t>sessions</w:t>
            </w:r>
            <w:proofErr w:type="spellEnd"/>
            <w:r>
              <w:rPr>
                <w:color w:val="1A1A1A"/>
                <w:sz w:val="20"/>
                <w:szCs w:val="20"/>
              </w:rPr>
              <w:t xml:space="preserve"> </w:t>
            </w:r>
            <w:proofErr w:type="spellStart"/>
            <w:r>
              <w:rPr>
                <w:color w:val="1A1A1A"/>
                <w:sz w:val="20"/>
                <w:szCs w:val="20"/>
              </w:rPr>
              <w:t>via</w:t>
            </w:r>
            <w:proofErr w:type="spellEnd"/>
            <w:r>
              <w:rPr>
                <w:color w:val="1A1A1A"/>
                <w:sz w:val="20"/>
                <w:szCs w:val="20"/>
              </w:rPr>
              <w:t xml:space="preserve"> </w:t>
            </w:r>
            <w:proofErr w:type="spellStart"/>
            <w:r>
              <w:rPr>
                <w:color w:val="1A1A1A"/>
                <w:sz w:val="20"/>
                <w:szCs w:val="20"/>
              </w:rPr>
              <w:t>platform</w:t>
            </w:r>
            <w:proofErr w:type="spellEnd"/>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High </w:t>
            </w:r>
            <w:proofErr w:type="spellStart"/>
            <w:r>
              <w:rPr>
                <w:color w:val="1A1A1A"/>
                <w:sz w:val="20"/>
                <w:szCs w:val="20"/>
              </w:rPr>
              <w:t>margin</w:t>
            </w:r>
            <w:proofErr w:type="spellEnd"/>
          </w:p>
        </w:tc>
      </w:tr>
    </w:tbl>
    <w:p w:rsidR="007D3C5C" w:rsidRDefault="007D3C5C">
      <w:pPr>
        <w:spacing w:before="80" w:after="80"/>
      </w:pPr>
    </w:p>
    <w:p w:rsidR="007D3C5C" w:rsidRDefault="00000000">
      <w:pPr>
        <w:pStyle w:val="Ttulo2"/>
      </w:pPr>
      <w:proofErr w:type="spellStart"/>
      <w:r>
        <w:rPr>
          <w:color w:val="085041"/>
        </w:rPr>
        <w:t>Pricing</w:t>
      </w:r>
      <w:proofErr w:type="spellEnd"/>
      <w:r>
        <w:rPr>
          <w:color w:val="085041"/>
        </w:rPr>
        <w:t xml:space="preserve"> </w:t>
      </w:r>
      <w:proofErr w:type="spellStart"/>
      <w:r>
        <w:rPr>
          <w:color w:val="085041"/>
        </w:rPr>
        <w:t>Philosophy</w:t>
      </w:r>
      <w:proofErr w:type="spellEnd"/>
    </w:p>
    <w:p w:rsidR="007D3C5C" w:rsidRPr="00B2381C" w:rsidRDefault="00000000">
      <w:pPr>
        <w:pStyle w:val="Prrafodelista"/>
        <w:numPr>
          <w:ilvl w:val="0"/>
          <w:numId w:val="2"/>
        </w:numPr>
        <w:spacing w:before="60" w:after="60"/>
        <w:rPr>
          <w:lang w:val="en-US"/>
        </w:rPr>
      </w:pPr>
      <w:r w:rsidRPr="00B2381C">
        <w:rPr>
          <w:color w:val="1A1A1A"/>
          <w:lang w:val="en-US"/>
        </w:rPr>
        <w:t>Parents on the free tier get full school search and basic curriculum info</w:t>
      </w:r>
    </w:p>
    <w:p w:rsidR="007D3C5C" w:rsidRPr="00B2381C" w:rsidRDefault="00000000">
      <w:pPr>
        <w:pStyle w:val="Prrafodelista"/>
        <w:numPr>
          <w:ilvl w:val="0"/>
          <w:numId w:val="2"/>
        </w:numPr>
        <w:spacing w:before="60" w:after="60"/>
        <w:rPr>
          <w:lang w:val="en-US"/>
        </w:rPr>
      </w:pPr>
      <w:r w:rsidRPr="00B2381C">
        <w:rPr>
          <w:color w:val="1A1A1A"/>
          <w:lang w:val="en-US"/>
        </w:rPr>
        <w:t>Pro parents ($9.99/month) get the deep quiz, unlimited comparisons, saved shortlists, and expert access</w:t>
      </w:r>
    </w:p>
    <w:p w:rsidR="007D3C5C" w:rsidRPr="00B2381C" w:rsidRDefault="00000000">
      <w:pPr>
        <w:pStyle w:val="Prrafodelista"/>
        <w:numPr>
          <w:ilvl w:val="0"/>
          <w:numId w:val="2"/>
        </w:numPr>
        <w:spacing w:before="60" w:after="60"/>
        <w:rPr>
          <w:lang w:val="en-US"/>
        </w:rPr>
      </w:pPr>
      <w:r w:rsidRPr="00B2381C">
        <w:rPr>
          <w:color w:val="1A1A1A"/>
          <w:lang w:val="en-US"/>
        </w:rPr>
        <w:t>Schools pay for visibility — featured listings start at $199/month</w:t>
      </w:r>
    </w:p>
    <w:p w:rsidR="007D3C5C" w:rsidRPr="00B2381C" w:rsidRDefault="00000000">
      <w:pPr>
        <w:pStyle w:val="Prrafodelista"/>
        <w:numPr>
          <w:ilvl w:val="0"/>
          <w:numId w:val="2"/>
        </w:numPr>
        <w:spacing w:before="60" w:after="60"/>
        <w:rPr>
          <w:lang w:val="en-US"/>
        </w:rPr>
      </w:pPr>
      <w:r w:rsidRPr="00B2381C">
        <w:rPr>
          <w:color w:val="1A1A1A"/>
          <w:lang w:val="en-US"/>
        </w:rPr>
        <w:t>Corporate packages are priced annually based on company size and employee count</w:t>
      </w:r>
    </w:p>
    <w:p w:rsidR="007D3C5C" w:rsidRPr="00B2381C" w:rsidRDefault="007D3C5C">
      <w:pPr>
        <w:spacing w:before="80" w:after="80"/>
        <w:rPr>
          <w:lang w:val="en-US"/>
        </w:rPr>
      </w:pPr>
    </w:p>
    <w:p w:rsidR="007D3C5C" w:rsidRDefault="00000000">
      <w:pPr>
        <w:pStyle w:val="Ttulo1"/>
        <w:pBdr>
          <w:bottom w:val="single" w:sz="4" w:space="6" w:color="1D9E75"/>
        </w:pBdr>
      </w:pPr>
      <w:r>
        <w:rPr>
          <w:color w:val="085041"/>
        </w:rPr>
        <w:lastRenderedPageBreak/>
        <w:t xml:space="preserve">7. Competitive </w:t>
      </w:r>
      <w:proofErr w:type="spellStart"/>
      <w:r>
        <w:rPr>
          <w:color w:val="085041"/>
        </w:rPr>
        <w:t>Advantage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0"/>
        <w:gridCol w:w="2820"/>
        <w:gridCol w:w="2820"/>
      </w:tblGrid>
      <w:tr w:rsidR="007D3C5C">
        <w:tblPrEx>
          <w:tblCellMar>
            <w:top w:w="0" w:type="dxa"/>
            <w:bottom w:w="0" w:type="dxa"/>
          </w:tblCellMar>
        </w:tblPrEx>
        <w:trPr>
          <w:tblHeader/>
        </w:trPr>
        <w:tc>
          <w:tcPr>
            <w:tcW w:w="37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Feature</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GlobalCompass</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Competitors</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Pr="00B2381C" w:rsidRDefault="00000000">
            <w:pPr>
              <w:rPr>
                <w:lang w:val="en-US"/>
              </w:rPr>
            </w:pPr>
            <w:r w:rsidRPr="00B2381C">
              <w:rPr>
                <w:color w:val="1A1A1A"/>
                <w:sz w:val="20"/>
                <w:szCs w:val="20"/>
                <w:lang w:val="en-US"/>
              </w:rPr>
              <w:t>All school types (public to international)</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Yes</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Mostly</w:t>
            </w:r>
            <w:proofErr w:type="spellEnd"/>
            <w:r>
              <w:rPr>
                <w:color w:val="1A1A1A"/>
                <w:sz w:val="20"/>
                <w:szCs w:val="20"/>
              </w:rPr>
              <w:t xml:space="preserve"> </w:t>
            </w:r>
            <w:proofErr w:type="spellStart"/>
            <w:r>
              <w:rPr>
                <w:color w:val="1A1A1A"/>
                <w:sz w:val="20"/>
                <w:szCs w:val="20"/>
              </w:rPr>
              <w:t>private</w:t>
            </w:r>
            <w:proofErr w:type="spellEnd"/>
            <w:r>
              <w:rPr>
                <w:color w:val="1A1A1A"/>
                <w:sz w:val="20"/>
                <w:szCs w:val="20"/>
              </w:rPr>
              <w:t xml:space="preserve"> </w:t>
            </w:r>
            <w:proofErr w:type="spellStart"/>
            <w:r>
              <w:rPr>
                <w:color w:val="1A1A1A"/>
                <w:sz w:val="20"/>
                <w:szCs w:val="20"/>
              </w:rPr>
              <w:t>only</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Curriculum</w:t>
            </w:r>
            <w:proofErr w:type="spellEnd"/>
            <w:r>
              <w:rPr>
                <w:color w:val="1A1A1A"/>
                <w:sz w:val="20"/>
                <w:szCs w:val="20"/>
              </w:rPr>
              <w:t xml:space="preserve"> match quiz</w:t>
            </w:r>
          </w:p>
        </w:tc>
        <w:tc>
          <w:tcPr>
            <w:tcW w:w="2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 Yes — </w:t>
            </w:r>
            <w:proofErr w:type="spellStart"/>
            <w:r>
              <w:rPr>
                <w:color w:val="1A1A1A"/>
                <w:sz w:val="20"/>
                <w:szCs w:val="20"/>
              </w:rPr>
              <w:t>quick</w:t>
            </w:r>
            <w:proofErr w:type="spellEnd"/>
            <w:r>
              <w:rPr>
                <w:color w:val="1A1A1A"/>
                <w:sz w:val="20"/>
                <w:szCs w:val="20"/>
              </w:rPr>
              <w:t xml:space="preserve"> + </w:t>
            </w:r>
            <w:proofErr w:type="spellStart"/>
            <w:r>
              <w:rPr>
                <w:color w:val="1A1A1A"/>
                <w:sz w:val="20"/>
                <w:szCs w:val="20"/>
              </w:rPr>
              <w:t>deep</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 Not </w:t>
            </w:r>
            <w:proofErr w:type="spellStart"/>
            <w:r>
              <w:rPr>
                <w:color w:val="1A1A1A"/>
                <w:sz w:val="20"/>
                <w:szCs w:val="20"/>
              </w:rPr>
              <w:t>available</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Country </w:t>
            </w:r>
            <w:proofErr w:type="spellStart"/>
            <w:r>
              <w:rPr>
                <w:color w:val="1A1A1A"/>
                <w:sz w:val="20"/>
                <w:szCs w:val="20"/>
              </w:rPr>
              <w:t>education</w:t>
            </w:r>
            <w:proofErr w:type="spellEnd"/>
            <w:r>
              <w:rPr>
                <w:color w:val="1A1A1A"/>
                <w:sz w:val="20"/>
                <w:szCs w:val="20"/>
              </w:rPr>
              <w:t xml:space="preserve"> guides</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190+ </w:t>
            </w:r>
            <w:proofErr w:type="spellStart"/>
            <w:r>
              <w:rPr>
                <w:color w:val="1A1A1A"/>
                <w:sz w:val="20"/>
                <w:szCs w:val="20"/>
              </w:rPr>
              <w:t>countries</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Limited</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Budget </w:t>
            </w:r>
            <w:proofErr w:type="spellStart"/>
            <w:r>
              <w:rPr>
                <w:color w:val="1A1A1A"/>
                <w:sz w:val="20"/>
                <w:szCs w:val="20"/>
              </w:rPr>
              <w:t>filtering</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All</w:t>
            </w:r>
            <w:proofErr w:type="spellEnd"/>
            <w:r>
              <w:rPr>
                <w:color w:val="1A1A1A"/>
                <w:sz w:val="20"/>
                <w:szCs w:val="20"/>
              </w:rPr>
              <w:t xml:space="preserve"> </w:t>
            </w:r>
            <w:proofErr w:type="spellStart"/>
            <w:r>
              <w:rPr>
                <w:color w:val="1A1A1A"/>
                <w:sz w:val="20"/>
                <w:szCs w:val="20"/>
              </w:rPr>
              <w:t>budgets</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 Premium </w:t>
            </w:r>
            <w:proofErr w:type="spellStart"/>
            <w:r>
              <w:rPr>
                <w:color w:val="1A1A1A"/>
                <w:sz w:val="20"/>
                <w:szCs w:val="20"/>
              </w:rPr>
              <w:t>focus</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Gulf</w:t>
            </w:r>
            <w:proofErr w:type="spellEnd"/>
            <w:r>
              <w:rPr>
                <w:color w:val="1A1A1A"/>
                <w:sz w:val="20"/>
                <w:szCs w:val="20"/>
              </w:rPr>
              <w:t xml:space="preserve"> &amp; MENA </w:t>
            </w:r>
            <w:proofErr w:type="spellStart"/>
            <w:r>
              <w:rPr>
                <w:color w:val="1A1A1A"/>
                <w:sz w:val="20"/>
                <w:szCs w:val="20"/>
              </w:rPr>
              <w:t>coverage</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Deep </w:t>
            </w:r>
            <w:proofErr w:type="spellStart"/>
            <w:r>
              <w:rPr>
                <w:color w:val="1A1A1A"/>
                <w:sz w:val="20"/>
                <w:szCs w:val="20"/>
              </w:rPr>
              <w:t>coverage</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Minimal</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Parent </w:t>
            </w:r>
            <w:proofErr w:type="spellStart"/>
            <w:r>
              <w:rPr>
                <w:color w:val="1A1A1A"/>
                <w:sz w:val="20"/>
                <w:szCs w:val="20"/>
              </w:rPr>
              <w:t>community</w:t>
            </w:r>
            <w:proofErr w:type="spellEnd"/>
            <w:r>
              <w:rPr>
                <w:color w:val="1A1A1A"/>
                <w:sz w:val="20"/>
                <w:szCs w:val="20"/>
              </w:rPr>
              <w:t xml:space="preserve"> &amp; </w:t>
            </w:r>
            <w:proofErr w:type="spellStart"/>
            <w:r>
              <w:rPr>
                <w:color w:val="1A1A1A"/>
                <w:sz w:val="20"/>
                <w:szCs w:val="20"/>
              </w:rPr>
              <w:t>reviews</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Verified</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Unverified</w:t>
            </w:r>
            <w:proofErr w:type="spellEnd"/>
            <w:r>
              <w:rPr>
                <w:color w:val="1A1A1A"/>
                <w:sz w:val="20"/>
                <w:szCs w:val="20"/>
              </w:rPr>
              <w:t xml:space="preserve"> </w:t>
            </w:r>
            <w:proofErr w:type="spellStart"/>
            <w:r>
              <w:rPr>
                <w:color w:val="1A1A1A"/>
                <w:sz w:val="20"/>
                <w:szCs w:val="20"/>
              </w:rPr>
              <w:t>or</w:t>
            </w:r>
            <w:proofErr w:type="spellEnd"/>
            <w:r>
              <w:rPr>
                <w:color w:val="1A1A1A"/>
                <w:sz w:val="20"/>
                <w:szCs w:val="20"/>
              </w:rPr>
              <w:t xml:space="preserve"> </w:t>
            </w:r>
            <w:proofErr w:type="spellStart"/>
            <w:r>
              <w:rPr>
                <w:color w:val="1A1A1A"/>
                <w:sz w:val="20"/>
                <w:szCs w:val="20"/>
              </w:rPr>
              <w:t>absent</w:t>
            </w:r>
            <w:proofErr w:type="spellEnd"/>
          </w:p>
        </w:tc>
      </w:tr>
      <w:tr w:rsidR="007D3C5C">
        <w:tblPrEx>
          <w:tblCellMar>
            <w:top w:w="0" w:type="dxa"/>
            <w:bottom w:w="0" w:type="dxa"/>
          </w:tblCellMar>
        </w:tblPrEx>
        <w:tc>
          <w:tcPr>
            <w:tcW w:w="37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Corporate</w:t>
            </w:r>
            <w:proofErr w:type="spellEnd"/>
            <w:r>
              <w:rPr>
                <w:color w:val="1A1A1A"/>
                <w:sz w:val="20"/>
                <w:szCs w:val="20"/>
              </w:rPr>
              <w:t xml:space="preserve"> B2B </w:t>
            </w:r>
            <w:proofErr w:type="spellStart"/>
            <w:r>
              <w:rPr>
                <w:color w:val="1A1A1A"/>
                <w:sz w:val="20"/>
                <w:szCs w:val="20"/>
              </w:rPr>
              <w:t>offering</w:t>
            </w:r>
            <w:proofErr w:type="spellEnd"/>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w:t>
            </w:r>
            <w:proofErr w:type="spellStart"/>
            <w:r>
              <w:rPr>
                <w:color w:val="1A1A1A"/>
                <w:sz w:val="20"/>
                <w:szCs w:val="20"/>
              </w:rPr>
              <w:t>Built</w:t>
            </w:r>
            <w:proofErr w:type="spellEnd"/>
            <w:r>
              <w:rPr>
                <w:color w:val="1A1A1A"/>
                <w:sz w:val="20"/>
                <w:szCs w:val="20"/>
              </w:rPr>
              <w:t>-in</w:t>
            </w:r>
          </w:p>
        </w:tc>
        <w:tc>
          <w:tcPr>
            <w:tcW w:w="28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 Not </w:t>
            </w:r>
            <w:proofErr w:type="spellStart"/>
            <w:r>
              <w:rPr>
                <w:color w:val="1A1A1A"/>
                <w:sz w:val="20"/>
                <w:szCs w:val="20"/>
              </w:rPr>
              <w:t>offered</w:t>
            </w:r>
            <w:proofErr w:type="spellEnd"/>
          </w:p>
        </w:tc>
      </w:tr>
    </w:tbl>
    <w:p w:rsidR="007D3C5C" w:rsidRDefault="007D3C5C">
      <w:pPr>
        <w:spacing w:before="80" w:after="80"/>
      </w:pPr>
    </w:p>
    <w:p w:rsidR="007D3C5C" w:rsidRDefault="00000000">
      <w:pPr>
        <w:pStyle w:val="Ttulo1"/>
        <w:pBdr>
          <w:bottom w:val="single" w:sz="4" w:space="6" w:color="1D9E75"/>
        </w:pBdr>
      </w:pPr>
      <w:r>
        <w:rPr>
          <w:color w:val="085041"/>
        </w:rPr>
        <w:t xml:space="preserve">8. </w:t>
      </w:r>
      <w:proofErr w:type="spellStart"/>
      <w:r>
        <w:rPr>
          <w:color w:val="085041"/>
        </w:rPr>
        <w:t>Founder</w:t>
      </w:r>
      <w:proofErr w:type="spellEnd"/>
      <w:r>
        <w:rPr>
          <w:color w:val="085041"/>
        </w:rPr>
        <w:t xml:space="preserve"> Vision</w:t>
      </w:r>
    </w:p>
    <w:p w:rsidR="007D3C5C" w:rsidRPr="00B2381C" w:rsidRDefault="00000000">
      <w:pPr>
        <w:spacing w:before="80" w:after="80"/>
        <w:rPr>
          <w:lang w:val="en-US"/>
        </w:rPr>
      </w:pPr>
      <w:r w:rsidRPr="00B2381C">
        <w:rPr>
          <w:color w:val="1A1A1A"/>
          <w:lang w:val="en-US"/>
        </w:rPr>
        <w:t xml:space="preserve">GlobalCompass is founded by a polyglot entrepreneur based in Dubai with firsthand experience of the challenges expat families face when navigating international education systems. The founder's multilingual background and deep understanding of the Gulf and global expat </w:t>
      </w:r>
      <w:proofErr w:type="gramStart"/>
      <w:r w:rsidRPr="00B2381C">
        <w:rPr>
          <w:color w:val="1A1A1A"/>
          <w:lang w:val="en-US"/>
        </w:rPr>
        <w:t>communities</w:t>
      </w:r>
      <w:proofErr w:type="gramEnd"/>
      <w:r w:rsidRPr="00B2381C">
        <w:rPr>
          <w:color w:val="1A1A1A"/>
          <w:lang w:val="en-US"/>
        </w:rPr>
        <w:t xml:space="preserve"> positions GlobalCompass uniquely to build trust with its audience from day one.</w:t>
      </w:r>
    </w:p>
    <w:p w:rsidR="007D3C5C" w:rsidRPr="00B2381C" w:rsidRDefault="007D3C5C">
      <w:pPr>
        <w:spacing w:before="80" w:after="80"/>
        <w:rPr>
          <w:lang w:val="en-US"/>
        </w:rPr>
      </w:pPr>
    </w:p>
    <w:p w:rsidR="007D3C5C" w:rsidRPr="00B2381C" w:rsidRDefault="00000000">
      <w:pPr>
        <w:spacing w:before="80" w:after="80"/>
        <w:rPr>
          <w:lang w:val="en-US"/>
        </w:rPr>
      </w:pPr>
      <w:r w:rsidRPr="00B2381C">
        <w:rPr>
          <w:color w:val="1A1A1A"/>
          <w:lang w:val="en-US"/>
        </w:rPr>
        <w:t>The vision is simple: every expat family, regardless of budget or background, deserves clear, trustworthy guidance on educating their children — wherever in the world they are.</w:t>
      </w:r>
    </w:p>
    <w:p w:rsidR="007D3C5C" w:rsidRPr="00B2381C" w:rsidRDefault="007D3C5C">
      <w:pPr>
        <w:spacing w:before="80" w:after="80"/>
        <w:rPr>
          <w:lang w:val="en-US"/>
        </w:rPr>
      </w:pPr>
    </w:p>
    <w:p w:rsidR="007D3C5C" w:rsidRDefault="00000000">
      <w:pPr>
        <w:pStyle w:val="Ttulo1"/>
        <w:pBdr>
          <w:bottom w:val="single" w:sz="4" w:space="6" w:color="1D9E75"/>
        </w:pBdr>
      </w:pPr>
      <w:r>
        <w:rPr>
          <w:color w:val="085041"/>
        </w:rPr>
        <w:t xml:space="preserve">9. </w:t>
      </w:r>
      <w:proofErr w:type="spellStart"/>
      <w:r>
        <w:rPr>
          <w:color w:val="085041"/>
        </w:rPr>
        <w:t>Technology</w:t>
      </w:r>
      <w:proofErr w:type="spellEnd"/>
    </w:p>
    <w:p w:rsidR="007D3C5C" w:rsidRPr="00B2381C" w:rsidRDefault="00000000">
      <w:pPr>
        <w:pStyle w:val="Prrafodelista"/>
        <w:numPr>
          <w:ilvl w:val="0"/>
          <w:numId w:val="2"/>
        </w:numPr>
        <w:spacing w:before="60" w:after="60"/>
        <w:rPr>
          <w:lang w:val="en-US"/>
        </w:rPr>
      </w:pPr>
      <w:r w:rsidRPr="00B2381C">
        <w:rPr>
          <w:color w:val="1A1A1A"/>
          <w:lang w:val="en-US"/>
        </w:rPr>
        <w:t>Frontend: React-based web app + iOS and Android mobile apps</w:t>
      </w:r>
    </w:p>
    <w:p w:rsidR="007D3C5C" w:rsidRPr="00B2381C" w:rsidRDefault="00000000">
      <w:pPr>
        <w:pStyle w:val="Prrafodelista"/>
        <w:numPr>
          <w:ilvl w:val="0"/>
          <w:numId w:val="2"/>
        </w:numPr>
        <w:spacing w:before="60" w:after="60"/>
        <w:rPr>
          <w:lang w:val="en-US"/>
        </w:rPr>
      </w:pPr>
      <w:r w:rsidRPr="00B2381C">
        <w:rPr>
          <w:color w:val="1A1A1A"/>
          <w:lang w:val="en-US"/>
        </w:rPr>
        <w:t>Backend: Node.js API with a scalable cloud database</w:t>
      </w:r>
    </w:p>
    <w:p w:rsidR="007D3C5C" w:rsidRPr="00B2381C" w:rsidRDefault="00000000">
      <w:pPr>
        <w:pStyle w:val="Prrafodelista"/>
        <w:numPr>
          <w:ilvl w:val="0"/>
          <w:numId w:val="2"/>
        </w:numPr>
        <w:spacing w:before="60" w:after="60"/>
        <w:rPr>
          <w:lang w:val="en-US"/>
        </w:rPr>
      </w:pPr>
      <w:r w:rsidRPr="00B2381C">
        <w:rPr>
          <w:color w:val="1A1A1A"/>
          <w:lang w:val="en-US"/>
        </w:rPr>
        <w:t>AI features: Claude-powered curriculum advisor and personalised quiz engine</w:t>
      </w:r>
    </w:p>
    <w:p w:rsidR="007D3C5C" w:rsidRDefault="00000000">
      <w:pPr>
        <w:pStyle w:val="Prrafodelista"/>
        <w:numPr>
          <w:ilvl w:val="0"/>
          <w:numId w:val="2"/>
        </w:numPr>
        <w:spacing w:before="60" w:after="60"/>
      </w:pPr>
      <w:r>
        <w:rPr>
          <w:color w:val="1A1A1A"/>
        </w:rPr>
        <w:t xml:space="preserve">Domain: globalcompass.com — </w:t>
      </w:r>
      <w:proofErr w:type="spellStart"/>
      <w:r>
        <w:rPr>
          <w:color w:val="1A1A1A"/>
        </w:rPr>
        <w:t>already</w:t>
      </w:r>
      <w:proofErr w:type="spellEnd"/>
      <w:r>
        <w:rPr>
          <w:color w:val="1A1A1A"/>
        </w:rPr>
        <w:t xml:space="preserve"> </w:t>
      </w:r>
      <w:proofErr w:type="spellStart"/>
      <w:r>
        <w:rPr>
          <w:color w:val="1A1A1A"/>
        </w:rPr>
        <w:t>secured</w:t>
      </w:r>
      <w:proofErr w:type="spellEnd"/>
    </w:p>
    <w:p w:rsidR="007D3C5C" w:rsidRPr="00B2381C" w:rsidRDefault="00000000">
      <w:pPr>
        <w:pStyle w:val="Prrafodelista"/>
        <w:numPr>
          <w:ilvl w:val="0"/>
          <w:numId w:val="2"/>
        </w:numPr>
        <w:spacing w:before="60" w:after="60"/>
        <w:rPr>
          <w:lang w:val="en-US"/>
        </w:rPr>
      </w:pPr>
      <w:r w:rsidRPr="00B2381C">
        <w:rPr>
          <w:color w:val="1A1A1A"/>
          <w:lang w:val="en-US"/>
        </w:rPr>
        <w:t>MCP integration: Claude Desktop with filesystem MCP for rapid local development</w:t>
      </w:r>
    </w:p>
    <w:p w:rsidR="007D3C5C" w:rsidRPr="00B2381C" w:rsidRDefault="007D3C5C">
      <w:pPr>
        <w:spacing w:before="80" w:after="80"/>
        <w:rPr>
          <w:lang w:val="en-US"/>
        </w:rPr>
      </w:pPr>
    </w:p>
    <w:p w:rsidR="007D3C5C" w:rsidRDefault="00000000">
      <w:pPr>
        <w:pStyle w:val="Ttulo1"/>
        <w:pBdr>
          <w:bottom w:val="single" w:sz="4" w:space="6" w:color="1D9E75"/>
        </w:pBdr>
      </w:pPr>
      <w:r>
        <w:rPr>
          <w:color w:val="085041"/>
        </w:rPr>
        <w:t xml:space="preserve">10. </w:t>
      </w:r>
      <w:proofErr w:type="spellStart"/>
      <w:r>
        <w:rPr>
          <w:color w:val="085041"/>
        </w:rPr>
        <w:t>Financial</w:t>
      </w:r>
      <w:proofErr w:type="spellEnd"/>
      <w:r>
        <w:rPr>
          <w:color w:val="085041"/>
        </w:rPr>
        <w:t xml:space="preserve"> </w:t>
      </w:r>
      <w:proofErr w:type="spellStart"/>
      <w:r>
        <w:rPr>
          <w:color w:val="085041"/>
        </w:rPr>
        <w:t>Projections</w:t>
      </w:r>
      <w:proofErr w:type="spellEnd"/>
      <w:r>
        <w:rPr>
          <w:color w:val="085041"/>
        </w:rPr>
        <w:t xml:space="preserve"> (5-Year Outlook)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404"/>
        <w:gridCol w:w="1404"/>
        <w:gridCol w:w="2340"/>
        <w:gridCol w:w="3276"/>
      </w:tblGrid>
      <w:tr w:rsidR="007D3C5C">
        <w:tblPrEx>
          <w:tblCellMar>
            <w:top w:w="0" w:type="dxa"/>
            <w:bottom w:w="0" w:type="dxa"/>
          </w:tblCellMar>
        </w:tblPrEx>
        <w:trPr>
          <w:tblHeader/>
        </w:trPr>
        <w:tc>
          <w:tcPr>
            <w:tcW w:w="936"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Year</w:t>
            </w:r>
            <w:proofErr w:type="spellEnd"/>
          </w:p>
        </w:tc>
        <w:tc>
          <w:tcPr>
            <w:tcW w:w="1404"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Region</w:t>
            </w:r>
          </w:p>
        </w:tc>
        <w:tc>
          <w:tcPr>
            <w:tcW w:w="1404"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Users</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proofErr w:type="spellStart"/>
            <w:r>
              <w:rPr>
                <w:b/>
                <w:bCs/>
                <w:color w:val="FFFFFF"/>
                <w:sz w:val="20"/>
                <w:szCs w:val="20"/>
              </w:rPr>
              <w:t>Revenue</w:t>
            </w:r>
            <w:proofErr w:type="spellEnd"/>
            <w:r>
              <w:rPr>
                <w:b/>
                <w:bCs/>
                <w:color w:val="FFFFFF"/>
                <w:sz w:val="20"/>
                <w:szCs w:val="20"/>
              </w:rPr>
              <w:t xml:space="preserve"> (</w:t>
            </w:r>
            <w:proofErr w:type="spellStart"/>
            <w:r>
              <w:rPr>
                <w:b/>
                <w:bCs/>
                <w:color w:val="FFFFFF"/>
                <w:sz w:val="20"/>
                <w:szCs w:val="20"/>
              </w:rPr>
              <w:t>Est</w:t>
            </w:r>
            <w:proofErr w:type="spellEnd"/>
            <w:r>
              <w:rPr>
                <w:b/>
                <w:bCs/>
                <w:color w:val="FFFFFF"/>
                <w:sz w:val="20"/>
                <w:szCs w:val="20"/>
              </w:rPr>
              <w:t>.)</w:t>
            </w:r>
          </w:p>
        </w:tc>
        <w:tc>
          <w:tcPr>
            <w:tcW w:w="3276" w:type="dxa"/>
            <w:tcBorders>
              <w:top w:val="single" w:sz="1" w:space="0" w:color="DDDDDD"/>
              <w:left w:val="single" w:sz="1" w:space="0" w:color="DDDDDD"/>
              <w:bottom w:val="single" w:sz="1" w:space="0" w:color="DDDDDD"/>
              <w:right w:val="single" w:sz="1" w:space="0" w:color="DDDDDD"/>
            </w:tcBorders>
            <w:shd w:val="clear" w:color="auto" w:fill="085041"/>
            <w:tcMar>
              <w:top w:w="100" w:type="dxa"/>
              <w:left w:w="120" w:type="dxa"/>
              <w:bottom w:w="100" w:type="dxa"/>
              <w:right w:w="120" w:type="dxa"/>
            </w:tcMar>
          </w:tcPr>
          <w:p w:rsidR="007D3C5C" w:rsidRDefault="00000000">
            <w:r>
              <w:rPr>
                <w:b/>
                <w:bCs/>
                <w:color w:val="FFFFFF"/>
                <w:sz w:val="20"/>
                <w:szCs w:val="20"/>
              </w:rPr>
              <w:t>Key Driver</w:t>
            </w:r>
          </w:p>
        </w:tc>
      </w:tr>
      <w:tr w:rsidR="007D3C5C">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2025</w:t>
            </w:r>
          </w:p>
        </w:tc>
        <w:tc>
          <w:tcPr>
            <w:tcW w:w="14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UAE</w:t>
            </w:r>
          </w:p>
        </w:tc>
        <w:tc>
          <w:tcPr>
            <w:tcW w:w="14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5,000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$50,000</w:t>
            </w:r>
          </w:p>
        </w:tc>
        <w:tc>
          <w:tcPr>
            <w:tcW w:w="3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School </w:t>
            </w:r>
            <w:proofErr w:type="spellStart"/>
            <w:r>
              <w:rPr>
                <w:color w:val="1A1A1A"/>
                <w:sz w:val="20"/>
                <w:szCs w:val="20"/>
              </w:rPr>
              <w:t>listings</w:t>
            </w:r>
            <w:proofErr w:type="spellEnd"/>
            <w:r>
              <w:rPr>
                <w:color w:val="1A1A1A"/>
                <w:sz w:val="20"/>
                <w:szCs w:val="20"/>
              </w:rPr>
              <w:t xml:space="preserve"> + </w:t>
            </w:r>
            <w:proofErr w:type="spellStart"/>
            <w:r>
              <w:rPr>
                <w:color w:val="1A1A1A"/>
                <w:sz w:val="20"/>
                <w:szCs w:val="20"/>
              </w:rPr>
              <w:t>early</w:t>
            </w:r>
            <w:proofErr w:type="spellEnd"/>
            <w:r>
              <w:rPr>
                <w:color w:val="1A1A1A"/>
                <w:sz w:val="20"/>
                <w:szCs w:val="20"/>
              </w:rPr>
              <w:t xml:space="preserve"> </w:t>
            </w:r>
            <w:proofErr w:type="spellStart"/>
            <w:r>
              <w:rPr>
                <w:color w:val="1A1A1A"/>
                <w:sz w:val="20"/>
                <w:szCs w:val="20"/>
              </w:rPr>
              <w:t>subscribers</w:t>
            </w:r>
            <w:proofErr w:type="spellEnd"/>
          </w:p>
        </w:tc>
      </w:tr>
      <w:tr w:rsidR="007D3C5C">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lastRenderedPageBreak/>
              <w:t>2026</w:t>
            </w:r>
          </w:p>
        </w:tc>
        <w:tc>
          <w:tcPr>
            <w:tcW w:w="1404"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Gulf</w:t>
            </w:r>
            <w:proofErr w:type="spellEnd"/>
          </w:p>
        </w:tc>
        <w:tc>
          <w:tcPr>
            <w:tcW w:w="1404"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25,000</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$300,000</w:t>
            </w:r>
          </w:p>
        </w:tc>
        <w:tc>
          <w:tcPr>
            <w:tcW w:w="327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proofErr w:type="spellStart"/>
            <w:r>
              <w:rPr>
                <w:color w:val="1A1A1A"/>
                <w:sz w:val="20"/>
                <w:szCs w:val="20"/>
              </w:rPr>
              <w:t>Corporate</w:t>
            </w:r>
            <w:proofErr w:type="spellEnd"/>
            <w:r>
              <w:rPr>
                <w:color w:val="1A1A1A"/>
                <w:sz w:val="20"/>
                <w:szCs w:val="20"/>
              </w:rPr>
              <w:t xml:space="preserve"> </w:t>
            </w:r>
            <w:proofErr w:type="spellStart"/>
            <w:r>
              <w:rPr>
                <w:color w:val="1A1A1A"/>
                <w:sz w:val="20"/>
                <w:szCs w:val="20"/>
              </w:rPr>
              <w:t>packages</w:t>
            </w:r>
            <w:proofErr w:type="spellEnd"/>
            <w:r>
              <w:rPr>
                <w:color w:val="1A1A1A"/>
                <w:sz w:val="20"/>
                <w:szCs w:val="20"/>
              </w:rPr>
              <w:t xml:space="preserve"> + </w:t>
            </w:r>
            <w:proofErr w:type="spellStart"/>
            <w:r>
              <w:rPr>
                <w:color w:val="1A1A1A"/>
                <w:sz w:val="20"/>
                <w:szCs w:val="20"/>
              </w:rPr>
              <w:t>Gulf</w:t>
            </w:r>
            <w:proofErr w:type="spellEnd"/>
            <w:r>
              <w:rPr>
                <w:color w:val="1A1A1A"/>
                <w:sz w:val="20"/>
                <w:szCs w:val="20"/>
              </w:rPr>
              <w:t xml:space="preserve"> </w:t>
            </w:r>
            <w:proofErr w:type="spellStart"/>
            <w:r>
              <w:rPr>
                <w:color w:val="1A1A1A"/>
                <w:sz w:val="20"/>
                <w:szCs w:val="20"/>
              </w:rPr>
              <w:t>schools</w:t>
            </w:r>
            <w:proofErr w:type="spellEnd"/>
          </w:p>
        </w:tc>
      </w:tr>
      <w:tr w:rsidR="007D3C5C">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2027</w:t>
            </w:r>
          </w:p>
        </w:tc>
        <w:tc>
          <w:tcPr>
            <w:tcW w:w="14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Asia</w:t>
            </w:r>
          </w:p>
        </w:tc>
        <w:tc>
          <w:tcPr>
            <w:tcW w:w="14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80,000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$900,000</w:t>
            </w:r>
          </w:p>
        </w:tc>
        <w:tc>
          <w:tcPr>
            <w:tcW w:w="3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proofErr w:type="spellStart"/>
            <w:r>
              <w:rPr>
                <w:color w:val="1A1A1A"/>
                <w:sz w:val="20"/>
                <w:szCs w:val="20"/>
              </w:rPr>
              <w:t>Subscriptions</w:t>
            </w:r>
            <w:proofErr w:type="spellEnd"/>
            <w:r>
              <w:rPr>
                <w:color w:val="1A1A1A"/>
                <w:sz w:val="20"/>
                <w:szCs w:val="20"/>
              </w:rPr>
              <w:t xml:space="preserve"> + </w:t>
            </w:r>
            <w:proofErr w:type="spellStart"/>
            <w:r>
              <w:rPr>
                <w:color w:val="1A1A1A"/>
                <w:sz w:val="20"/>
                <w:szCs w:val="20"/>
              </w:rPr>
              <w:t>Singapore</w:t>
            </w:r>
            <w:proofErr w:type="spellEnd"/>
            <w:r>
              <w:rPr>
                <w:color w:val="1A1A1A"/>
                <w:sz w:val="20"/>
                <w:szCs w:val="20"/>
              </w:rPr>
              <w:t xml:space="preserve">/HK </w:t>
            </w:r>
            <w:proofErr w:type="spellStart"/>
            <w:r>
              <w:rPr>
                <w:color w:val="1A1A1A"/>
                <w:sz w:val="20"/>
                <w:szCs w:val="20"/>
              </w:rPr>
              <w:t>listings</w:t>
            </w:r>
            <w:proofErr w:type="spellEnd"/>
          </w:p>
        </w:tc>
      </w:tr>
      <w:tr w:rsidR="007D3C5C">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2028</w:t>
            </w:r>
          </w:p>
        </w:tc>
        <w:tc>
          <w:tcPr>
            <w:tcW w:w="1404"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Europe</w:t>
            </w:r>
          </w:p>
        </w:tc>
        <w:tc>
          <w:tcPr>
            <w:tcW w:w="1404"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250,000</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$2,500,000</w:t>
            </w:r>
          </w:p>
        </w:tc>
        <w:tc>
          <w:tcPr>
            <w:tcW w:w="327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7D3C5C" w:rsidRDefault="00000000">
            <w:r>
              <w:rPr>
                <w:color w:val="1A1A1A"/>
                <w:sz w:val="20"/>
                <w:szCs w:val="20"/>
              </w:rPr>
              <w:t xml:space="preserve">Scale </w:t>
            </w:r>
            <w:proofErr w:type="spellStart"/>
            <w:r>
              <w:rPr>
                <w:color w:val="1A1A1A"/>
                <w:sz w:val="20"/>
                <w:szCs w:val="20"/>
              </w:rPr>
              <w:t>subscriptions</w:t>
            </w:r>
            <w:proofErr w:type="spellEnd"/>
            <w:r>
              <w:rPr>
                <w:color w:val="1A1A1A"/>
                <w:sz w:val="20"/>
                <w:szCs w:val="20"/>
              </w:rPr>
              <w:t xml:space="preserve"> + </w:t>
            </w:r>
            <w:proofErr w:type="spellStart"/>
            <w:r>
              <w:rPr>
                <w:color w:val="1A1A1A"/>
                <w:sz w:val="20"/>
                <w:szCs w:val="20"/>
              </w:rPr>
              <w:t>advertising</w:t>
            </w:r>
            <w:proofErr w:type="spellEnd"/>
          </w:p>
        </w:tc>
      </w:tr>
      <w:tr w:rsidR="007D3C5C">
        <w:tblPrEx>
          <w:tblCellMar>
            <w:top w:w="0" w:type="dxa"/>
            <w:bottom w:w="0" w:type="dxa"/>
          </w:tblCellMar>
        </w:tblPrEx>
        <w:tc>
          <w:tcPr>
            <w:tcW w:w="93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2029–30</w:t>
            </w:r>
          </w:p>
        </w:tc>
        <w:tc>
          <w:tcPr>
            <w:tcW w:w="14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Americas + Global</w:t>
            </w:r>
          </w:p>
        </w:tc>
        <w:tc>
          <w:tcPr>
            <w:tcW w:w="1404"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1,000,000+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$8,000,000+</w:t>
            </w:r>
          </w:p>
        </w:tc>
        <w:tc>
          <w:tcPr>
            <w:tcW w:w="327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7D3C5C" w:rsidRDefault="00000000">
            <w:r>
              <w:rPr>
                <w:color w:val="1A1A1A"/>
                <w:sz w:val="20"/>
                <w:szCs w:val="20"/>
              </w:rPr>
              <w:t xml:space="preserve">Full </w:t>
            </w:r>
            <w:proofErr w:type="spellStart"/>
            <w:r>
              <w:rPr>
                <w:color w:val="1A1A1A"/>
                <w:sz w:val="20"/>
                <w:szCs w:val="20"/>
              </w:rPr>
              <w:t>platform</w:t>
            </w:r>
            <w:proofErr w:type="spellEnd"/>
            <w:r>
              <w:rPr>
                <w:color w:val="1A1A1A"/>
                <w:sz w:val="20"/>
                <w:szCs w:val="20"/>
              </w:rPr>
              <w:t xml:space="preserve"> </w:t>
            </w:r>
            <w:proofErr w:type="spellStart"/>
            <w:r>
              <w:rPr>
                <w:color w:val="1A1A1A"/>
                <w:sz w:val="20"/>
                <w:szCs w:val="20"/>
              </w:rPr>
              <w:t>monetisation</w:t>
            </w:r>
            <w:proofErr w:type="spellEnd"/>
          </w:p>
        </w:tc>
      </w:tr>
    </w:tbl>
    <w:p w:rsidR="007D3C5C" w:rsidRDefault="007D3C5C">
      <w:pPr>
        <w:spacing w:before="80" w:after="80"/>
      </w:pPr>
    </w:p>
    <w:p w:rsidR="007D3C5C" w:rsidRDefault="00000000">
      <w:pPr>
        <w:pStyle w:val="Ttulo1"/>
        <w:pBdr>
          <w:bottom w:val="single" w:sz="4" w:space="6" w:color="1D9E75"/>
        </w:pBdr>
      </w:pPr>
      <w:r>
        <w:rPr>
          <w:color w:val="085041"/>
        </w:rPr>
        <w:t xml:space="preserve">11. </w:t>
      </w:r>
      <w:proofErr w:type="spellStart"/>
      <w:r>
        <w:rPr>
          <w:color w:val="085041"/>
        </w:rPr>
        <w:t>Immediate</w:t>
      </w:r>
      <w:proofErr w:type="spellEnd"/>
      <w:r>
        <w:rPr>
          <w:color w:val="085041"/>
        </w:rPr>
        <w:t xml:space="preserve"> Next </w:t>
      </w:r>
      <w:proofErr w:type="spellStart"/>
      <w:r>
        <w:rPr>
          <w:color w:val="085041"/>
        </w:rPr>
        <w:t>Steps</w:t>
      </w:r>
      <w:proofErr w:type="spellEnd"/>
    </w:p>
    <w:p w:rsidR="007D3C5C" w:rsidRPr="00B2381C" w:rsidRDefault="00000000">
      <w:pPr>
        <w:spacing w:before="80" w:after="80"/>
        <w:rPr>
          <w:lang w:val="en-US"/>
        </w:rPr>
      </w:pPr>
      <w:r w:rsidRPr="00B2381C">
        <w:rPr>
          <w:color w:val="1A1A1A"/>
          <w:lang w:val="en-US"/>
        </w:rPr>
        <w:t>The following milestones are planned for the first 90 days of GlobalCompass:</w:t>
      </w:r>
    </w:p>
    <w:p w:rsidR="007D3C5C" w:rsidRPr="00B2381C" w:rsidRDefault="007D3C5C">
      <w:pPr>
        <w:spacing w:before="80" w:after="80"/>
        <w:rPr>
          <w:lang w:val="en-US"/>
        </w:rPr>
      </w:pP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Month 1: </w:t>
      </w:r>
      <w:r w:rsidRPr="00B2381C">
        <w:rPr>
          <w:color w:val="1A1A1A"/>
          <w:lang w:val="en-US"/>
        </w:rPr>
        <w:t>Complete the curriculum match quiz — quick and deep versions</w:t>
      </w: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Month 1: </w:t>
      </w:r>
      <w:r w:rsidRPr="00B2381C">
        <w:rPr>
          <w:color w:val="1A1A1A"/>
          <w:lang w:val="en-US"/>
        </w:rPr>
        <w:t>List 100+ UAE schools with full profiles, fees, and reviews</w:t>
      </w: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Month 2: </w:t>
      </w:r>
      <w:r w:rsidRPr="00B2381C">
        <w:rPr>
          <w:color w:val="1A1A1A"/>
          <w:lang w:val="en-US"/>
        </w:rPr>
        <w:t>Launch globalcompass.com publicly with the UAE school database</w:t>
      </w: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Month 2: </w:t>
      </w:r>
      <w:r w:rsidRPr="00B2381C">
        <w:rPr>
          <w:color w:val="1A1A1A"/>
          <w:lang w:val="en-US"/>
        </w:rPr>
        <w:t>Reach out to 20 UAE schools for featured listing partnerships</w:t>
      </w: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Month 3: </w:t>
      </w:r>
      <w:r w:rsidRPr="00B2381C">
        <w:rPr>
          <w:color w:val="1A1A1A"/>
          <w:lang w:val="en-US"/>
        </w:rPr>
        <w:t>Onboard first 500 registered users and gather feedback</w:t>
      </w:r>
    </w:p>
    <w:p w:rsidR="007D3C5C" w:rsidRPr="00B2381C" w:rsidRDefault="00000000">
      <w:pPr>
        <w:pStyle w:val="Prrafodelista"/>
        <w:numPr>
          <w:ilvl w:val="0"/>
          <w:numId w:val="2"/>
        </w:numPr>
        <w:spacing w:before="60" w:after="60"/>
        <w:rPr>
          <w:lang w:val="en-US"/>
        </w:rPr>
      </w:pPr>
      <w:r w:rsidRPr="00B2381C">
        <w:rPr>
          <w:b/>
          <w:bCs/>
          <w:color w:val="085041"/>
          <w:lang w:val="en-US"/>
        </w:rPr>
        <w:t xml:space="preserve">Month 3: </w:t>
      </w:r>
      <w:r w:rsidRPr="00B2381C">
        <w:rPr>
          <w:color w:val="1A1A1A"/>
          <w:lang w:val="en-US"/>
        </w:rPr>
        <w:t>Approach 5 corporate relocation firms in Dubai for B2B pilots</w:t>
      </w:r>
    </w:p>
    <w:p w:rsidR="007D3C5C" w:rsidRPr="00B2381C" w:rsidRDefault="007D3C5C">
      <w:pPr>
        <w:spacing w:before="80" w:after="80"/>
        <w:rPr>
          <w:lang w:val="en-US"/>
        </w:rPr>
      </w:pPr>
    </w:p>
    <w:p w:rsidR="007D3C5C" w:rsidRPr="00B2381C" w:rsidRDefault="00000000">
      <w:pPr>
        <w:pStyle w:val="Ttulo1"/>
        <w:pBdr>
          <w:bottom w:val="single" w:sz="4" w:space="6" w:color="1D9E75"/>
        </w:pBdr>
        <w:rPr>
          <w:lang w:val="en-US"/>
        </w:rPr>
      </w:pPr>
      <w:r w:rsidRPr="00B2381C">
        <w:rPr>
          <w:color w:val="085041"/>
          <w:lang w:val="en-US"/>
        </w:rPr>
        <w:t>12. Closing Statement</w:t>
      </w:r>
    </w:p>
    <w:p w:rsidR="007D3C5C" w:rsidRPr="00B2381C" w:rsidRDefault="00000000">
      <w:pPr>
        <w:spacing w:before="80" w:after="80"/>
        <w:rPr>
          <w:lang w:val="en-US"/>
        </w:rPr>
      </w:pPr>
      <w:r w:rsidRPr="00B2381C">
        <w:rPr>
          <w:color w:val="1A1A1A"/>
          <w:lang w:val="en-US"/>
        </w:rPr>
        <w:t>GlobalCompass is not just an app — it is a compass for families navigating one of the most important decisions of their lives. With 280 million expats worldwide, a fragmented market, and no dominant global player, the opportunity is significant and the timing is right.</w:t>
      </w:r>
    </w:p>
    <w:p w:rsidR="007D3C5C" w:rsidRPr="00B2381C" w:rsidRDefault="007D3C5C">
      <w:pPr>
        <w:spacing w:before="80" w:after="80"/>
        <w:rPr>
          <w:lang w:val="en-US"/>
        </w:rPr>
      </w:pPr>
    </w:p>
    <w:p w:rsidR="007D3C5C" w:rsidRPr="00B2381C" w:rsidRDefault="00000000">
      <w:pPr>
        <w:spacing w:before="80" w:after="80"/>
        <w:rPr>
          <w:lang w:val="en-US"/>
        </w:rPr>
      </w:pPr>
      <w:r w:rsidRPr="00B2381C">
        <w:rPr>
          <w:color w:val="1A1A1A"/>
          <w:lang w:val="en-US"/>
        </w:rPr>
        <w:t>Starting in the UAE — one of the world's most diverse and education-focused expat hubs — GlobalCompass will build a trusted brand before scaling systematically across the globe.</w:t>
      </w:r>
    </w:p>
    <w:p w:rsidR="007D3C5C" w:rsidRPr="00B2381C" w:rsidRDefault="007D3C5C">
      <w:pPr>
        <w:spacing w:before="80" w:after="80"/>
        <w:rPr>
          <w:lang w:val="en-US"/>
        </w:rPr>
      </w:pPr>
    </w:p>
    <w:p w:rsidR="007D3C5C" w:rsidRPr="00B2381C" w:rsidRDefault="00000000">
      <w:pPr>
        <w:spacing w:before="300" w:after="100"/>
        <w:jc w:val="center"/>
        <w:rPr>
          <w:lang w:val="en-US"/>
        </w:rPr>
      </w:pPr>
      <w:r>
        <w:rPr>
          <w:b/>
          <w:bCs/>
          <w:color w:val="085041"/>
          <w:sz w:val="28"/>
          <w:szCs w:val="28"/>
        </w:rPr>
        <w:t>🧭</w:t>
      </w:r>
      <w:r w:rsidRPr="00B2381C">
        <w:rPr>
          <w:b/>
          <w:bCs/>
          <w:color w:val="085041"/>
          <w:sz w:val="28"/>
          <w:szCs w:val="28"/>
          <w:lang w:val="en-US"/>
        </w:rPr>
        <w:t xml:space="preserve">  globalcompass.com</w:t>
      </w:r>
    </w:p>
    <w:p w:rsidR="007D3C5C" w:rsidRPr="00B2381C" w:rsidRDefault="00000000">
      <w:pPr>
        <w:jc w:val="center"/>
        <w:rPr>
          <w:lang w:val="en-US"/>
        </w:rPr>
      </w:pPr>
      <w:r w:rsidRPr="00B2381C">
        <w:rPr>
          <w:i/>
          <w:iCs/>
          <w:color w:val="666666"/>
          <w:lang w:val="en-US"/>
        </w:rPr>
        <w:t>Helping every expat family find their way.</w:t>
      </w:r>
    </w:p>
    <w:sectPr w:rsidR="007D3C5C" w:rsidRPr="00B238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4E1B" w:rsidRDefault="00C64E1B">
      <w:r>
        <w:separator/>
      </w:r>
    </w:p>
  </w:endnote>
  <w:endnote w:type="continuationSeparator" w:id="0">
    <w:p w:rsidR="00C64E1B" w:rsidRDefault="00C64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C5C" w:rsidRDefault="00000000">
    <w:pPr>
      <w:pBdr>
        <w:top w:val="single" w:sz="2" w:space="4" w:color="E1F5EE"/>
      </w:pBdr>
      <w:jc w:val="right"/>
    </w:pPr>
    <w:r>
      <w:rPr>
        <w:color w:val="666666"/>
        <w:sz w:val="18"/>
        <w:szCs w:val="18"/>
      </w:rPr>
      <w:t>globalcompass.com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4E1B" w:rsidRDefault="00C64E1B">
      <w:r>
        <w:separator/>
      </w:r>
    </w:p>
  </w:footnote>
  <w:footnote w:type="continuationSeparator" w:id="0">
    <w:p w:rsidR="00C64E1B" w:rsidRDefault="00C64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C5C" w:rsidRDefault="00000000">
    <w:pPr>
      <w:pBdr>
        <w:bottom w:val="single" w:sz="4" w:space="6" w:color="1D9E75"/>
      </w:pBdr>
    </w:pPr>
    <w:proofErr w:type="spellStart"/>
    <w:r>
      <w:rPr>
        <w:color w:val="666666"/>
        <w:sz w:val="18"/>
        <w:szCs w:val="18"/>
      </w:rPr>
      <w:t>GlobalCompass</w:t>
    </w:r>
    <w:proofErr w:type="spellEnd"/>
    <w:r>
      <w:rPr>
        <w:color w:val="666666"/>
        <w:sz w:val="18"/>
        <w:szCs w:val="18"/>
      </w:rPr>
      <w:t xml:space="preserve">  ·  Business Plan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5508E"/>
    <w:multiLevelType w:val="hybridMultilevel"/>
    <w:tmpl w:val="281ADC62"/>
    <w:lvl w:ilvl="0" w:tplc="2B7C9858">
      <w:start w:val="1"/>
      <w:numFmt w:val="bullet"/>
      <w:lvlText w:val="●"/>
      <w:lvlJc w:val="left"/>
      <w:pPr>
        <w:ind w:left="720" w:hanging="360"/>
      </w:pPr>
    </w:lvl>
    <w:lvl w:ilvl="1" w:tplc="F9082B34">
      <w:start w:val="1"/>
      <w:numFmt w:val="bullet"/>
      <w:lvlText w:val="○"/>
      <w:lvlJc w:val="left"/>
      <w:pPr>
        <w:ind w:left="1440" w:hanging="360"/>
      </w:pPr>
    </w:lvl>
    <w:lvl w:ilvl="2" w:tplc="EBC45BC6">
      <w:start w:val="1"/>
      <w:numFmt w:val="bullet"/>
      <w:lvlText w:val="■"/>
      <w:lvlJc w:val="left"/>
      <w:pPr>
        <w:ind w:left="2160" w:hanging="360"/>
      </w:pPr>
    </w:lvl>
    <w:lvl w:ilvl="3" w:tplc="591AD566">
      <w:start w:val="1"/>
      <w:numFmt w:val="bullet"/>
      <w:lvlText w:val="●"/>
      <w:lvlJc w:val="left"/>
      <w:pPr>
        <w:ind w:left="2880" w:hanging="360"/>
      </w:pPr>
    </w:lvl>
    <w:lvl w:ilvl="4" w:tplc="5BB47E8C">
      <w:start w:val="1"/>
      <w:numFmt w:val="bullet"/>
      <w:lvlText w:val="○"/>
      <w:lvlJc w:val="left"/>
      <w:pPr>
        <w:ind w:left="3600" w:hanging="360"/>
      </w:pPr>
    </w:lvl>
    <w:lvl w:ilvl="5" w:tplc="594E68B2">
      <w:start w:val="1"/>
      <w:numFmt w:val="bullet"/>
      <w:lvlText w:val="■"/>
      <w:lvlJc w:val="left"/>
      <w:pPr>
        <w:ind w:left="4320" w:hanging="360"/>
      </w:pPr>
    </w:lvl>
    <w:lvl w:ilvl="6" w:tplc="D25235D6">
      <w:start w:val="1"/>
      <w:numFmt w:val="bullet"/>
      <w:lvlText w:val="●"/>
      <w:lvlJc w:val="left"/>
      <w:pPr>
        <w:ind w:left="5040" w:hanging="360"/>
      </w:pPr>
    </w:lvl>
    <w:lvl w:ilvl="7" w:tplc="D346A62E">
      <w:start w:val="1"/>
      <w:numFmt w:val="bullet"/>
      <w:lvlText w:val="●"/>
      <w:lvlJc w:val="left"/>
      <w:pPr>
        <w:ind w:left="5760" w:hanging="360"/>
      </w:pPr>
    </w:lvl>
    <w:lvl w:ilvl="8" w:tplc="E3D6047A">
      <w:start w:val="1"/>
      <w:numFmt w:val="bullet"/>
      <w:lvlText w:val="●"/>
      <w:lvlJc w:val="left"/>
      <w:pPr>
        <w:ind w:left="6480" w:hanging="360"/>
      </w:pPr>
    </w:lvl>
  </w:abstractNum>
  <w:abstractNum w:abstractNumId="1" w15:restartNumberingAfterBreak="0">
    <w:nsid w:val="7B490260"/>
    <w:multiLevelType w:val="hybridMultilevel"/>
    <w:tmpl w:val="8AE869C2"/>
    <w:lvl w:ilvl="0" w:tplc="93F81092">
      <w:start w:val="1"/>
      <w:numFmt w:val="bullet"/>
      <w:lvlText w:val="•"/>
      <w:lvlJc w:val="left"/>
      <w:pPr>
        <w:ind w:left="720" w:hanging="360"/>
      </w:pPr>
    </w:lvl>
    <w:lvl w:ilvl="1" w:tplc="110C4C02">
      <w:numFmt w:val="decimal"/>
      <w:lvlText w:val=""/>
      <w:lvlJc w:val="left"/>
    </w:lvl>
    <w:lvl w:ilvl="2" w:tplc="4D60CDB8">
      <w:numFmt w:val="decimal"/>
      <w:lvlText w:val=""/>
      <w:lvlJc w:val="left"/>
    </w:lvl>
    <w:lvl w:ilvl="3" w:tplc="AE66140C">
      <w:numFmt w:val="decimal"/>
      <w:lvlText w:val=""/>
      <w:lvlJc w:val="left"/>
    </w:lvl>
    <w:lvl w:ilvl="4" w:tplc="736ED236">
      <w:numFmt w:val="decimal"/>
      <w:lvlText w:val=""/>
      <w:lvlJc w:val="left"/>
    </w:lvl>
    <w:lvl w:ilvl="5" w:tplc="DD046312">
      <w:numFmt w:val="decimal"/>
      <w:lvlText w:val=""/>
      <w:lvlJc w:val="left"/>
    </w:lvl>
    <w:lvl w:ilvl="6" w:tplc="3E3C0228">
      <w:numFmt w:val="decimal"/>
      <w:lvlText w:val=""/>
      <w:lvlJc w:val="left"/>
    </w:lvl>
    <w:lvl w:ilvl="7" w:tplc="F91098E4">
      <w:numFmt w:val="decimal"/>
      <w:lvlText w:val=""/>
      <w:lvlJc w:val="left"/>
    </w:lvl>
    <w:lvl w:ilvl="8" w:tplc="C6F8C500">
      <w:numFmt w:val="decimal"/>
      <w:lvlText w:val=""/>
      <w:lvlJc w:val="left"/>
    </w:lvl>
  </w:abstractNum>
  <w:num w:numId="1" w16cid:durableId="1636369765">
    <w:abstractNumId w:val="0"/>
    <w:lvlOverride w:ilvl="0">
      <w:startOverride w:val="1"/>
    </w:lvlOverride>
  </w:num>
  <w:num w:numId="2" w16cid:durableId="307444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C5C"/>
    <w:rsid w:val="007D3C5C"/>
    <w:rsid w:val="0086092C"/>
    <w:rsid w:val="00B2381C"/>
    <w:rsid w:val="00C64E1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5:docId w15:val="{92AB28A2-3F78-E646-9EED-CD2FE345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2"/>
      <w:szCs w:val="32"/>
    </w:rPr>
  </w:style>
  <w:style w:type="paragraph" w:styleId="Ttulo2">
    <w:name w:val="heading 2"/>
    <w:uiPriority w:val="9"/>
    <w:unhideWhenUsed/>
    <w:qFormat/>
    <w:pPr>
      <w:spacing w:before="280" w:after="14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1136</Words>
  <Characters>6252</Characters>
  <Application>Microsoft Office Word</Application>
  <DocSecurity>0</DocSecurity>
  <Lines>52</Lines>
  <Paragraphs>14</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Susie Alvarez</cp:lastModifiedBy>
  <cp:revision>2</cp:revision>
  <dcterms:created xsi:type="dcterms:W3CDTF">2026-06-11T12:06:00Z</dcterms:created>
  <dcterms:modified xsi:type="dcterms:W3CDTF">2026-06-11T12:06:00Z</dcterms:modified>
</cp:coreProperties>
</file>