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X6caec56a9316c0d9ad0c9227a9540b306ac6737"/>
    <w:p>
      <w:pPr>
        <w:pStyle w:val="Heading2"/>
      </w:pPr>
      <w:r>
        <w:rPr>
          <w:b/>
          <w:bCs/>
        </w:rPr>
        <w:t xml:space="preserve">Incident Response Framework for AI Systems</w:t>
      </w:r>
    </w:p>
    <w:p>
      <w:pPr>
        <w:pStyle w:val="FirstParagraph"/>
      </w:pPr>
      <w:r>
        <w:t xml:space="preserve">An</w:t>
      </w:r>
      <w:r>
        <w:t xml:space="preserve"> </w:t>
      </w:r>
      <w:r>
        <w:rPr>
          <w:b/>
          <w:bCs/>
        </w:rPr>
        <w:t xml:space="preserve">Incident Response Framework (IRF)</w:t>
      </w:r>
      <w:r>
        <w:t xml:space="preserve"> </w:t>
      </w:r>
      <w:r>
        <w:t xml:space="preserve">for AI systems is essential for addressing unintended consequences, ethical concerns, and technical failures. This sample framework outlines the steps to manage and resolve AI-related incidents effectively and responsibly.</w:t>
      </w:r>
    </w:p>
    <w:p>
      <w:r>
        <w:pict>
          <v:rect style="width:0;height:1.5pt" o:hralign="center" o:hrstd="t" o:hr="t"/>
        </w:pict>
      </w:r>
    </w:p>
    <w:bookmarkStart w:id="21" w:name="define-an-incident"/>
    <w:p>
      <w:pPr>
        <w:pStyle w:val="Heading3"/>
      </w:pPr>
      <w:r>
        <w:rPr>
          <w:b/>
          <w:bCs/>
        </w:rPr>
        <w:t xml:space="preserve">1. Define an Incident</w:t>
      </w:r>
    </w:p>
    <w:p>
      <w:pPr>
        <w:pStyle w:val="FirstParagraph"/>
      </w:pPr>
      <w:r>
        <w:t xml:space="preserve">Start by defining what constitutes an incident for your AI systems. Examples of incidents include:</w:t>
      </w:r>
      <w:r>
        <w:t xml:space="preserve"> </w:t>
      </w:r>
      <w:r>
        <w:t xml:space="preserve">- Ethical violations (e.g., biased outcomes or discriminatory impacts).</w:t>
      </w:r>
      <w:r>
        <w:t xml:space="preserve"> </w:t>
      </w:r>
      <w:r>
        <w:t xml:space="preserve">- Privacy breaches (e.g., unauthorized data access or misuse).</w:t>
      </w:r>
      <w:r>
        <w:t xml:space="preserve"> </w:t>
      </w:r>
      <w:r>
        <w:t xml:space="preserve">- System failures (e.g., incorrect predictions or decisions).</w:t>
      </w:r>
      <w:r>
        <w:t xml:space="preserve"> </w:t>
      </w:r>
      <w:r>
        <w:t xml:space="preserve">- Security threats (e.g., AI model manipulation or adversarial attacks).</w:t>
      </w:r>
      <w:r>
        <w:t xml:space="preserve"> </w:t>
      </w:r>
      <w:r>
        <w:t xml:space="preserve">- Environmental impact issues (e.g., excessive energy consumption beyond acceptable thresholds).</w:t>
      </w:r>
    </w:p>
    <w:bookmarkStart w:id="20" w:name="deliverables"/>
    <w:p>
      <w:pPr>
        <w:pStyle w:val="Heading4"/>
      </w:pPr>
      <w:r>
        <w:rPr>
          <w:b/>
          <w:bCs/>
        </w:rPr>
        <w:t xml:space="preserve">Deliverables: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Incident Definition Policy</w:t>
      </w:r>
      <w:r>
        <w:t xml:space="preserve">: A document that provides clear criteria for identifying incidents.</w:t>
      </w:r>
    </w:p>
    <w:p>
      <w:pPr>
        <w:pStyle w:val="FirstParagraph"/>
      </w:pPr>
      <w:r>
        <w:rPr>
          <w:b/>
          <w:bCs/>
        </w:rPr>
        <w:t xml:space="preserve">Worksheet Example: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Question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Answer</w:t>
      </w:r>
      <w:r>
        <w:t xml:space="preserve"> </w:t>
      </w:r>
      <w:r>
        <w:t xml:space="preserve">|</w:t>
      </w:r>
      <w:r>
        <w:t xml:space="preserve"> </w:t>
      </w:r>
      <w:r>
        <w:t xml:space="preserve">|———————————–|——————————–|</w:t>
      </w:r>
      <w:r>
        <w:t xml:space="preserve"> </w:t>
      </w:r>
      <w:r>
        <w:t xml:space="preserve">| What type of incident occurred? | (e.g., privacy breach) |</w:t>
      </w:r>
      <w:r>
        <w:t xml:space="preserve"> </w:t>
      </w:r>
      <w:r>
        <w:t xml:space="preserve">| What triggered the incident? | (e.g., unauthorized access) |</w:t>
      </w:r>
      <w:r>
        <w:t xml:space="preserve"> </w:t>
      </w:r>
      <w:r>
        <w:t xml:space="preserve">| Who reported the incident? | (Name, Role) |</w:t>
      </w:r>
      <w:r>
        <w:t xml:space="preserve"> </w:t>
      </w:r>
      <w:r>
        <w:t xml:space="preserve">| What systems were affected? | (e.g., customer database) |</w:t>
      </w:r>
      <w:r>
        <w:t xml:space="preserve"> </w:t>
      </w:r>
      <w:r>
        <w:t xml:space="preserve">| Initial severity assessment | (Low, Medium, High, Critical) |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4" w:name="establish-roles-and-responsibilities"/>
    <w:p>
      <w:pPr>
        <w:pStyle w:val="Heading3"/>
      </w:pPr>
      <w:r>
        <w:rPr>
          <w:b/>
          <w:bCs/>
        </w:rPr>
        <w:t xml:space="preserve">2. Establish Roles and Responsibilities</w:t>
      </w:r>
    </w:p>
    <w:p>
      <w:pPr>
        <w:pStyle w:val="FirstParagraph"/>
      </w:pPr>
      <w:r>
        <w:t xml:space="preserve">Define who is responsible for managing and resolving incidents.</w:t>
      </w:r>
    </w:p>
    <w:bookmarkStart w:id="22" w:name="key-roles"/>
    <w:p>
      <w:pPr>
        <w:pStyle w:val="Heading4"/>
      </w:pPr>
      <w:r>
        <w:rPr>
          <w:b/>
          <w:bCs/>
        </w:rPr>
        <w:t xml:space="preserve">Key Roles: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Incident Response Lead</w:t>
      </w:r>
      <w:r>
        <w:t xml:space="preserve">: Oversees the entire process and ensures timely resolution.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Ethics Officer</w:t>
      </w:r>
      <w:r>
        <w:t xml:space="preserve">: Evaluates ethical implications and compliance.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 Protection Officer (DPO)</w:t>
      </w:r>
      <w:r>
        <w:t xml:space="preserve">: Manages privacy-related incidents and ensures regulatory compliance.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Technical Team</w:t>
      </w:r>
      <w:r>
        <w:t xml:space="preserve">: Identifies and resolves technical issues.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Communications Lead</w:t>
      </w:r>
      <w:r>
        <w:t xml:space="preserve">: Handles internal and external communication during and after the incident.</w:t>
      </w:r>
    </w:p>
    <w:bookmarkEnd w:id="22"/>
    <w:bookmarkStart w:id="23" w:name="deliverables-1"/>
    <w:p>
      <w:pPr>
        <w:pStyle w:val="Heading4"/>
      </w:pPr>
      <w:r>
        <w:rPr>
          <w:b/>
          <w:bCs/>
        </w:rPr>
        <w:t xml:space="preserve">Deliverables: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Roles and Responsibilities Matrix</w:t>
      </w:r>
      <w:r>
        <w:t xml:space="preserve">: A detailed list of roles, their responsibilities, and contact information.</w:t>
      </w:r>
    </w:p>
    <w:p>
      <w:pPr>
        <w:pStyle w:val="FirstParagraph"/>
      </w:pPr>
      <w:r>
        <w:rPr>
          <w:b/>
          <w:bCs/>
        </w:rPr>
        <w:t xml:space="preserve">Worksheet Example: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Role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Contact Info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Responsibilities</w:t>
      </w:r>
      <w:r>
        <w:t xml:space="preserve"> </w:t>
      </w:r>
      <w:r>
        <w:t xml:space="preserve">|</w:t>
      </w:r>
      <w:r>
        <w:t xml:space="preserve"> </w:t>
      </w:r>
      <w:r>
        <w:t xml:space="preserve">|————————-|—————-|————————–|———————————–|</w:t>
      </w:r>
      <w:r>
        <w:t xml:space="preserve"> </w:t>
      </w:r>
      <w:r>
        <w:t xml:space="preserve">| Incident Response Lead | Jane Doe | jane.doe@example.com | Oversee incident response process |</w:t>
      </w:r>
      <w:r>
        <w:t xml:space="preserve"> </w:t>
      </w:r>
      <w:r>
        <w:t xml:space="preserve">| Ethics Officer | John Smith | john.smith@example.com | Ensure ethical compliance |</w:t>
      </w:r>
      <w:r>
        <w:t xml:space="preserve"> </w:t>
      </w:r>
      <w:r>
        <w:t xml:space="preserve">| Technical Lead | Alex Johnson | alex.johnson@example.com | Address technical failures |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incident-detection-and-reporting"/>
    <w:p>
      <w:pPr>
        <w:pStyle w:val="Heading3"/>
      </w:pPr>
      <w:r>
        <w:rPr>
          <w:b/>
          <w:bCs/>
        </w:rPr>
        <w:t xml:space="preserve">3. Incident Detection and Reporting</w:t>
      </w:r>
    </w:p>
    <w:p>
      <w:pPr>
        <w:pStyle w:val="FirstParagraph"/>
      </w:pPr>
      <w:r>
        <w:t xml:space="preserve">Develop a process to detect and report incidents quickly.</w:t>
      </w:r>
    </w:p>
    <w:bookmarkStart w:id="25" w:name="steps"/>
    <w:p>
      <w:pPr>
        <w:pStyle w:val="Heading4"/>
      </w:pPr>
      <w:r>
        <w:rPr>
          <w:b/>
          <w:bCs/>
        </w:rPr>
        <w:t xml:space="preserve">Steps: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Detection Mechanisms:</w:t>
      </w:r>
    </w:p>
    <w:p>
      <w:pPr>
        <w:pStyle w:val="Compact"/>
        <w:numPr>
          <w:ilvl w:val="1"/>
          <w:numId w:val="1005"/>
        </w:numPr>
      </w:pPr>
      <w:r>
        <w:t xml:space="preserve">Automated monitoring tools for anomalies in AI performance.</w:t>
      </w:r>
    </w:p>
    <w:p>
      <w:pPr>
        <w:pStyle w:val="Compact"/>
        <w:numPr>
          <w:ilvl w:val="1"/>
          <w:numId w:val="1005"/>
        </w:numPr>
      </w:pPr>
      <w:r>
        <w:t xml:space="preserve">Regular audits and evaluations to identify risks.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Reporting Channels:</w:t>
      </w:r>
    </w:p>
    <w:p>
      <w:pPr>
        <w:pStyle w:val="Compact"/>
        <w:numPr>
          <w:ilvl w:val="1"/>
          <w:numId w:val="1006"/>
        </w:numPr>
      </w:pPr>
      <w:r>
        <w:t xml:space="preserve">Provide clear instructions for employees, stakeholders, or users to report incidents.</w:t>
      </w:r>
    </w:p>
    <w:p>
      <w:pPr>
        <w:pStyle w:val="Compact"/>
        <w:numPr>
          <w:ilvl w:val="1"/>
          <w:numId w:val="1006"/>
        </w:numPr>
      </w:pPr>
      <w:r>
        <w:t xml:space="preserve">Ensure reporting channels are accessible and confidential.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Classification:</w:t>
      </w:r>
    </w:p>
    <w:p>
      <w:pPr>
        <w:pStyle w:val="Compact"/>
        <w:numPr>
          <w:ilvl w:val="1"/>
          <w:numId w:val="1007"/>
        </w:numPr>
      </w:pPr>
      <w:r>
        <w:t xml:space="preserve">Classify incidents based on severity (e.g., Low, Medium, High, Critical).</w:t>
      </w:r>
    </w:p>
    <w:bookmarkEnd w:id="25"/>
    <w:bookmarkStart w:id="26" w:name="deliverables-2"/>
    <w:p>
      <w:pPr>
        <w:pStyle w:val="Heading4"/>
      </w:pPr>
      <w:r>
        <w:rPr>
          <w:b/>
          <w:bCs/>
        </w:rPr>
        <w:t xml:space="preserve">Deliverables: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Incident Reporting Form</w:t>
      </w:r>
      <w:r>
        <w:t xml:space="preserve">: A standardized form for reporting incidents.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Detection Tools Setup</w:t>
      </w:r>
      <w:r>
        <w:t xml:space="preserve">: A system of automated alerts and periodic audits.</w:t>
      </w:r>
    </w:p>
    <w:p>
      <w:pPr>
        <w:pStyle w:val="FirstParagraph"/>
      </w:pPr>
      <w:r>
        <w:rPr>
          <w:b/>
          <w:bCs/>
        </w:rPr>
        <w:t xml:space="preserve">Worksheet Example: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Incident Details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Description</w:t>
      </w:r>
      <w:r>
        <w:t xml:space="preserve"> </w:t>
      </w:r>
      <w:r>
        <w:t xml:space="preserve">|</w:t>
      </w:r>
      <w:r>
        <w:t xml:space="preserve"> </w:t>
      </w:r>
      <w:r>
        <w:t xml:space="preserve">|————————————|—————————————-|</w:t>
      </w:r>
      <w:r>
        <w:t xml:space="preserve"> </w:t>
      </w:r>
      <w:r>
        <w:t xml:space="preserve">| Date of Incident | (e.g., YYYY-MM-DD) |</w:t>
      </w:r>
      <w:r>
        <w:t xml:space="preserve"> </w:t>
      </w:r>
      <w:r>
        <w:t xml:space="preserve">| Detected By | (Name or Tool) |</w:t>
      </w:r>
      <w:r>
        <w:t xml:space="preserve"> </w:t>
      </w:r>
      <w:r>
        <w:t xml:space="preserve">| Description of Anomaly | (Brief Description) |</w:t>
      </w:r>
      <w:r>
        <w:t xml:space="preserve"> </w:t>
      </w:r>
      <w:r>
        <w:t xml:space="preserve">| Classification | (Low, Medium, High, Critical) |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initial-assessment"/>
    <w:p>
      <w:pPr>
        <w:pStyle w:val="Heading3"/>
      </w:pPr>
      <w:r>
        <w:rPr>
          <w:b/>
          <w:bCs/>
        </w:rPr>
        <w:t xml:space="preserve">4. Initial Assessment</w:t>
      </w:r>
    </w:p>
    <w:p>
      <w:pPr>
        <w:pStyle w:val="FirstParagraph"/>
      </w:pPr>
      <w:r>
        <w:t xml:space="preserve">Assess the nature, scope, and potential impact of the incident.</w:t>
      </w:r>
    </w:p>
    <w:bookmarkStart w:id="28" w:name="steps-1"/>
    <w:p>
      <w:pPr>
        <w:pStyle w:val="Heading4"/>
      </w:pPr>
      <w:r>
        <w:rPr>
          <w:b/>
          <w:bCs/>
        </w:rPr>
        <w:t xml:space="preserve">Steps:</w:t>
      </w:r>
    </w:p>
    <w:p>
      <w:pPr>
        <w:pStyle w:val="Compact"/>
        <w:numPr>
          <w:ilvl w:val="0"/>
          <w:numId w:val="1009"/>
        </w:numPr>
      </w:pPr>
      <w:r>
        <w:t xml:space="preserve">Determine the root cause of the issue (e.g., bias in training data, model errors, security vulnerabilities).</w:t>
      </w:r>
    </w:p>
    <w:p>
      <w:pPr>
        <w:pStyle w:val="Compact"/>
        <w:numPr>
          <w:ilvl w:val="0"/>
          <w:numId w:val="1009"/>
        </w:numPr>
      </w:pPr>
      <w:r>
        <w:t xml:space="preserve">Evaluate the affected stakeholders and systems.</w:t>
      </w:r>
    </w:p>
    <w:p>
      <w:pPr>
        <w:pStyle w:val="Compact"/>
        <w:numPr>
          <w:ilvl w:val="0"/>
          <w:numId w:val="1009"/>
        </w:numPr>
      </w:pPr>
      <w:r>
        <w:t xml:space="preserve">Estimate the severity and potential consequences.</w:t>
      </w:r>
    </w:p>
    <w:p>
      <w:pPr>
        <w:pStyle w:val="Compact"/>
        <w:numPr>
          <w:ilvl w:val="0"/>
          <w:numId w:val="1009"/>
        </w:numPr>
      </w:pPr>
      <w:r>
        <w:t xml:space="preserve">Decide on immediate containment measures.</w:t>
      </w:r>
    </w:p>
    <w:bookmarkEnd w:id="28"/>
    <w:bookmarkStart w:id="29" w:name="deliverables-3"/>
    <w:p>
      <w:pPr>
        <w:pStyle w:val="Heading4"/>
      </w:pPr>
      <w:r>
        <w:rPr>
          <w:b/>
          <w:bCs/>
        </w:rPr>
        <w:t xml:space="preserve">Deliverables: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Incident Assessment Report</w:t>
      </w:r>
      <w:r>
        <w:t xml:space="preserve">: A summary of the findings from the initial evaluation.</w:t>
      </w:r>
    </w:p>
    <w:p>
      <w:pPr>
        <w:pStyle w:val="FirstParagraph"/>
      </w:pPr>
      <w:r>
        <w:rPr>
          <w:b/>
          <w:bCs/>
        </w:rPr>
        <w:t xml:space="preserve">Example Template for Assessment Report: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Category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Details</w:t>
      </w:r>
      <w:r>
        <w:t xml:space="preserve"> </w:t>
      </w:r>
      <w:r>
        <w:t xml:space="preserve">|</w:t>
      </w:r>
      <w:r>
        <w:t xml:space="preserve"> </w:t>
      </w:r>
      <w:r>
        <w:t xml:space="preserve">|————————-|——————————————-|</w:t>
      </w:r>
      <w:r>
        <w:t xml:space="preserve"> </w:t>
      </w:r>
      <w:r>
        <w:t xml:space="preserve">| Affected Systems | (e.g., AI Model X, Database Y) |</w:t>
      </w:r>
      <w:r>
        <w:t xml:space="preserve"> </w:t>
      </w:r>
      <w:r>
        <w:t xml:space="preserve">| Stakeholders Impacted | (e.g., customers, internal staff) |</w:t>
      </w:r>
      <w:r>
        <w:t xml:space="preserve"> </w:t>
      </w:r>
      <w:r>
        <w:t xml:space="preserve">| Root Cause Identified | (e.g., incomplete training data) |</w:t>
      </w:r>
      <w:r>
        <w:t xml:space="preserve"> </w:t>
      </w:r>
      <w:r>
        <w:t xml:space="preserve">| Recommended Actions | (e.g., retrain model, enhance monitoring) |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containment-and-mitigation"/>
    <w:p>
      <w:pPr>
        <w:pStyle w:val="Heading3"/>
      </w:pPr>
      <w:r>
        <w:rPr>
          <w:b/>
          <w:bCs/>
        </w:rPr>
        <w:t xml:space="preserve">5. Containment and Mitigation</w:t>
      </w:r>
    </w:p>
    <w:p>
      <w:pPr>
        <w:pStyle w:val="FirstParagraph"/>
      </w:pPr>
      <w:r>
        <w:t xml:space="preserve">Implement immediate actions to minimize harm and prevent the incident from escalating.</w:t>
      </w:r>
    </w:p>
    <w:bookmarkStart w:id="31" w:name="steps-2"/>
    <w:p>
      <w:pPr>
        <w:pStyle w:val="Heading4"/>
      </w:pPr>
      <w:r>
        <w:rPr>
          <w:b/>
          <w:bCs/>
        </w:rPr>
        <w:t xml:space="preserve">Steps: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Containment Actions:</w:t>
      </w:r>
    </w:p>
    <w:p>
      <w:pPr>
        <w:pStyle w:val="Compact"/>
        <w:numPr>
          <w:ilvl w:val="1"/>
          <w:numId w:val="1012"/>
        </w:numPr>
      </w:pPr>
      <w:r>
        <w:t xml:space="preserve">Suspend affected systems or features temporarily.</w:t>
      </w:r>
    </w:p>
    <w:p>
      <w:pPr>
        <w:pStyle w:val="Compact"/>
        <w:numPr>
          <w:ilvl w:val="1"/>
          <w:numId w:val="1012"/>
        </w:numPr>
      </w:pPr>
      <w:r>
        <w:t xml:space="preserve">Restrict access to compromised data or systems.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Mitigation Actions:</w:t>
      </w:r>
    </w:p>
    <w:p>
      <w:pPr>
        <w:pStyle w:val="Compact"/>
        <w:numPr>
          <w:ilvl w:val="1"/>
          <w:numId w:val="1013"/>
        </w:numPr>
      </w:pPr>
      <w:r>
        <w:t xml:space="preserve">Address the root cause (e.g., retrain models, fix data pipelines, patch vulnerabilities).</w:t>
      </w:r>
    </w:p>
    <w:p>
      <w:pPr>
        <w:pStyle w:val="Compact"/>
        <w:numPr>
          <w:ilvl w:val="1"/>
          <w:numId w:val="1013"/>
        </w:numPr>
      </w:pPr>
      <w:r>
        <w:t xml:space="preserve">Develop workarounds to maintain service continuity.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Stakeholder Notifications:</w:t>
      </w:r>
    </w:p>
    <w:p>
      <w:pPr>
        <w:pStyle w:val="Compact"/>
        <w:numPr>
          <w:ilvl w:val="1"/>
          <w:numId w:val="1014"/>
        </w:numPr>
      </w:pPr>
      <w:r>
        <w:t xml:space="preserve">Inform affected parties (e.g., users, customers, regulators) about the incident and the steps being taken.</w:t>
      </w:r>
    </w:p>
    <w:bookmarkEnd w:id="31"/>
    <w:bookmarkStart w:id="32" w:name="deliverables-4"/>
    <w:p>
      <w:pPr>
        <w:pStyle w:val="Heading4"/>
      </w:pPr>
      <w:r>
        <w:rPr>
          <w:b/>
          <w:bCs/>
        </w:rPr>
        <w:t xml:space="preserve">Deliverables: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Containment Plan</w:t>
      </w:r>
      <w:r>
        <w:t xml:space="preserve">: A documented plan of immediate actions.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Notification Templates</w:t>
      </w:r>
      <w:r>
        <w:t xml:space="preserve">: Pre-approved templates for stakeholder communication.</w:t>
      </w:r>
    </w:p>
    <w:p>
      <w:pPr>
        <w:pStyle w:val="FirstParagraph"/>
      </w:pPr>
      <w:r>
        <w:rPr>
          <w:b/>
          <w:bCs/>
        </w:rPr>
        <w:t xml:space="preserve">Example Containment Plan Worksheet: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Action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Responsible Party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Deadline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Status</w:t>
      </w:r>
      <w:r>
        <w:t xml:space="preserve"> </w:t>
      </w:r>
      <w:r>
        <w:t xml:space="preserve">|</w:t>
      </w:r>
      <w:r>
        <w:t xml:space="preserve"> </w:t>
      </w:r>
      <w:r>
        <w:t xml:space="preserve">|—————————-|———————–|——————–|—————-|</w:t>
      </w:r>
      <w:r>
        <w:t xml:space="preserve"> </w:t>
      </w:r>
      <w:r>
        <w:t xml:space="preserve">| Suspend affected systems | Technical Team | YYYY-MM-DD | In Progress |</w:t>
      </w:r>
      <w:r>
        <w:t xml:space="preserve"> </w:t>
      </w:r>
      <w:r>
        <w:t xml:space="preserve">| Notify stakeholders | Communications Lead | YYYY-MM-DD | Completed |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root-cause-analysis-rca"/>
    <w:p>
      <w:pPr>
        <w:pStyle w:val="Heading3"/>
      </w:pPr>
      <w:r>
        <w:rPr>
          <w:b/>
          <w:bCs/>
        </w:rPr>
        <w:t xml:space="preserve">6. Root Cause Analysis (RCA)</w:t>
      </w:r>
    </w:p>
    <w:p>
      <w:pPr>
        <w:pStyle w:val="FirstParagraph"/>
      </w:pPr>
      <w:r>
        <w:t xml:space="preserve">Conduct a thorough investigation to understand the underlying causes of the incident.</w:t>
      </w:r>
    </w:p>
    <w:bookmarkStart w:id="34" w:name="steps-3"/>
    <w:p>
      <w:pPr>
        <w:pStyle w:val="Heading4"/>
      </w:pPr>
      <w:r>
        <w:rPr>
          <w:b/>
          <w:bCs/>
        </w:rPr>
        <w:t xml:space="preserve">Steps:</w:t>
      </w:r>
    </w:p>
    <w:p>
      <w:pPr>
        <w:pStyle w:val="Compact"/>
        <w:numPr>
          <w:ilvl w:val="0"/>
          <w:numId w:val="1016"/>
        </w:numPr>
      </w:pPr>
      <w:r>
        <w:t xml:space="preserve">Collect logs, data, and other relevant evidence.</w:t>
      </w:r>
    </w:p>
    <w:p>
      <w:pPr>
        <w:pStyle w:val="Compact"/>
        <w:numPr>
          <w:ilvl w:val="0"/>
          <w:numId w:val="1016"/>
        </w:numPr>
      </w:pPr>
      <w:r>
        <w:t xml:space="preserve">Interview involved parties and stakeholders.</w:t>
      </w:r>
    </w:p>
    <w:p>
      <w:pPr>
        <w:pStyle w:val="Compact"/>
        <w:numPr>
          <w:ilvl w:val="0"/>
          <w:numId w:val="1016"/>
        </w:numPr>
      </w:pPr>
      <w:r>
        <w:t xml:space="preserve">Use tools like fishbone diagrams or the 5 Whys method to identify root causes.</w:t>
      </w:r>
    </w:p>
    <w:p>
      <w:pPr>
        <w:pStyle w:val="Compact"/>
        <w:numPr>
          <w:ilvl w:val="0"/>
          <w:numId w:val="1016"/>
        </w:numPr>
      </w:pPr>
      <w:r>
        <w:t xml:space="preserve">Document findings and recommendations.</w:t>
      </w:r>
    </w:p>
    <w:bookmarkEnd w:id="34"/>
    <w:bookmarkStart w:id="35" w:name="deliverables-5"/>
    <w:p>
      <w:pPr>
        <w:pStyle w:val="Heading4"/>
      </w:pPr>
      <w:r>
        <w:rPr>
          <w:b/>
          <w:bCs/>
        </w:rPr>
        <w:t xml:space="preserve">Deliverables: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RCA Report</w:t>
      </w:r>
      <w:r>
        <w:t xml:space="preserve">: A detailed analysis of the incident’s root cause and contributing factors.</w:t>
      </w:r>
    </w:p>
    <w:p>
      <w:pPr>
        <w:pStyle w:val="FirstParagraph"/>
      </w:pPr>
      <w:r>
        <w:rPr>
          <w:b/>
          <w:bCs/>
        </w:rPr>
        <w:t xml:space="preserve">Example RCA Worksheet: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Question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Answer</w:t>
      </w:r>
      <w:r>
        <w:t xml:space="preserve"> </w:t>
      </w:r>
      <w:r>
        <w:t xml:space="preserve">|</w:t>
      </w:r>
      <w:r>
        <w:t xml:space="preserve"> </w:t>
      </w:r>
      <w:r>
        <w:t xml:space="preserve">|———————–|———————————————-|</w:t>
      </w:r>
      <w:r>
        <w:t xml:space="preserve"> </w:t>
      </w:r>
      <w:r>
        <w:t xml:space="preserve">| What happened? | (Brief description of the incident) |</w:t>
      </w:r>
      <w:r>
        <w:t xml:space="preserve"> </w:t>
      </w:r>
      <w:r>
        <w:t xml:space="preserve">| Why did it happen? | (Root cause identified) |</w:t>
      </w:r>
      <w:r>
        <w:t xml:space="preserve"> </w:t>
      </w:r>
      <w:r>
        <w:t xml:space="preserve">| What will prevent it?| (Proposed solutions or actions) |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9" w:name="resolution-and-recovery"/>
    <w:p>
      <w:pPr>
        <w:pStyle w:val="Heading3"/>
      </w:pPr>
      <w:r>
        <w:rPr>
          <w:b/>
          <w:bCs/>
        </w:rPr>
        <w:t xml:space="preserve">7. Resolution and Recovery</w:t>
      </w:r>
    </w:p>
    <w:p>
      <w:pPr>
        <w:pStyle w:val="FirstParagraph"/>
      </w:pPr>
      <w:r>
        <w:t xml:space="preserve">Restore normal operations and implement long-term fixes.</w:t>
      </w:r>
    </w:p>
    <w:bookmarkStart w:id="37" w:name="steps-4"/>
    <w:p>
      <w:pPr>
        <w:pStyle w:val="Heading4"/>
      </w:pPr>
      <w:r>
        <w:rPr>
          <w:b/>
          <w:bCs/>
        </w:rPr>
        <w:t xml:space="preserve">Steps:</w:t>
      </w:r>
    </w:p>
    <w:p>
      <w:pPr>
        <w:pStyle w:val="Compact"/>
        <w:numPr>
          <w:ilvl w:val="0"/>
          <w:numId w:val="1018"/>
        </w:numPr>
      </w:pPr>
      <w:r>
        <w:t xml:space="preserve">Fully address the root cause (e.g., retrain models, redesign workflows, update software).</w:t>
      </w:r>
    </w:p>
    <w:p>
      <w:pPr>
        <w:pStyle w:val="Compact"/>
        <w:numPr>
          <w:ilvl w:val="0"/>
          <w:numId w:val="1018"/>
        </w:numPr>
      </w:pPr>
      <w:r>
        <w:t xml:space="preserve">Validate the effectiveness of changes through testing.</w:t>
      </w:r>
    </w:p>
    <w:p>
      <w:pPr>
        <w:pStyle w:val="Compact"/>
        <w:numPr>
          <w:ilvl w:val="0"/>
          <w:numId w:val="1018"/>
        </w:numPr>
      </w:pPr>
      <w:r>
        <w:t xml:space="preserve">Gradually reintroduce the AI system into production.</w:t>
      </w:r>
    </w:p>
    <w:p>
      <w:pPr>
        <w:pStyle w:val="Compact"/>
        <w:numPr>
          <w:ilvl w:val="0"/>
          <w:numId w:val="1018"/>
        </w:numPr>
      </w:pPr>
      <w:r>
        <w:t xml:space="preserve">Monitor the system closely post-recovery.</w:t>
      </w:r>
    </w:p>
    <w:bookmarkEnd w:id="37"/>
    <w:bookmarkStart w:id="38" w:name="deliverables-6"/>
    <w:p>
      <w:pPr>
        <w:pStyle w:val="Heading4"/>
      </w:pPr>
      <w:r>
        <w:rPr>
          <w:b/>
          <w:bCs/>
        </w:rPr>
        <w:t xml:space="preserve">Deliverables: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Resolution Plan</w:t>
      </w:r>
      <w:r>
        <w:t xml:space="preserve">: A roadmap for restoring normal operations.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Recovery Testing Report</w:t>
      </w:r>
      <w:r>
        <w:t xml:space="preserve">: Evidence that the fixes are effective.</w:t>
      </w:r>
    </w:p>
    <w:p>
      <w:pPr>
        <w:pStyle w:val="FirstParagraph"/>
      </w:pPr>
      <w:r>
        <w:rPr>
          <w:b/>
          <w:bCs/>
        </w:rPr>
        <w:t xml:space="preserve">Worksheet Example: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Step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Details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Owner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Status</w:t>
      </w:r>
      <w:r>
        <w:t xml:space="preserve"> </w:t>
      </w:r>
      <w:r>
        <w:t xml:space="preserve">|</w:t>
      </w:r>
      <w:r>
        <w:t xml:space="preserve"> </w:t>
      </w:r>
      <w:r>
        <w:t xml:space="preserve">|—————————|————————————–|—————-|—————-|</w:t>
      </w:r>
      <w:r>
        <w:t xml:space="preserve"> </w:t>
      </w:r>
      <w:r>
        <w:t xml:space="preserve">| Retrain AI model | Update training data and retrain | AI Team | In Progress |</w:t>
      </w:r>
      <w:r>
        <w:t xml:space="preserve"> </w:t>
      </w:r>
      <w:r>
        <w:t xml:space="preserve">| Validate system changes | Conduct functionality testing | QA Team | Not Started |</w:t>
      </w:r>
      <w:r>
        <w:t xml:space="preserve"> </w:t>
      </w:r>
      <w:r>
        <w:t xml:space="preserve">| Resume operations | Gradual rollout to production | Operations Lead| Pending |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post-incident-review"/>
    <w:p>
      <w:pPr>
        <w:pStyle w:val="Heading3"/>
      </w:pPr>
      <w:r>
        <w:rPr>
          <w:b/>
          <w:bCs/>
        </w:rPr>
        <w:t xml:space="preserve">8. Post-Incident Review</w:t>
      </w:r>
    </w:p>
    <w:p>
      <w:pPr>
        <w:pStyle w:val="FirstParagraph"/>
      </w:pPr>
      <w:r>
        <w:t xml:space="preserve">Reflect on the incident to identify lessons learned and prevent recurrence.</w:t>
      </w:r>
    </w:p>
    <w:bookmarkStart w:id="40" w:name="steps-5"/>
    <w:p>
      <w:pPr>
        <w:pStyle w:val="Heading4"/>
      </w:pPr>
      <w:r>
        <w:rPr>
          <w:b/>
          <w:bCs/>
        </w:rPr>
        <w:t xml:space="preserve">Steps:</w:t>
      </w:r>
    </w:p>
    <w:p>
      <w:pPr>
        <w:pStyle w:val="Compact"/>
        <w:numPr>
          <w:ilvl w:val="0"/>
          <w:numId w:val="1020"/>
        </w:numPr>
      </w:pPr>
      <w:r>
        <w:t xml:space="preserve">Conduct a post-mortem meeting with all stakeholders.</w:t>
      </w:r>
    </w:p>
    <w:p>
      <w:pPr>
        <w:pStyle w:val="Compact"/>
        <w:numPr>
          <w:ilvl w:val="0"/>
          <w:numId w:val="1020"/>
        </w:numPr>
      </w:pPr>
      <w:r>
        <w:t xml:space="preserve">Identify gaps in the incident response process.</w:t>
      </w:r>
    </w:p>
    <w:p>
      <w:pPr>
        <w:pStyle w:val="Compact"/>
        <w:numPr>
          <w:ilvl w:val="0"/>
          <w:numId w:val="1020"/>
        </w:numPr>
      </w:pPr>
      <w:r>
        <w:t xml:space="preserve">Update policies, procedures, and training based on findings.</w:t>
      </w:r>
    </w:p>
    <w:p>
      <w:pPr>
        <w:pStyle w:val="Compact"/>
        <w:numPr>
          <w:ilvl w:val="0"/>
          <w:numId w:val="1020"/>
        </w:numPr>
      </w:pPr>
      <w:r>
        <w:t xml:space="preserve">Share insights with relevant teams to improve system resilience.</w:t>
      </w:r>
    </w:p>
    <w:bookmarkEnd w:id="40"/>
    <w:bookmarkStart w:id="41" w:name="deliverables-7"/>
    <w:p>
      <w:pPr>
        <w:pStyle w:val="Heading4"/>
      </w:pPr>
      <w:r>
        <w:rPr>
          <w:b/>
          <w:bCs/>
        </w:rPr>
        <w:t xml:space="preserve">Deliverables: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Post-Incident Report</w:t>
      </w:r>
      <w:r>
        <w:t xml:space="preserve">: A summary of actions taken, lessons learned, and recommendations for improvement.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Updated Policies and Procedures</w:t>
      </w:r>
      <w:r>
        <w:t xml:space="preserve">: Revisions based on post-incident insights.</w:t>
      </w:r>
    </w:p>
    <w:p>
      <w:pPr>
        <w:pStyle w:val="FirstParagraph"/>
      </w:pPr>
      <w:r>
        <w:rPr>
          <w:b/>
          <w:bCs/>
        </w:rPr>
        <w:t xml:space="preserve">Worksheet Example: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Question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Answer</w:t>
      </w:r>
      <w:r>
        <w:t xml:space="preserve"> </w:t>
      </w:r>
      <w:r>
        <w:t xml:space="preserve">|</w:t>
      </w:r>
      <w:r>
        <w:t xml:space="preserve"> </w:t>
      </w:r>
      <w:r>
        <w:t xml:space="preserve">|—————————|——————————————|</w:t>
      </w:r>
      <w:r>
        <w:t xml:space="preserve"> </w:t>
      </w:r>
      <w:r>
        <w:t xml:space="preserve">| What went well? | (e.g., rapid detection) |</w:t>
      </w:r>
      <w:r>
        <w:t xml:space="preserve"> </w:t>
      </w:r>
      <w:r>
        <w:t xml:space="preserve">| What went wrong? | (e.g., delays in communication) |</w:t>
      </w:r>
      <w:r>
        <w:t xml:space="preserve"> </w:t>
      </w:r>
      <w:r>
        <w:t xml:space="preserve">| What can be improved? | (e.g., better stakeholder training) |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5" w:name="communication-plan"/>
    <w:p>
      <w:pPr>
        <w:pStyle w:val="Heading3"/>
      </w:pPr>
      <w:r>
        <w:rPr>
          <w:b/>
          <w:bCs/>
        </w:rPr>
        <w:t xml:space="preserve">9. Communication Plan</w:t>
      </w:r>
    </w:p>
    <w:p>
      <w:pPr>
        <w:pStyle w:val="FirstParagraph"/>
      </w:pPr>
      <w:r>
        <w:t xml:space="preserve">Develop a clear strategy for internal and external communication during and after the incident.</w:t>
      </w:r>
    </w:p>
    <w:bookmarkStart w:id="43" w:name="steps-6"/>
    <w:p>
      <w:pPr>
        <w:pStyle w:val="Heading4"/>
      </w:pPr>
      <w:r>
        <w:rPr>
          <w:b/>
          <w:bCs/>
        </w:rPr>
        <w:t xml:space="preserve">Steps: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Internal Communication:</w:t>
      </w:r>
    </w:p>
    <w:p>
      <w:pPr>
        <w:pStyle w:val="Compact"/>
        <w:numPr>
          <w:ilvl w:val="1"/>
          <w:numId w:val="1023"/>
        </w:numPr>
      </w:pPr>
      <w:r>
        <w:t xml:space="preserve">Keep employees informed of developments and actions.</w:t>
      </w:r>
    </w:p>
    <w:p>
      <w:pPr>
        <w:pStyle w:val="Compact"/>
        <w:numPr>
          <w:ilvl w:val="1"/>
          <w:numId w:val="1023"/>
        </w:numPr>
      </w:pPr>
      <w:r>
        <w:t xml:space="preserve">Provide guidance on addressing stakeholder inquiries.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External Communication:</w:t>
      </w:r>
    </w:p>
    <w:p>
      <w:pPr>
        <w:pStyle w:val="Compact"/>
        <w:numPr>
          <w:ilvl w:val="1"/>
          <w:numId w:val="1024"/>
        </w:numPr>
      </w:pPr>
      <w:r>
        <w:t xml:space="preserve">Notify customers, partners, and regulators promptly.</w:t>
      </w:r>
    </w:p>
    <w:p>
      <w:pPr>
        <w:pStyle w:val="Compact"/>
        <w:numPr>
          <w:ilvl w:val="1"/>
          <w:numId w:val="1024"/>
        </w:numPr>
      </w:pPr>
      <w:r>
        <w:t xml:space="preserve">Be transparent about the incident, its impact, and resolution steps.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Media and Public Relations:</w:t>
      </w:r>
    </w:p>
    <w:p>
      <w:pPr>
        <w:pStyle w:val="Compact"/>
        <w:numPr>
          <w:ilvl w:val="1"/>
          <w:numId w:val="1025"/>
        </w:numPr>
      </w:pPr>
      <w:r>
        <w:t xml:space="preserve">Prepare press releases or public statements if necessary.</w:t>
      </w:r>
    </w:p>
    <w:p>
      <w:pPr>
        <w:pStyle w:val="Compact"/>
        <w:numPr>
          <w:ilvl w:val="1"/>
          <w:numId w:val="1025"/>
        </w:numPr>
      </w:pPr>
      <w:r>
        <w:t xml:space="preserve">Assign a spokesperson to handle media inquiries.</w:t>
      </w:r>
    </w:p>
    <w:bookmarkEnd w:id="43"/>
    <w:bookmarkStart w:id="44" w:name="deliverables-8"/>
    <w:p>
      <w:pPr>
        <w:pStyle w:val="Heading4"/>
      </w:pPr>
      <w:r>
        <w:rPr>
          <w:b/>
          <w:bCs/>
        </w:rPr>
        <w:t xml:space="preserve">Deliverables: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Crisis Communication Plan</w:t>
      </w:r>
      <w:r>
        <w:t xml:space="preserve">: Detailed steps for managing communications.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Public Statement Template</w:t>
      </w:r>
      <w:r>
        <w:t xml:space="preserve">: Pre-approved content for public announcements.</w:t>
      </w:r>
    </w:p>
    <w:p>
      <w:pPr>
        <w:pStyle w:val="FirstParagraph"/>
      </w:pPr>
      <w:r>
        <w:rPr>
          <w:b/>
          <w:bCs/>
        </w:rPr>
        <w:t xml:space="preserve">Example Communication Worksheet: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Audience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Message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Medium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Owner</w:t>
      </w:r>
      <w:r>
        <w:t xml:space="preserve"> </w:t>
      </w:r>
      <w:r>
        <w:t xml:space="preserve">|</w:t>
      </w:r>
      <w:r>
        <w:t xml:space="preserve"> </w:t>
      </w:r>
      <w:r>
        <w:t xml:space="preserve">|—————————|—————————————-|——————-|—————-|</w:t>
      </w:r>
      <w:r>
        <w:t xml:space="preserve"> </w:t>
      </w:r>
      <w:r>
        <w:t xml:space="preserve">| Employees | Incident details and next steps | Email, Slack | HR Team |</w:t>
      </w:r>
      <w:r>
        <w:t xml:space="preserve"> </w:t>
      </w:r>
      <w:r>
        <w:t xml:space="preserve">| Customers | Affected services and resolution plan | Email, Website | Communications |</w:t>
      </w:r>
      <w:r>
        <w:t xml:space="preserve"> </w:t>
      </w:r>
      <w:r>
        <w:t xml:space="preserve">| Regulators | Compliance updates | Formal Letter | Legal Team |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8" w:name="continuous-improvement"/>
    <w:p>
      <w:pPr>
        <w:pStyle w:val="Heading3"/>
      </w:pPr>
      <w:r>
        <w:rPr>
          <w:b/>
          <w:bCs/>
        </w:rPr>
        <w:t xml:space="preserve">10. Continuous Improvement</w:t>
      </w:r>
    </w:p>
    <w:p>
      <w:pPr>
        <w:pStyle w:val="FirstParagraph"/>
      </w:pPr>
      <w:r>
        <w:t xml:space="preserve">Ensure the framework evolves to address emerging risks and incorporate best practices.</w:t>
      </w:r>
    </w:p>
    <w:bookmarkStart w:id="46" w:name="steps-7"/>
    <w:p>
      <w:pPr>
        <w:pStyle w:val="Heading4"/>
      </w:pPr>
      <w:r>
        <w:rPr>
          <w:b/>
          <w:bCs/>
        </w:rPr>
        <w:t xml:space="preserve">Steps:</w:t>
      </w:r>
    </w:p>
    <w:p>
      <w:pPr>
        <w:pStyle w:val="Compact"/>
        <w:numPr>
          <w:ilvl w:val="0"/>
          <w:numId w:val="1027"/>
        </w:numPr>
      </w:pPr>
      <w:r>
        <w:t xml:space="preserve">Conduct regular training and simulations to test the incident response process.</w:t>
      </w:r>
    </w:p>
    <w:p>
      <w:pPr>
        <w:pStyle w:val="Compact"/>
        <w:numPr>
          <w:ilvl w:val="0"/>
          <w:numId w:val="1027"/>
        </w:numPr>
      </w:pPr>
      <w:r>
        <w:t xml:space="preserve">Review and update the framework annually or after significant incidents.</w:t>
      </w:r>
    </w:p>
    <w:p>
      <w:pPr>
        <w:pStyle w:val="Compact"/>
        <w:numPr>
          <w:ilvl w:val="0"/>
          <w:numId w:val="1027"/>
        </w:numPr>
      </w:pPr>
      <w:r>
        <w:t xml:space="preserve">Benchmark against industry standards to stay current.</w:t>
      </w:r>
    </w:p>
    <w:bookmarkEnd w:id="46"/>
    <w:bookmarkStart w:id="47" w:name="deliverables-9"/>
    <w:p>
      <w:pPr>
        <w:pStyle w:val="Heading4"/>
      </w:pPr>
      <w:r>
        <w:rPr>
          <w:b/>
          <w:bCs/>
        </w:rPr>
        <w:t xml:space="preserve">Deliverables: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Updated Incident Response Framework</w:t>
      </w:r>
      <w:r>
        <w:t xml:space="preserve">: Reflecting lessons learned and new best practices.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Training Materials</w:t>
      </w:r>
      <w:r>
        <w:t xml:space="preserve">: Updated content for staff education.</w:t>
      </w:r>
    </w:p>
    <w:p>
      <w:pPr>
        <w:pStyle w:val="FirstParagraph"/>
      </w:pPr>
      <w:r>
        <w:rPr>
          <w:b/>
          <w:bCs/>
        </w:rPr>
        <w:t xml:space="preserve">Worksheet Example: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Area for Improvement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Proposed Change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Timeline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Owner</w:t>
      </w:r>
      <w:r>
        <w:t xml:space="preserve"> </w:t>
      </w:r>
      <w:r>
        <w:t xml:space="preserve">|</w:t>
      </w:r>
      <w:r>
        <w:t xml:space="preserve"> </w:t>
      </w:r>
      <w:r>
        <w:t xml:space="preserve">|—————————|—————————————-|——————-|—————-|</w:t>
      </w:r>
      <w:r>
        <w:t xml:space="preserve"> </w:t>
      </w:r>
      <w:r>
        <w:t xml:space="preserve">| Detection tools | Implement real-time monitoring | 3 Months | IT Team |</w:t>
      </w:r>
      <w:r>
        <w:t xml:space="preserve"> </w:t>
      </w:r>
      <w:r>
        <w:t xml:space="preserve">| Stakeholder training | Add annual incident response training | 6 Months | HR Team |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2" w:name="incident-response-checklist"/>
    <w:p>
      <w:pPr>
        <w:pStyle w:val="Heading3"/>
      </w:pPr>
      <w:r>
        <w:rPr>
          <w:b/>
          <w:bCs/>
        </w:rPr>
        <w:t xml:space="preserve">Incident Response Checklist</w:t>
      </w:r>
    </w:p>
    <w:p>
      <w:pPr>
        <w:pStyle w:val="Compact"/>
        <w:numPr>
          <w:ilvl w:val="0"/>
          <w:numId w:val="1029"/>
        </w:numPr>
      </w:pPr>
      <w:r>
        <w:t xml:space="preserve">Define and classify the incident.</w:t>
      </w:r>
    </w:p>
    <w:p>
      <w:pPr>
        <w:pStyle w:val="Compact"/>
        <w:numPr>
          <w:ilvl w:val="0"/>
          <w:numId w:val="1030"/>
        </w:numPr>
      </w:pPr>
      <w:r>
        <w:t xml:space="preserve">Assign roles and responsibilities.</w:t>
      </w:r>
    </w:p>
    <w:p>
      <w:pPr>
        <w:pStyle w:val="Compact"/>
        <w:numPr>
          <w:ilvl w:val="0"/>
          <w:numId w:val="1031"/>
        </w:numPr>
      </w:pPr>
      <w:r>
        <w:t xml:space="preserve">Detect and report the incident.</w:t>
      </w:r>
    </w:p>
    <w:p>
      <w:pPr>
        <w:pStyle w:val="Compact"/>
        <w:numPr>
          <w:ilvl w:val="0"/>
          <w:numId w:val="1032"/>
        </w:numPr>
      </w:pPr>
      <w:r>
        <w:t xml:space="preserve">Conduct an initial assessment.</w:t>
      </w:r>
    </w:p>
    <w:p>
      <w:pPr>
        <w:pStyle w:val="Compact"/>
        <w:numPr>
          <w:ilvl w:val="0"/>
          <w:numId w:val="1033"/>
        </w:numPr>
      </w:pPr>
      <w:r>
        <w:t xml:space="preserve">Contain and mitigate the incident.</w:t>
      </w:r>
    </w:p>
    <w:p>
      <w:pPr>
        <w:pStyle w:val="Compact"/>
        <w:numPr>
          <w:ilvl w:val="0"/>
          <w:numId w:val="1034"/>
        </w:numPr>
      </w:pPr>
      <w:r>
        <w:t xml:space="preserve">Perform a root cause analysis.</w:t>
      </w:r>
    </w:p>
    <w:p>
      <w:pPr>
        <w:pStyle w:val="Compact"/>
        <w:numPr>
          <w:ilvl w:val="0"/>
          <w:numId w:val="1035"/>
        </w:numPr>
      </w:pPr>
      <w:r>
        <w:t xml:space="preserve">Resolve and recover operations.</w:t>
      </w:r>
    </w:p>
    <w:p>
      <w:pPr>
        <w:pStyle w:val="Compact"/>
        <w:numPr>
          <w:ilvl w:val="0"/>
          <w:numId w:val="1036"/>
        </w:numPr>
      </w:pPr>
      <w:r>
        <w:t xml:space="preserve">Conduct a post-incident review.</w:t>
      </w:r>
    </w:p>
    <w:p>
      <w:pPr>
        <w:pStyle w:val="Compact"/>
        <w:numPr>
          <w:ilvl w:val="0"/>
          <w:numId w:val="1037"/>
        </w:numPr>
      </w:pPr>
      <w:r>
        <w:t xml:space="preserve">Communicate with stakeholders.</w:t>
      </w:r>
    </w:p>
    <w:p>
      <w:pPr>
        <w:pStyle w:val="Compact"/>
        <w:numPr>
          <w:ilvl w:val="0"/>
          <w:numId w:val="1038"/>
        </w:numPr>
      </w:pPr>
      <w:r>
        <w:t xml:space="preserve">Update policies and improve the framework.</w:t>
      </w:r>
    </w:p>
    <w:p>
      <w:pPr>
        <w:pStyle w:val="FirstParagraph"/>
      </w:pPr>
      <w:r>
        <w:t xml:space="preserve">By following this framework, organizations can address AI-related incidents promptly, minimize harm, and build resilience for future challenges.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952500" cy="9525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../imgs/SITM-logo-100x100.svg" id="5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document was prepared by the Sustainable IT Manifesto Foundation, http://sustainableITmanifesto.</w:t>
      </w:r>
    </w:p>
    <w:p>
      <w:pPr>
        <w:pStyle w:val="BodyText"/>
      </w:pPr>
      <w:r>
        <w:rPr>
          <w:b/>
          <w:bCs/>
        </w:rPr>
        <w:t xml:space="preserve">Tech has a big carbon footprint. We want to change that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2025-02-18T18:26:12Z</dcterms:created>
  <dcterms:modified xsi:type="dcterms:W3CDTF">2025-02-18T18:26:12Z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