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SITM Framework – Team Cycle Worksheet</w:t>
      </w:r>
    </w:p>
    <w:p>
      <w:r>
        <w:t>Use this worksheet to guide your team through each phase of the SITM Framework. Reflect honestly, document insights, and commit to practical actions that align with the Sustainable IT Manifesto.</w:t>
      </w:r>
    </w:p>
    <w:p>
      <w:pPr>
        <w:pStyle w:val="Heading2"/>
      </w:pPr>
      <w:r>
        <w:t>1. Awareness – Aware Hedgehog</w:t>
      </w:r>
    </w:p>
    <w:p>
      <w:r>
        <w:t>Identify the unseen environmental and social impacts of your systems. Gather metrics, engage with stakeholders, and bring hidden issues to the surface.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do we know about the environmental impact of this system (carbon, energy, e-waste, water)?</w:t>
      </w:r>
    </w:p>
    <w:p>
      <w:pPr>
        <w:pStyle w:val="ListBullet"/>
      </w:pPr>
      <w:r>
        <w:t>• Where are our biggest sustainability blind spots?</w:t>
      </w:r>
    </w:p>
    <w:p>
      <w:pPr>
        <w:pStyle w:val="ListBullet"/>
      </w:pPr>
      <w:r>
        <w:t>• Who could provide insight into overlooked impacts or inefficiencies?</w:t>
      </w:r>
    </w:p>
    <w:p>
      <w:pPr>
        <w:pStyle w:val="ListBullet"/>
      </w:pPr>
      <w:r>
        <w:t>• What tools or data could help us see more clearly?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2. Conscious Design – Conscious Butterfly</w:t>
      </w:r>
    </w:p>
    <w:p>
      <w:r>
        <w:t>Translate awareness into sustainable design. Make values-based decisions, document trade-offs, and build sustainability into priorities and roadmaps.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sustainability goals are we setting for this cycle?</w:t>
      </w:r>
    </w:p>
    <w:p>
      <w:pPr>
        <w:pStyle w:val="ListBullet"/>
      </w:pPr>
      <w:r>
        <w:t>• What principles of green software or responsible design apply here?</w:t>
      </w:r>
    </w:p>
    <w:p>
      <w:pPr>
        <w:pStyle w:val="ListBullet"/>
      </w:pPr>
      <w:r>
        <w:t>• Where are we making trade-offs, and how are we documenting them?</w:t>
      </w:r>
    </w:p>
    <w:p>
      <w:pPr>
        <w:pStyle w:val="ListBullet"/>
      </w:pPr>
      <w:r>
        <w:t>• Are there low-impact ways to meet our goals more efficiently?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3. Enablement – Enabled Fox</w:t>
      </w:r>
    </w:p>
    <w:p>
      <w:r>
        <w:t>Build and deliver using sustainable tools, infrastructure, and processes. Align people and systems so that sustainability is supported and repeatable.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tools, libraries, or infrastructure choices support sustainable delivery?</w:t>
      </w:r>
    </w:p>
    <w:p>
      <w:pPr>
        <w:pStyle w:val="ListBullet"/>
      </w:pPr>
      <w:r>
        <w:t>• How are we automating or embedding sustainability into CI/CD and operations?</w:t>
      </w:r>
    </w:p>
    <w:p>
      <w:pPr>
        <w:pStyle w:val="ListBullet"/>
      </w:pPr>
      <w:r>
        <w:t>• Are our procurement and usage patterns aligned with green standards?</w:t>
      </w:r>
    </w:p>
    <w:p>
      <w:pPr>
        <w:pStyle w:val="ListBullet"/>
      </w:pPr>
      <w:r>
        <w:t>• What support, training, or templates could enable this work more effectively?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4. Empowerment – Empowered Tortoise</w:t>
      </w:r>
    </w:p>
    <w:p>
      <w:r>
        <w:t>Reflect, share, and reinforce the practice of sustainability. Celebrate wins, invite leadership, and contribute your knowledge back to the community.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sustainability wins or insights can we celebrate or share?</w:t>
      </w:r>
    </w:p>
    <w:p>
      <w:pPr>
        <w:pStyle w:val="ListBullet"/>
      </w:pPr>
      <w:r>
        <w:t>• How can we improve our process or culture for the next iteration?</w:t>
      </w:r>
    </w:p>
    <w:p>
      <w:pPr>
        <w:pStyle w:val="ListBullet"/>
      </w:pPr>
      <w:r>
        <w:t>• Who showed leadership in sustainability, and how can we recognize them?</w:t>
      </w:r>
    </w:p>
    <w:p>
      <w:pPr>
        <w:pStyle w:val="ListBullet"/>
      </w:pPr>
      <w:r>
        <w:t>• What can we contribute externally to help others learn from our experience?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