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515" w:rsidRPr="00562F12" w:rsidRDefault="00BF2EBF">
      <w:pPr>
        <w:rPr>
          <w:b/>
          <w:u w:val="single"/>
        </w:rPr>
      </w:pPr>
      <w:r w:rsidRPr="00562F12">
        <w:rPr>
          <w:b/>
          <w:u w:val="single"/>
        </w:rPr>
        <w:t>Conclusions</w:t>
      </w:r>
      <w:r w:rsidR="008462EA" w:rsidRPr="00562F12">
        <w:rPr>
          <w:b/>
          <w:u w:val="single"/>
        </w:rPr>
        <w:t>:</w:t>
      </w:r>
    </w:p>
    <w:p w:rsidR="008462EA" w:rsidRDefault="008462EA">
      <w:pPr>
        <w:rPr>
          <w:u w:val="single"/>
        </w:rPr>
      </w:pPr>
    </w:p>
    <w:p w:rsidR="008462EA" w:rsidRDefault="008462EA" w:rsidP="00BF2EBF">
      <w:pPr>
        <w:rPr>
          <w:b/>
          <w:color w:val="000000" w:themeColor="text1"/>
        </w:rPr>
      </w:pPr>
      <w:r w:rsidRPr="00BF2EBF">
        <w:rPr>
          <w:color w:val="000000" w:themeColor="text1"/>
        </w:rPr>
        <w:t>A higher success rate is observed for the following categories:</w:t>
      </w:r>
      <w:r w:rsidRPr="00BF2EBF">
        <w:rPr>
          <w:color w:val="000000" w:themeColor="text1"/>
        </w:rPr>
        <w:br/>
      </w:r>
      <w:r w:rsidRPr="00BF2EBF">
        <w:rPr>
          <w:b/>
          <w:color w:val="000000" w:themeColor="text1"/>
        </w:rPr>
        <w:t>Film &amp; Video</w:t>
      </w:r>
      <w:r w:rsidRPr="00BF2EBF">
        <w:rPr>
          <w:color w:val="000000" w:themeColor="text1"/>
        </w:rPr>
        <w:br/>
        <w:t>Within this category, documentary, shorts and television had 100% success rate whereas animation and drama had 100% failure rate.</w:t>
      </w:r>
      <w:r w:rsidRPr="00BF2EBF">
        <w:rPr>
          <w:color w:val="000000" w:themeColor="text1"/>
        </w:rPr>
        <w:br/>
      </w:r>
      <w:r w:rsidRPr="00BF2EBF">
        <w:rPr>
          <w:b/>
          <w:color w:val="000000" w:themeColor="text1"/>
        </w:rPr>
        <w:t>Music</w:t>
      </w:r>
      <w:r w:rsidRPr="00BF2EBF">
        <w:rPr>
          <w:color w:val="000000" w:themeColor="text1"/>
        </w:rPr>
        <w:br/>
        <w:t>In this category</w:t>
      </w:r>
      <w:r w:rsidR="00BF2EBF" w:rsidRPr="00BF2EBF">
        <w:rPr>
          <w:color w:val="000000" w:themeColor="text1"/>
        </w:rPr>
        <w:t xml:space="preserve">, faith (so far) and jazz sub-categories haven’t had any success. </w:t>
      </w:r>
      <w:r w:rsidRPr="00BF2EBF">
        <w:rPr>
          <w:color w:val="000000" w:themeColor="text1"/>
        </w:rPr>
        <w:br/>
      </w:r>
      <w:r w:rsidRPr="00BF2EBF">
        <w:rPr>
          <w:b/>
          <w:color w:val="000000" w:themeColor="text1"/>
        </w:rPr>
        <w:t>Theatre</w:t>
      </w:r>
    </w:p>
    <w:p w:rsidR="00BF2EBF" w:rsidRDefault="00BF2EBF" w:rsidP="00BF2EBF">
      <w:pPr>
        <w:rPr>
          <w:b/>
          <w:color w:val="000000" w:themeColor="text1"/>
        </w:rPr>
      </w:pPr>
    </w:p>
    <w:p w:rsidR="00BF2EBF" w:rsidRDefault="00F7013A" w:rsidP="00BF2EBF">
      <w:pPr>
        <w:rPr>
          <w:color w:val="000000" w:themeColor="text1"/>
        </w:rPr>
      </w:pPr>
      <w:r>
        <w:rPr>
          <w:color w:val="000000" w:themeColor="text1"/>
        </w:rPr>
        <w:t>There is a high chance a project will be successful if it can limit the goal to under USD 50k.</w:t>
      </w:r>
    </w:p>
    <w:p w:rsidR="00D153D7" w:rsidRDefault="00D153D7" w:rsidP="00BF2EBF">
      <w:pPr>
        <w:rPr>
          <w:color w:val="000000" w:themeColor="text1"/>
        </w:rPr>
      </w:pPr>
    </w:p>
    <w:p w:rsidR="00D153D7" w:rsidRDefault="00127834" w:rsidP="00BF2EBF">
      <w:pPr>
        <w:rPr>
          <w:color w:val="000000" w:themeColor="text1"/>
        </w:rPr>
      </w:pPr>
      <w:r>
        <w:rPr>
          <w:color w:val="000000" w:themeColor="text1"/>
        </w:rPr>
        <w:t>In the food category, only</w:t>
      </w:r>
      <w:r w:rsidR="00A51582">
        <w:rPr>
          <w:color w:val="000000" w:themeColor="text1"/>
        </w:rPr>
        <w:t xml:space="preserve"> small batch have succeeded. A </w:t>
      </w:r>
      <w:r>
        <w:rPr>
          <w:color w:val="000000" w:themeColor="text1"/>
        </w:rPr>
        <w:t xml:space="preserve">quick return on investment </w:t>
      </w:r>
      <w:r w:rsidR="00A51582">
        <w:rPr>
          <w:color w:val="000000" w:themeColor="text1"/>
        </w:rPr>
        <w:t>and low risk could be the motivation here.</w:t>
      </w:r>
    </w:p>
    <w:p w:rsidR="00A51582" w:rsidRDefault="00A51582" w:rsidP="00BF2EBF">
      <w:pPr>
        <w:rPr>
          <w:color w:val="000000" w:themeColor="text1"/>
        </w:rPr>
      </w:pPr>
    </w:p>
    <w:p w:rsidR="00A51582" w:rsidRDefault="00A51582" w:rsidP="00BF2EBF">
      <w:pPr>
        <w:rPr>
          <w:color w:val="000000" w:themeColor="text1"/>
        </w:rPr>
      </w:pPr>
      <w:r>
        <w:rPr>
          <w:color w:val="000000" w:themeColor="text1"/>
        </w:rPr>
        <w:t>In the sports category, tabletop had a 100% success rate and mobile &amp; video games had 100% failure rate!</w:t>
      </w:r>
    </w:p>
    <w:p w:rsidR="00A51582" w:rsidRDefault="00A51582" w:rsidP="00BF2EBF">
      <w:pPr>
        <w:rPr>
          <w:color w:val="000000" w:themeColor="text1"/>
        </w:rPr>
      </w:pPr>
    </w:p>
    <w:p w:rsidR="00A51582" w:rsidRDefault="00A51582" w:rsidP="00BF2EBF">
      <w:pPr>
        <w:rPr>
          <w:color w:val="000000" w:themeColor="text1"/>
        </w:rPr>
      </w:pPr>
      <w:r>
        <w:rPr>
          <w:color w:val="000000" w:themeColor="text1"/>
        </w:rPr>
        <w:t xml:space="preserve">In publishing category, non-fiction, radio &amp; podcasts </w:t>
      </w:r>
      <w:r w:rsidR="00562F12">
        <w:rPr>
          <w:color w:val="000000" w:themeColor="text1"/>
        </w:rPr>
        <w:t>had 100% success rate.</w:t>
      </w:r>
    </w:p>
    <w:p w:rsidR="00562F12" w:rsidRDefault="00562F12" w:rsidP="00BF2EBF">
      <w:pPr>
        <w:rPr>
          <w:color w:val="000000" w:themeColor="text1"/>
        </w:rPr>
      </w:pPr>
    </w:p>
    <w:p w:rsidR="00A51582" w:rsidRDefault="00A51582" w:rsidP="00BF2EBF">
      <w:pPr>
        <w:rPr>
          <w:color w:val="000000" w:themeColor="text1"/>
        </w:rPr>
      </w:pPr>
    </w:p>
    <w:p w:rsidR="00A51582" w:rsidRPr="00562F12" w:rsidRDefault="00A51582" w:rsidP="00BF2EBF">
      <w:pPr>
        <w:rPr>
          <w:b/>
          <w:color w:val="000000" w:themeColor="text1"/>
          <w:u w:val="single"/>
        </w:rPr>
      </w:pPr>
      <w:r w:rsidRPr="00562F12">
        <w:rPr>
          <w:b/>
          <w:color w:val="000000" w:themeColor="text1"/>
          <w:u w:val="single"/>
        </w:rPr>
        <w:t>Limitations:</w:t>
      </w:r>
    </w:p>
    <w:p w:rsidR="00A51582" w:rsidRDefault="00A51582" w:rsidP="00BF2EBF">
      <w:pPr>
        <w:rPr>
          <w:color w:val="000000" w:themeColor="text1"/>
        </w:rPr>
      </w:pPr>
    </w:p>
    <w:p w:rsidR="00A51582" w:rsidRDefault="00562F12" w:rsidP="00BF2EBF">
      <w:pPr>
        <w:rPr>
          <w:color w:val="000000" w:themeColor="text1"/>
        </w:rPr>
      </w:pPr>
      <w:r>
        <w:rPr>
          <w:color w:val="000000" w:themeColor="text1"/>
        </w:rPr>
        <w:t>Data set is unevenly distributed, film &amp; video, theatre and music account for more than 63% of the data. Categories such as food, games, photography &amp; publishing each account for about 5% of the today data.</w:t>
      </w:r>
    </w:p>
    <w:p w:rsidR="00562F12" w:rsidRDefault="00562F12" w:rsidP="00BF2EBF">
      <w:pPr>
        <w:rPr>
          <w:color w:val="000000" w:themeColor="text1"/>
        </w:rPr>
      </w:pPr>
    </w:p>
    <w:p w:rsidR="00562F12" w:rsidRDefault="008D410C" w:rsidP="00BF2EBF">
      <w:pPr>
        <w:rPr>
          <w:color w:val="000000" w:themeColor="text1"/>
        </w:rPr>
      </w:pPr>
      <w:r>
        <w:rPr>
          <w:color w:val="000000" w:themeColor="text1"/>
        </w:rPr>
        <w:t>Data set provided is a small subset of the total projects launched by the Kickstarter, less than 2%, conclusions based on such a small set will not be accurate.</w:t>
      </w:r>
    </w:p>
    <w:p w:rsidR="0016426F" w:rsidRDefault="0016426F" w:rsidP="00BF2EBF">
      <w:pPr>
        <w:rPr>
          <w:color w:val="000000" w:themeColor="text1"/>
        </w:rPr>
      </w:pPr>
    </w:p>
    <w:p w:rsidR="0016426F" w:rsidRDefault="0016426F" w:rsidP="00BF2EBF">
      <w:pPr>
        <w:rPr>
          <w:color w:val="000000" w:themeColor="text1"/>
        </w:rPr>
      </w:pPr>
      <w:r>
        <w:rPr>
          <w:color w:val="000000" w:themeColor="text1"/>
        </w:rPr>
        <w:t>About 8% data belongs to cancelled state and there is no information on why a project is canceled.</w:t>
      </w:r>
      <w:bookmarkStart w:id="0" w:name="_GoBack"/>
      <w:bookmarkEnd w:id="0"/>
    </w:p>
    <w:p w:rsidR="00F7013A" w:rsidRDefault="00F7013A" w:rsidP="00BF2EBF">
      <w:pPr>
        <w:rPr>
          <w:color w:val="000000" w:themeColor="text1"/>
        </w:rPr>
      </w:pPr>
    </w:p>
    <w:p w:rsidR="008462EA" w:rsidRDefault="008462EA" w:rsidP="0016426F"/>
    <w:p w:rsidR="0016426F" w:rsidRPr="0016426F" w:rsidRDefault="0016426F" w:rsidP="0016426F">
      <w:pPr>
        <w:rPr>
          <w:b/>
          <w:u w:val="single"/>
        </w:rPr>
      </w:pPr>
      <w:r w:rsidRPr="0016426F">
        <w:rPr>
          <w:b/>
          <w:u w:val="single"/>
        </w:rPr>
        <w:t>Other Table/Graph possibilities:</w:t>
      </w:r>
    </w:p>
    <w:p w:rsidR="0016426F" w:rsidRDefault="0016426F" w:rsidP="0016426F"/>
    <w:p w:rsidR="0016426F" w:rsidRDefault="0016426F" w:rsidP="0016426F">
      <w:r>
        <w:t>Pie-charts could have been used to provide a good visual representation of the success/failure rate by categories.</w:t>
      </w:r>
    </w:p>
    <w:p w:rsidR="0016426F" w:rsidRDefault="0016426F" w:rsidP="0016426F"/>
    <w:p w:rsidR="0016426F" w:rsidRDefault="0016426F" w:rsidP="0016426F">
      <w:r>
        <w:t xml:space="preserve">Scatter charts could be used to deduce the distribution of successful projects based on the goal and the corresponding co-relation </w:t>
      </w:r>
    </w:p>
    <w:p w:rsidR="0016426F" w:rsidRPr="008462EA" w:rsidRDefault="0016426F" w:rsidP="0016426F"/>
    <w:sectPr w:rsidR="0016426F" w:rsidRPr="008462EA" w:rsidSect="0041796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93904"/>
    <w:multiLevelType w:val="multilevel"/>
    <w:tmpl w:val="641AA9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F3BD8"/>
    <w:multiLevelType w:val="hybridMultilevel"/>
    <w:tmpl w:val="641AA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2EA"/>
    <w:rsid w:val="00127834"/>
    <w:rsid w:val="0016426F"/>
    <w:rsid w:val="0041796B"/>
    <w:rsid w:val="00562F12"/>
    <w:rsid w:val="008462EA"/>
    <w:rsid w:val="008D410C"/>
    <w:rsid w:val="00A51582"/>
    <w:rsid w:val="00BF2EBF"/>
    <w:rsid w:val="00C85515"/>
    <w:rsid w:val="00D153D7"/>
    <w:rsid w:val="00F7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AE5B48"/>
  <w15:chartTrackingRefBased/>
  <w15:docId w15:val="{831D7B6D-1656-7C41-BEC1-6DA4AECBD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sushwith gaddam</dc:creator>
  <cp:keywords/>
  <dc:description/>
  <cp:lastModifiedBy>sushwith gaddam</cp:lastModifiedBy>
  <cp:revision>1</cp:revision>
  <dcterms:created xsi:type="dcterms:W3CDTF">2018-05-12T22:15:00Z</dcterms:created>
  <dcterms:modified xsi:type="dcterms:W3CDTF">2018-05-13T01:09:00Z</dcterms:modified>
</cp:coreProperties>
</file>