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FCB401" w14:textId="299FE250" w:rsidR="0052091E" w:rsidRDefault="0052091E" w:rsidP="00311CB0">
      <w:pPr>
        <w:jc w:val="center"/>
        <w:rPr>
          <w:b/>
          <w:bCs/>
          <w:color w:val="4D6EA0"/>
          <w:sz w:val="32"/>
          <w:szCs w:val="32"/>
          <w14:shadow w14:blurRad="50800" w14:dist="38100" w14:dir="2700000" w14:sx="100000" w14:sy="100000" w14:kx="0" w14:ky="0" w14:algn="tl">
            <w14:srgbClr w14:val="000000">
              <w14:alpha w14:val="60000"/>
            </w14:srgbClr>
          </w14:shadow>
        </w:rPr>
      </w:pPr>
      <w:r w:rsidRPr="00F31FF6">
        <w:br/>
      </w:r>
      <w:r w:rsidR="0046317E">
        <w:rPr>
          <w:b/>
          <w:bCs/>
          <w:color w:val="4D6EA0"/>
          <w:sz w:val="32"/>
          <w:szCs w:val="32"/>
          <w14:shadow w14:blurRad="50800" w14:dist="38100" w14:dir="2700000" w14:sx="100000" w14:sy="100000" w14:kx="0" w14:ky="0" w14:algn="tl">
            <w14:srgbClr w14:val="000000">
              <w14:alpha w14:val="60000"/>
            </w14:srgbClr>
          </w14:shadow>
        </w:rPr>
        <w:t xml:space="preserve">Sabiduría </w:t>
      </w:r>
      <w:r w:rsidR="003676F8">
        <w:rPr>
          <w:b/>
          <w:bCs/>
          <w:color w:val="4D6EA0"/>
          <w:sz w:val="32"/>
          <w:szCs w:val="32"/>
          <w14:shadow w14:blurRad="50800" w14:dist="38100" w14:dir="2700000" w14:sx="100000" w14:sy="100000" w14:kx="0" w14:ky="0" w14:algn="tl">
            <w14:srgbClr w14:val="000000">
              <w14:alpha w14:val="60000"/>
            </w14:srgbClr>
          </w14:shadow>
        </w:rPr>
        <w:t>sin Códigos</w:t>
      </w:r>
      <w:r w:rsidR="00E36E9D">
        <w:rPr>
          <w:b/>
          <w:bCs/>
          <w:color w:val="4D6EA0"/>
          <w:sz w:val="32"/>
          <w:szCs w:val="32"/>
          <w14:shadow w14:blurRad="50800" w14:dist="38100" w14:dir="2700000" w14:sx="100000" w14:sy="100000" w14:kx="0" w14:ky="0" w14:algn="tl">
            <w14:srgbClr w14:val="000000">
              <w14:alpha w14:val="60000"/>
            </w14:srgbClr>
          </w14:shadow>
        </w:rPr>
        <w:t xml:space="preserve">: </w:t>
      </w:r>
      <w:r w:rsidR="003676F8">
        <w:rPr>
          <w:b/>
          <w:bCs/>
          <w:color w:val="4D6EA0"/>
          <w:sz w:val="32"/>
          <w:szCs w:val="32"/>
          <w14:shadow w14:blurRad="50800" w14:dist="38100" w14:dir="2700000" w14:sx="100000" w14:sy="100000" w14:kx="0" w14:ky="0" w14:algn="tl">
            <w14:srgbClr w14:val="000000">
              <w14:alpha w14:val="60000"/>
            </w14:srgbClr>
          </w14:shadow>
        </w:rPr>
        <w:t>Inteligencia Artificial para el Adulto Mayor</w:t>
      </w:r>
    </w:p>
    <w:p w14:paraId="4B724D2E" w14:textId="551AE3D1" w:rsidR="006A6A4F" w:rsidRPr="006A6A4F" w:rsidRDefault="006A6A4F" w:rsidP="006A6A4F">
      <w:pPr>
        <w:jc w:val="both"/>
        <w:rPr>
          <w:b/>
          <w:bCs/>
        </w:rPr>
      </w:pPr>
      <w:r w:rsidRPr="006A6A4F">
        <w:rPr>
          <w:b/>
          <w:bCs/>
        </w:rPr>
        <w:t>1. Misión</w:t>
      </w:r>
    </w:p>
    <w:p w14:paraId="38F8F087" w14:textId="1BF64F46" w:rsidR="006A6A4F" w:rsidRPr="006A6A4F" w:rsidRDefault="006A6A4F" w:rsidP="006A6A4F">
      <w:pPr>
        <w:jc w:val="both"/>
      </w:pPr>
      <w:r w:rsidRPr="006A6A4F">
        <w:t>La misión del programa Sabiduría Sin Códigos, bajo el respaldo de Código Tecnología, es democratizar el acceso a la Inteligencia Artificial mediante la traducción de su complejidad técnica a un lenguaje humano, accesible y profundamente empático. Nuestra labor fundamental consiste en dotar al adulto mayor de las competencias digitales necesarias para dominar las herramientas tecnológicas de vanguardia, eliminando las barreras cognitivas y técnicas que tradicionalmente han alimentado la brecha digital generacional.</w:t>
      </w:r>
    </w:p>
    <w:p w14:paraId="1EF1269E" w14:textId="791E56D6" w:rsidR="006A6A4F" w:rsidRDefault="006A6A4F" w:rsidP="006A6A4F">
      <w:pPr>
        <w:jc w:val="both"/>
      </w:pPr>
      <w:r w:rsidRPr="006A6A4F">
        <w:t>A través de una metodología de enseñanza pausada y centrada en la persona, nos comprometemos a construir un entorno de aprendizaje de protección total. Este enfoque no solo busca la instrucción técnica, sino la creación de un sistema de defensa preventivo que capacite a los participantes para identificar, desarticular y protegerse ante intentos de engaño, fraude o estafas digitales. En última instancia, nuestra misión es garantizar que el dominio de la tecnología sea un vehículo para la dignidad, la seguridad y el ejercicio pleno de la ciudadanía digital del adulto mayor en el siglo XXI.</w:t>
      </w:r>
    </w:p>
    <w:p w14:paraId="377DD0CF" w14:textId="03A29E20" w:rsidR="006A6A4F" w:rsidRPr="006A6A4F" w:rsidRDefault="006A6A4F" w:rsidP="006A6A4F">
      <w:pPr>
        <w:jc w:val="both"/>
        <w:rPr>
          <w:b/>
          <w:bCs/>
        </w:rPr>
      </w:pPr>
      <w:r w:rsidRPr="006A6A4F">
        <w:rPr>
          <w:b/>
          <w:bCs/>
        </w:rPr>
        <w:t xml:space="preserve">2. Visión </w:t>
      </w:r>
    </w:p>
    <w:p w14:paraId="638198B7" w14:textId="534BE9C0" w:rsidR="005D12A8" w:rsidRDefault="006A6A4F" w:rsidP="003F0F56">
      <w:pPr>
        <w:jc w:val="both"/>
      </w:pPr>
      <w:r>
        <w:t xml:space="preserve">Aspiramos a consolidarnos como el espacio de referencia </w:t>
      </w:r>
      <w:r w:rsidR="001D4CA3">
        <w:t>profesional</w:t>
      </w:r>
      <w:r>
        <w:t xml:space="preserve"> donde la tecnología deja de ser una barrera para convertirse en un medio transparente y funcional al servicio de la madurez. Nuestra visión es proyectar una sociedad en la que cada adulto mayor se reconozca a sí mismo como un individuo plenamente capaz, autónomo y seguro frente a las innovaciones de la Inteligencia Artificial.</w:t>
      </w:r>
    </w:p>
    <w:p w14:paraId="73425D18" w14:textId="2D94ADBB" w:rsidR="006A6A4F" w:rsidRDefault="005D12A8" w:rsidP="003F0F56">
      <w:pPr>
        <w:jc w:val="both"/>
      </w:pPr>
      <w:r>
        <w:t xml:space="preserve">Aspiramos a ser la academia líder en la creación de una </w:t>
      </w:r>
      <w:r>
        <w:rPr>
          <w:b/>
          <w:bCs/>
        </w:rPr>
        <w:t>cultura de seguridad digital para la longevidad</w:t>
      </w:r>
      <w:r>
        <w:t xml:space="preserve">. Visualizamos un futuro donde el adulto mayor no sea visto como una víctima potencial por la delincuencia, sino como un usuario experto, alerta y protegido por el dominio de la IA. Buscamos erradicar el temor y la tragedia financiera que el fraude digital ha causado en esta población, demostrando que con el acompañamiento correcto de </w:t>
      </w:r>
      <w:r>
        <w:rPr>
          <w:b/>
          <w:bCs/>
        </w:rPr>
        <w:t>Código Tecnología</w:t>
      </w:r>
      <w:r>
        <w:t>, la sabiduría de vida es la defensa más fuerte contra cualquier código malicioso.</w:t>
      </w:r>
    </w:p>
    <w:p w14:paraId="6F390980" w14:textId="77777777" w:rsidR="00C13907" w:rsidRDefault="00C13907" w:rsidP="003F0F56">
      <w:pPr>
        <w:jc w:val="both"/>
      </w:pPr>
    </w:p>
    <w:p w14:paraId="5FFD55E2" w14:textId="77777777" w:rsidR="00C13907" w:rsidRPr="001D4CA3" w:rsidRDefault="00C13907" w:rsidP="003F0F56">
      <w:pPr>
        <w:jc w:val="both"/>
      </w:pPr>
    </w:p>
    <w:p w14:paraId="39B2D336" w14:textId="29C12F5A" w:rsidR="003F0F56" w:rsidRPr="003F0F56" w:rsidRDefault="006B6C46" w:rsidP="003F0F56">
      <w:pPr>
        <w:jc w:val="both"/>
        <w:rPr>
          <w:b/>
          <w:bCs/>
        </w:rPr>
      </w:pPr>
      <w:r>
        <w:rPr>
          <w:b/>
          <w:bCs/>
        </w:rPr>
        <w:lastRenderedPageBreak/>
        <w:t>3</w:t>
      </w:r>
      <w:r w:rsidR="003F0F56" w:rsidRPr="003F0F56">
        <w:rPr>
          <w:b/>
          <w:bCs/>
        </w:rPr>
        <w:t>. Justificación de Propuesta de Valor Diferenciada</w:t>
      </w:r>
    </w:p>
    <w:p w14:paraId="1C5D911E" w14:textId="2F0AB5DC" w:rsidR="003F0F56" w:rsidRPr="003F0F56" w:rsidRDefault="001D4CA3" w:rsidP="003F0F56">
      <w:pPr>
        <w:jc w:val="both"/>
      </w:pPr>
      <w:r>
        <w:t xml:space="preserve">La propuesta de </w:t>
      </w:r>
      <w:r>
        <w:rPr>
          <w:b/>
          <w:bCs/>
        </w:rPr>
        <w:t>Sabiduría Sin Códigos</w:t>
      </w:r>
      <w:r>
        <w:t xml:space="preserve"> se distingue en el mercado educativo y tecnológico por un modelo pedagógico diseñado específicamente para educación de adulto</w:t>
      </w:r>
      <w:r w:rsidR="001E07B5">
        <w:t xml:space="preserve"> mayor</w:t>
      </w:r>
      <w:r>
        <w:t>. Nuestra diferenciación no reside únicamente en el contenido técnico, sino en la arquitectura de un servicio basado en la ética del cuidado y la utilidad real</w:t>
      </w:r>
      <w:r w:rsidR="003F0F56" w:rsidRPr="003F0F56">
        <w:t>:</w:t>
      </w:r>
    </w:p>
    <w:p w14:paraId="4C94DED9" w14:textId="517D8A22" w:rsidR="003F0F56" w:rsidRDefault="001D4CA3" w:rsidP="003F0F56">
      <w:pPr>
        <w:numPr>
          <w:ilvl w:val="0"/>
          <w:numId w:val="4"/>
        </w:numPr>
        <w:jc w:val="both"/>
      </w:pPr>
      <w:r w:rsidRPr="001D4CA3">
        <w:rPr>
          <w:b/>
          <w:bCs/>
        </w:rPr>
        <w:t>Modelo de Acompañamiento Personalizado y Progresivo</w:t>
      </w:r>
      <w:r w:rsidR="003F0F56" w:rsidRPr="001D4CA3">
        <w:rPr>
          <w:b/>
          <w:bCs/>
        </w:rPr>
        <w:t>:</w:t>
      </w:r>
      <w:r w:rsidR="003F0F56" w:rsidRPr="003F0F56">
        <w:t xml:space="preserve"> </w:t>
      </w:r>
      <w:r w:rsidR="00CF28C3">
        <w:t>A diferencia de las ofertas educativas estandarizadas, nuestro programa opera bajo un esquema de acompañamiento individualizado dentro de un entorno grupal controlado. Reconocemos que el aprendizaje en el adulto mayor requiere de una metodología que priorice la asimilación profunda sobre la velocidad. Avanzamos al ritmo de cada participante, asegurando que cada concepto de Inteligencia Artificial se comprenda mediante la práctica constante y un trato humano caracterizado por la empatía y la paciencia. Este enfoque no solo elimina la frustración técnica, sino que construye la autoconfianza necesaria para que el usuario no ceda ante presiones externas o manipulaciones digitales</w:t>
      </w:r>
      <w:r w:rsidR="003F0F56" w:rsidRPr="003F0F56">
        <w:t>.</w:t>
      </w:r>
    </w:p>
    <w:p w14:paraId="358F62E7" w14:textId="5B2A86BB" w:rsidR="00CF28C3" w:rsidRPr="003F0F56" w:rsidRDefault="00CF28C3" w:rsidP="003F0F56">
      <w:pPr>
        <w:numPr>
          <w:ilvl w:val="0"/>
          <w:numId w:val="4"/>
        </w:numPr>
        <w:jc w:val="both"/>
      </w:pPr>
      <w:r w:rsidRPr="00CF28C3">
        <w:rPr>
          <w:b/>
          <w:bCs/>
        </w:rPr>
        <w:t>Programa de Seguridad Proactiva y Blindaje Patrimonial:</w:t>
      </w:r>
      <w:r>
        <w:t xml:space="preserve"> Reconocemos con absoluta seriedad que los adultos mayores son el objetivo principal de redes de estafa que buscan comprometer los ahorros y el patrimonio de toda una vida. Nuestra propuesta de valor integra un </w:t>
      </w:r>
      <w:r>
        <w:rPr>
          <w:b/>
          <w:bCs/>
        </w:rPr>
        <w:t>pilar de defensa crítica</w:t>
      </w:r>
      <w:r>
        <w:t xml:space="preserve"> diseñado para identificar patrones de ingeniería social, fraudes bancarios y manipulación psicológica. Capacitamos al alumno para utilizar la IA como un "escudo digital" que verifique la autenticidad de comunicaciones sospechosas, transformando la vulnerabilidad en una capacidad de detección temprana que protege su integridad financiera y su tranquilidad mental.</w:t>
      </w:r>
    </w:p>
    <w:p w14:paraId="06361875" w14:textId="4CACC740" w:rsidR="003F0F56" w:rsidRPr="003F0F56" w:rsidRDefault="00CF28C3" w:rsidP="003F0F56">
      <w:pPr>
        <w:numPr>
          <w:ilvl w:val="0"/>
          <w:numId w:val="4"/>
        </w:numPr>
        <w:jc w:val="both"/>
      </w:pPr>
      <w:r w:rsidRPr="00CF28C3">
        <w:rPr>
          <w:b/>
          <w:bCs/>
        </w:rPr>
        <w:t>Tecnología Funcional Centrada en la Autonomía y Calidad de Vida</w:t>
      </w:r>
      <w:r w:rsidR="003F0F56" w:rsidRPr="00CF28C3">
        <w:rPr>
          <w:b/>
          <w:bCs/>
        </w:rPr>
        <w:t>:</w:t>
      </w:r>
      <w:r w:rsidR="003F0F56" w:rsidRPr="003F0F56">
        <w:t xml:space="preserve"> </w:t>
      </w:r>
      <w:r>
        <w:t xml:space="preserve">Nos alejamos de la teoría abstracta para enfocarnos en la </w:t>
      </w:r>
      <w:r>
        <w:rPr>
          <w:b/>
          <w:bCs/>
        </w:rPr>
        <w:t>Tecnología que Facilita la Vida</w:t>
      </w:r>
      <w:r>
        <w:t xml:space="preserve">. El currículo está diseñado para que el participante domine herramientas de IA que impacten su cotidianidad: desde la organización de recordatorios de salud y la planificación autónoma de viajes, hasta la gestión soberana de trámites y comunicaciones. En </w:t>
      </w:r>
      <w:r>
        <w:rPr>
          <w:b/>
          <w:bCs/>
        </w:rPr>
        <w:t>Código Tecnología</w:t>
      </w:r>
      <w:r>
        <w:t>, la IA es el medio para que el adulto mayor recupere su independencia funcional, garantizando que su privacidad y sus decisiones personales se mantengan bajo su control exclusivo, sin depender de intermediarios que puedan vulnerar su información</w:t>
      </w:r>
      <w:r w:rsidR="003F0F56" w:rsidRPr="003F0F56">
        <w:t>.</w:t>
      </w:r>
    </w:p>
    <w:p w14:paraId="390A3DB1" w14:textId="3B55290B" w:rsidR="001D4CA3" w:rsidRDefault="00C27B53" w:rsidP="003F0F56">
      <w:pPr>
        <w:numPr>
          <w:ilvl w:val="0"/>
          <w:numId w:val="4"/>
        </w:numPr>
        <w:jc w:val="both"/>
      </w:pPr>
      <w:r w:rsidRPr="00C27B53">
        <w:rPr>
          <w:b/>
          <w:bCs/>
        </w:rPr>
        <w:t>El Aula como Red de Apoyo y Alerta Temprana</w:t>
      </w:r>
      <w:r w:rsidR="003F0F56" w:rsidRPr="00C27B53">
        <w:rPr>
          <w:b/>
          <w:bCs/>
        </w:rPr>
        <w:t>:</w:t>
      </w:r>
      <w:r w:rsidR="003F0F56" w:rsidRPr="001D4CA3">
        <w:rPr>
          <w:b/>
          <w:bCs/>
        </w:rPr>
        <w:t xml:space="preserve"> </w:t>
      </w:r>
      <w:r>
        <w:t xml:space="preserve">Trascendemos el concepto de "clase técnica" para convertirnos en un </w:t>
      </w:r>
      <w:r>
        <w:rPr>
          <w:b/>
          <w:bCs/>
        </w:rPr>
        <w:t xml:space="preserve">Espacio de Encuentro y Revitalización </w:t>
      </w:r>
      <w:r>
        <w:rPr>
          <w:b/>
          <w:bCs/>
        </w:rPr>
        <w:lastRenderedPageBreak/>
        <w:t>Social</w:t>
      </w:r>
      <w:r>
        <w:t>. Este componente es un diferenciador legal y humano crítico, ya que combate el aislamiento digital, que es el escenario predilecto de los estafadores. Al convertir el aprendizaje en una actividad compartida, creamos una red de monitoreo mutuo donde los participantes socializan sus experiencias y se mantienen informados sobre nuevas amenazas. La tecnología se vuelve así un motor de vitalidad emocional y una fuerza colectiva de protección</w:t>
      </w:r>
      <w:r w:rsidR="001D4CA3">
        <w:t>.</w:t>
      </w:r>
    </w:p>
    <w:p w14:paraId="6454EA03" w14:textId="5D038691" w:rsidR="003F0F56" w:rsidRDefault="001D4CA3" w:rsidP="003F0F56">
      <w:pPr>
        <w:numPr>
          <w:ilvl w:val="0"/>
          <w:numId w:val="4"/>
        </w:numPr>
        <w:jc w:val="both"/>
      </w:pPr>
      <w:r w:rsidRPr="001D4CA3">
        <w:rPr>
          <w:b/>
          <w:bCs/>
        </w:rPr>
        <w:t>Transferencia Tecnológica Sin Barreras</w:t>
      </w:r>
      <w:r w:rsidR="0045642B">
        <w:rPr>
          <w:b/>
          <w:bCs/>
        </w:rPr>
        <w:t xml:space="preserve"> e Integridad Digital</w:t>
      </w:r>
      <w:r w:rsidRPr="001D4CA3">
        <w:rPr>
          <w:b/>
          <w:bCs/>
        </w:rPr>
        <w:t xml:space="preserve"> ("Sin Códigos"):</w:t>
      </w:r>
      <w:r>
        <w:t xml:space="preserve"> </w:t>
      </w:r>
      <w:r w:rsidR="0045642B">
        <w:t xml:space="preserve">Nuestra mayor diferenciación pedagógica es la transparencia operativa. En </w:t>
      </w:r>
      <w:r w:rsidR="0045642B">
        <w:rPr>
          <w:b/>
          <w:bCs/>
        </w:rPr>
        <w:t>Sabiduría Sin Códigos</w:t>
      </w:r>
      <w:r w:rsidR="0045642B">
        <w:t xml:space="preserve">, adaptamos la potencia de la Inteligencia Artificial al lenguaje y la experiencia previa del adulto mayor, eliminando términos técnicos complejos. Esta "traducción" incluye el desarrollo de un criterio independiente para distinguir entre la realidad y el contenido manipulado (como voces falsas o </w:t>
      </w:r>
      <w:proofErr w:type="spellStart"/>
      <w:r w:rsidR="0045642B">
        <w:rPr>
          <w:i/>
          <w:iCs/>
        </w:rPr>
        <w:t>deepfakes</w:t>
      </w:r>
      <w:proofErr w:type="spellEnd"/>
      <w:r w:rsidR="0045642B">
        <w:t>). El acceso a la innovación se da de forma democrática y segura, asegurando que el usuario nunca pierda su identidad, su juicio crítico ni el control de su entorno digital en el proceso</w:t>
      </w:r>
      <w:r w:rsidR="003F0F56" w:rsidRPr="003F0F56">
        <w:t>.</w:t>
      </w:r>
    </w:p>
    <w:p w14:paraId="1F3ECB41" w14:textId="77777777" w:rsidR="00662A92" w:rsidRDefault="00662A92" w:rsidP="00662A92">
      <w:pPr>
        <w:jc w:val="both"/>
        <w:rPr>
          <w:b/>
          <w:bCs/>
        </w:rPr>
      </w:pPr>
    </w:p>
    <w:p w14:paraId="3F4635D2" w14:textId="77777777" w:rsidR="00C13907" w:rsidRDefault="00C13907" w:rsidP="00662A92">
      <w:pPr>
        <w:jc w:val="both"/>
        <w:rPr>
          <w:b/>
          <w:bCs/>
        </w:rPr>
      </w:pPr>
    </w:p>
    <w:p w14:paraId="1C532DC4" w14:textId="77777777" w:rsidR="00C13907" w:rsidRDefault="00C13907" w:rsidP="00662A92">
      <w:pPr>
        <w:jc w:val="both"/>
        <w:rPr>
          <w:b/>
          <w:bCs/>
        </w:rPr>
      </w:pPr>
    </w:p>
    <w:p w14:paraId="73E45E60" w14:textId="77777777" w:rsidR="00C13907" w:rsidRDefault="00C13907" w:rsidP="00662A92">
      <w:pPr>
        <w:jc w:val="both"/>
        <w:rPr>
          <w:b/>
          <w:bCs/>
        </w:rPr>
      </w:pPr>
    </w:p>
    <w:p w14:paraId="3D7720E0" w14:textId="77777777" w:rsidR="00C13907" w:rsidRDefault="00C13907" w:rsidP="00662A92">
      <w:pPr>
        <w:jc w:val="both"/>
        <w:rPr>
          <w:b/>
          <w:bCs/>
        </w:rPr>
      </w:pPr>
    </w:p>
    <w:p w14:paraId="7518A1D9" w14:textId="77777777" w:rsidR="00C13907" w:rsidRDefault="00C13907" w:rsidP="00662A92">
      <w:pPr>
        <w:jc w:val="both"/>
        <w:rPr>
          <w:b/>
          <w:bCs/>
        </w:rPr>
      </w:pPr>
    </w:p>
    <w:p w14:paraId="76D16FBF" w14:textId="77777777" w:rsidR="00C13907" w:rsidRDefault="00C13907" w:rsidP="00662A92">
      <w:pPr>
        <w:jc w:val="both"/>
        <w:rPr>
          <w:b/>
          <w:bCs/>
        </w:rPr>
      </w:pPr>
    </w:p>
    <w:p w14:paraId="5EA19AA9" w14:textId="77777777" w:rsidR="00C13907" w:rsidRDefault="00C13907" w:rsidP="00662A92">
      <w:pPr>
        <w:jc w:val="both"/>
        <w:rPr>
          <w:b/>
          <w:bCs/>
        </w:rPr>
      </w:pPr>
    </w:p>
    <w:p w14:paraId="244FF14F" w14:textId="77777777" w:rsidR="00C13907" w:rsidRDefault="00C13907" w:rsidP="00662A92">
      <w:pPr>
        <w:jc w:val="both"/>
        <w:rPr>
          <w:b/>
          <w:bCs/>
        </w:rPr>
      </w:pPr>
    </w:p>
    <w:p w14:paraId="6E4D6977" w14:textId="77777777" w:rsidR="00C13907" w:rsidRDefault="00C13907" w:rsidP="00662A92">
      <w:pPr>
        <w:jc w:val="both"/>
        <w:rPr>
          <w:b/>
          <w:bCs/>
        </w:rPr>
      </w:pPr>
    </w:p>
    <w:p w14:paraId="1F8099FD" w14:textId="77777777" w:rsidR="00C13907" w:rsidRDefault="00C13907" w:rsidP="00662A92">
      <w:pPr>
        <w:jc w:val="both"/>
        <w:rPr>
          <w:b/>
          <w:bCs/>
        </w:rPr>
      </w:pPr>
    </w:p>
    <w:p w14:paraId="57D3026E" w14:textId="77777777" w:rsidR="00C13907" w:rsidRDefault="00C13907" w:rsidP="00662A92">
      <w:pPr>
        <w:jc w:val="both"/>
        <w:rPr>
          <w:b/>
          <w:bCs/>
        </w:rPr>
      </w:pPr>
    </w:p>
    <w:p w14:paraId="0F12E98C" w14:textId="77777777" w:rsidR="00C13907" w:rsidRDefault="00C13907" w:rsidP="00662A92">
      <w:pPr>
        <w:jc w:val="both"/>
        <w:rPr>
          <w:b/>
          <w:bCs/>
        </w:rPr>
      </w:pPr>
    </w:p>
    <w:p w14:paraId="19C2B383" w14:textId="77777777" w:rsidR="00C13907" w:rsidRDefault="00C13907" w:rsidP="00662A92">
      <w:pPr>
        <w:jc w:val="both"/>
        <w:rPr>
          <w:b/>
          <w:bCs/>
        </w:rPr>
      </w:pPr>
    </w:p>
    <w:p w14:paraId="477A6976" w14:textId="77777777" w:rsidR="00C13907" w:rsidRDefault="00C13907" w:rsidP="00662A92">
      <w:pPr>
        <w:jc w:val="both"/>
        <w:rPr>
          <w:b/>
          <w:bCs/>
        </w:rPr>
      </w:pPr>
    </w:p>
    <w:p w14:paraId="1A26D83B" w14:textId="77777777" w:rsidR="00662A92" w:rsidRPr="00662A92" w:rsidRDefault="00662A92" w:rsidP="00662A92">
      <w:pPr>
        <w:jc w:val="both"/>
        <w:rPr>
          <w:b/>
          <w:bCs/>
        </w:rPr>
      </w:pPr>
      <w:r w:rsidRPr="00662A92">
        <w:rPr>
          <w:b/>
          <w:bCs/>
        </w:rPr>
        <w:lastRenderedPageBreak/>
        <w:t>Diferenciador Estratégico de Negocio:</w:t>
      </w:r>
    </w:p>
    <w:p w14:paraId="0B9FFEA3" w14:textId="5F4220E1" w:rsidR="00662A92" w:rsidRPr="003F0F56" w:rsidRDefault="00662A92" w:rsidP="00662A92">
      <w:pPr>
        <w:jc w:val="both"/>
      </w:pPr>
      <w:r>
        <w:t>"Mientras otros enseñan a usar herramientas, Código Tecnología entrena mentes para dominar el futuro con seguridad. Sabiduría Sin Códigos no es solo educación; es un compromiso institucional por devolverle al adulto mayor el derecho a innovar sin miedo y a vivir sin amenazas."</w:t>
      </w:r>
    </w:p>
    <w:p w14:paraId="23897547" w14:textId="77777777" w:rsidR="003F0F56" w:rsidRPr="003F0F56" w:rsidRDefault="003F0F56" w:rsidP="003F0F56">
      <w:pPr>
        <w:jc w:val="both"/>
      </w:pPr>
    </w:p>
    <w:tbl>
      <w:tblPr>
        <w:tblStyle w:val="TableGrid"/>
        <w:tblW w:w="5000" w:type="pct"/>
        <w:tblLook w:val="04A0" w:firstRow="1" w:lastRow="0" w:firstColumn="1" w:lastColumn="0" w:noHBand="0" w:noVBand="1"/>
      </w:tblPr>
      <w:tblGrid>
        <w:gridCol w:w="2984"/>
        <w:gridCol w:w="3443"/>
        <w:gridCol w:w="2923"/>
      </w:tblGrid>
      <w:tr w:rsidR="003F0F56" w14:paraId="755F1F1B" w14:textId="77777777" w:rsidTr="003F0F56">
        <w:tc>
          <w:tcPr>
            <w:tcW w:w="1596" w:type="pct"/>
            <w:shd w:val="clear" w:color="auto" w:fill="94D0EA"/>
            <w:vAlign w:val="center"/>
          </w:tcPr>
          <w:p w14:paraId="54F00DB2" w14:textId="43F18B6C" w:rsidR="003F0F56" w:rsidRPr="00803FA4" w:rsidRDefault="003F0F56" w:rsidP="00803FA4">
            <w:pPr>
              <w:jc w:val="center"/>
              <w:rPr>
                <w:b/>
                <w:bCs/>
                <w:lang w:val="es-ES"/>
              </w:rPr>
            </w:pPr>
            <w:proofErr w:type="gramStart"/>
            <w:r>
              <w:rPr>
                <w:b/>
                <w:bCs/>
                <w:lang w:val="es-ES"/>
              </w:rPr>
              <w:t>.</w:t>
            </w:r>
            <w:r w:rsidRPr="00803FA4">
              <w:rPr>
                <w:b/>
                <w:bCs/>
                <w:lang w:val="es-ES"/>
              </w:rPr>
              <w:t>Módulo</w:t>
            </w:r>
            <w:proofErr w:type="gramEnd"/>
          </w:p>
        </w:tc>
        <w:tc>
          <w:tcPr>
            <w:tcW w:w="1841" w:type="pct"/>
            <w:shd w:val="clear" w:color="auto" w:fill="94D0EA"/>
            <w:vAlign w:val="center"/>
          </w:tcPr>
          <w:p w14:paraId="184A54C9" w14:textId="47A3F9A3" w:rsidR="003F0F56" w:rsidRPr="00803FA4" w:rsidRDefault="003F0F56" w:rsidP="00803FA4">
            <w:pPr>
              <w:jc w:val="center"/>
              <w:rPr>
                <w:b/>
                <w:bCs/>
                <w:lang w:val="es-ES"/>
              </w:rPr>
            </w:pPr>
            <w:r w:rsidRPr="00803FA4">
              <w:rPr>
                <w:b/>
                <w:bCs/>
                <w:lang w:val="es-ES"/>
              </w:rPr>
              <w:t>Contenido</w:t>
            </w:r>
          </w:p>
        </w:tc>
        <w:tc>
          <w:tcPr>
            <w:tcW w:w="1563" w:type="pct"/>
            <w:shd w:val="clear" w:color="auto" w:fill="94D0EA"/>
            <w:vAlign w:val="center"/>
          </w:tcPr>
          <w:p w14:paraId="76A364CE" w14:textId="6A54E078" w:rsidR="003F0F56" w:rsidRPr="00803FA4" w:rsidRDefault="003F0F56" w:rsidP="00803FA4">
            <w:pPr>
              <w:jc w:val="center"/>
              <w:rPr>
                <w:b/>
                <w:bCs/>
                <w:lang w:val="es-ES"/>
              </w:rPr>
            </w:pPr>
            <w:r w:rsidRPr="00803FA4">
              <w:rPr>
                <w:b/>
                <w:bCs/>
                <w:lang w:val="es-ES"/>
              </w:rPr>
              <w:t>Duración</w:t>
            </w:r>
          </w:p>
        </w:tc>
      </w:tr>
      <w:tr w:rsidR="003F0F56" w14:paraId="2548F1CE" w14:textId="77777777" w:rsidTr="003F0F56">
        <w:tc>
          <w:tcPr>
            <w:tcW w:w="1596" w:type="pct"/>
          </w:tcPr>
          <w:p w14:paraId="5D393AC7" w14:textId="0A377EE1" w:rsidR="003F0F56" w:rsidRDefault="00CE5BC0" w:rsidP="0052091E">
            <w:pPr>
              <w:jc w:val="both"/>
              <w:rPr>
                <w:lang w:val="es-ES"/>
              </w:rPr>
            </w:pPr>
            <w:r>
              <w:t>Modulo</w:t>
            </w:r>
            <w:r w:rsidR="003F0F56">
              <w:t xml:space="preserve"> </w:t>
            </w:r>
            <w:r w:rsidR="005B4AA0">
              <w:t>1</w:t>
            </w:r>
            <w:r w:rsidR="003F0F56">
              <w:t xml:space="preserve">: </w:t>
            </w:r>
            <w:r w:rsidR="005B4AA0">
              <w:t>Mi Primer Encuentro con la Inteligencia Artificial (IA)</w:t>
            </w:r>
            <w:r w:rsidR="003F0F56">
              <w:t>.</w:t>
            </w:r>
          </w:p>
        </w:tc>
        <w:tc>
          <w:tcPr>
            <w:tcW w:w="1841" w:type="pct"/>
          </w:tcPr>
          <w:p w14:paraId="0A3D7870" w14:textId="77777777" w:rsidR="003F0F56" w:rsidRDefault="003F0F56" w:rsidP="00F31FF6">
            <w:pPr>
              <w:jc w:val="both"/>
            </w:pPr>
            <w:r w:rsidRPr="003F0F56">
              <w:rPr>
                <w:b/>
                <w:bCs/>
              </w:rPr>
              <w:t xml:space="preserve">Primeros Pasos con Confianza: </w:t>
            </w:r>
            <w:r w:rsidR="005B4AA0">
              <w:t>Un viaje desde los orígenes de la tecnología hasta el presente</w:t>
            </w:r>
            <w:r w:rsidRPr="003F0F56">
              <w:t>.</w:t>
            </w:r>
          </w:p>
          <w:p w14:paraId="49834C8C" w14:textId="77777777" w:rsidR="005B4AA0" w:rsidRDefault="005B4AA0" w:rsidP="00F31FF6">
            <w:pPr>
              <w:jc w:val="both"/>
            </w:pPr>
            <w:r>
              <w:t>Se utilizarán analogías sencillas, como la del "Chef Robot", para entender que la Inteligencia Artificial no es magia, sino una herramienta que aprende de la información para ayudarnos en tareas cotidianas.</w:t>
            </w:r>
          </w:p>
          <w:p w14:paraId="7790DAC0" w14:textId="58AE6595" w:rsidR="005B4AA0" w:rsidRPr="00F31FF6" w:rsidRDefault="005B4AA0" w:rsidP="00F31FF6">
            <w:pPr>
              <w:jc w:val="both"/>
              <w:rPr>
                <w:lang w:val="es-ES"/>
              </w:rPr>
            </w:pPr>
            <w:r>
              <w:t>El objetivo principal será perder el miedo y comprender el "porqué" de esta revolución tecnológica.</w:t>
            </w:r>
          </w:p>
        </w:tc>
        <w:tc>
          <w:tcPr>
            <w:tcW w:w="1563" w:type="pct"/>
          </w:tcPr>
          <w:p w14:paraId="0B24FEA0" w14:textId="0DCD0650" w:rsidR="003F0F56" w:rsidRDefault="003F0F56" w:rsidP="0052091E">
            <w:pPr>
              <w:jc w:val="both"/>
              <w:rPr>
                <w:lang w:val="es-ES"/>
              </w:rPr>
            </w:pPr>
            <w:r>
              <w:rPr>
                <w:lang w:val="es-ES"/>
              </w:rPr>
              <w:t>2 sesiones de 2 horas</w:t>
            </w:r>
          </w:p>
        </w:tc>
      </w:tr>
      <w:tr w:rsidR="003F0F56" w14:paraId="7C14D470" w14:textId="77777777" w:rsidTr="003F0F56">
        <w:tc>
          <w:tcPr>
            <w:tcW w:w="1596" w:type="pct"/>
          </w:tcPr>
          <w:p w14:paraId="7A712FB8" w14:textId="60192DA2" w:rsidR="003F0F56" w:rsidRPr="00F31FF6" w:rsidRDefault="00CE5BC0" w:rsidP="0052091E">
            <w:pPr>
              <w:jc w:val="both"/>
            </w:pPr>
            <w:r>
              <w:t>Modulo</w:t>
            </w:r>
            <w:r w:rsidR="003F0F56">
              <w:t xml:space="preserve"> </w:t>
            </w:r>
            <w:r w:rsidR="0074138C">
              <w:t>2</w:t>
            </w:r>
            <w:r w:rsidR="003F0F56">
              <w:t xml:space="preserve">: </w:t>
            </w:r>
            <w:r w:rsidR="0074138C">
              <w:t>Inteligencia Artificial (IA)</w:t>
            </w:r>
            <w:r w:rsidR="003F0F56">
              <w:t xml:space="preserve"> para la Vida Diaria</w:t>
            </w:r>
          </w:p>
        </w:tc>
        <w:tc>
          <w:tcPr>
            <w:tcW w:w="1841" w:type="pct"/>
          </w:tcPr>
          <w:p w14:paraId="1F6714D8" w14:textId="77777777" w:rsidR="003F0F56" w:rsidRDefault="003F0F56" w:rsidP="0052091E">
            <w:pPr>
              <w:jc w:val="both"/>
            </w:pPr>
            <w:r w:rsidRPr="003F0F56">
              <w:rPr>
                <w:b/>
                <w:bCs/>
              </w:rPr>
              <w:t>Utilidad Real:</w:t>
            </w:r>
            <w:r w:rsidRPr="003F0F56">
              <w:t xml:space="preserve"> </w:t>
            </w:r>
            <w:r w:rsidR="0074138C">
              <w:t>Un recorrido práctico por el ecosistema de los asistentes virtuales más potentes</w:t>
            </w:r>
            <w:r w:rsidRPr="003F0F56">
              <w:t>.</w:t>
            </w:r>
          </w:p>
          <w:p w14:paraId="44F65B14" w14:textId="77777777" w:rsidR="0074138C" w:rsidRDefault="0074138C" w:rsidP="0052091E">
            <w:pPr>
              <w:jc w:val="both"/>
              <w:rPr>
                <w:b/>
                <w:bCs/>
              </w:rPr>
            </w:pPr>
            <w:r>
              <w:t xml:space="preserve">Conoceremos las diferencias y ventajas de </w:t>
            </w:r>
            <w:proofErr w:type="spellStart"/>
            <w:r>
              <w:rPr>
                <w:b/>
                <w:bCs/>
              </w:rPr>
              <w:t>ChatGPT</w:t>
            </w:r>
            <w:proofErr w:type="spellEnd"/>
            <w:r>
              <w:t xml:space="preserve">, </w:t>
            </w:r>
            <w:r>
              <w:rPr>
                <w:b/>
                <w:bCs/>
              </w:rPr>
              <w:t>Google Gemini</w:t>
            </w:r>
            <w:r>
              <w:t xml:space="preserve"> y </w:t>
            </w:r>
            <w:r>
              <w:rPr>
                <w:b/>
                <w:bCs/>
              </w:rPr>
              <w:t xml:space="preserve">Microsoft </w:t>
            </w:r>
            <w:proofErr w:type="spellStart"/>
            <w:r>
              <w:rPr>
                <w:b/>
                <w:bCs/>
              </w:rPr>
              <w:t>Copilot</w:t>
            </w:r>
            <w:proofErr w:type="spellEnd"/>
            <w:r>
              <w:rPr>
                <w:b/>
                <w:bCs/>
              </w:rPr>
              <w:t>.</w:t>
            </w:r>
          </w:p>
          <w:p w14:paraId="63409569" w14:textId="0202C670" w:rsidR="0074138C" w:rsidRDefault="0074138C" w:rsidP="0052091E">
            <w:pPr>
              <w:jc w:val="both"/>
              <w:rPr>
                <w:lang w:val="es-ES"/>
              </w:rPr>
            </w:pPr>
            <w:r>
              <w:t>Se aprenderá a identificar cuál de estas herramientas se adapta mejor a sus necesidades personales, ya sea para organizar información, buscar datos o crear contenido</w:t>
            </w:r>
          </w:p>
        </w:tc>
        <w:tc>
          <w:tcPr>
            <w:tcW w:w="1563" w:type="pct"/>
          </w:tcPr>
          <w:p w14:paraId="3FB0C8D1" w14:textId="5592EFD8" w:rsidR="003F0F56" w:rsidRDefault="003F0F56" w:rsidP="0052091E">
            <w:pPr>
              <w:jc w:val="both"/>
              <w:rPr>
                <w:lang w:val="es-ES"/>
              </w:rPr>
            </w:pPr>
            <w:r>
              <w:rPr>
                <w:lang w:val="es-ES"/>
              </w:rPr>
              <w:t>2 sesiones de 2 horas</w:t>
            </w:r>
          </w:p>
        </w:tc>
      </w:tr>
      <w:tr w:rsidR="003F0F56" w14:paraId="7F3F7581" w14:textId="77777777" w:rsidTr="003F0F56">
        <w:tc>
          <w:tcPr>
            <w:tcW w:w="1596" w:type="pct"/>
          </w:tcPr>
          <w:p w14:paraId="26BD2425" w14:textId="446875D1" w:rsidR="003F0F56" w:rsidRPr="004C433E" w:rsidRDefault="00CE5BC0" w:rsidP="0052091E">
            <w:pPr>
              <w:jc w:val="both"/>
              <w:rPr>
                <w:b/>
                <w:bCs/>
              </w:rPr>
            </w:pPr>
            <w:r>
              <w:t>Modulo</w:t>
            </w:r>
            <w:r w:rsidR="003F0F56">
              <w:t xml:space="preserve"> </w:t>
            </w:r>
            <w:r w:rsidR="0074138C">
              <w:t>3</w:t>
            </w:r>
            <w:r w:rsidR="003F0F56">
              <w:t xml:space="preserve">: </w:t>
            </w:r>
            <w:r w:rsidR="0074138C">
              <w:t>El Arte de Conversar mediante "Códigos"</w:t>
            </w:r>
          </w:p>
        </w:tc>
        <w:tc>
          <w:tcPr>
            <w:tcW w:w="1841" w:type="pct"/>
          </w:tcPr>
          <w:p w14:paraId="004031A2" w14:textId="77777777" w:rsidR="003F0F56" w:rsidRDefault="00694322" w:rsidP="004C433E">
            <w:pPr>
              <w:jc w:val="both"/>
            </w:pPr>
            <w:r w:rsidRPr="00694322">
              <w:rPr>
                <w:b/>
                <w:bCs/>
              </w:rPr>
              <w:t>Autonomía Analítica:</w:t>
            </w:r>
            <w:r w:rsidRPr="00694322">
              <w:t xml:space="preserve"> </w:t>
            </w:r>
            <w:r w:rsidR="0074138C">
              <w:t>El núcleo del programa, donde aprenderá el lenguaje secreto para dominar la IA</w:t>
            </w:r>
            <w:r w:rsidRPr="00694322">
              <w:t>.</w:t>
            </w:r>
          </w:p>
          <w:p w14:paraId="4957B31C" w14:textId="77777777" w:rsidR="0074138C" w:rsidRDefault="0074138C" w:rsidP="004C433E">
            <w:pPr>
              <w:jc w:val="both"/>
            </w:pPr>
            <w:r>
              <w:lastRenderedPageBreak/>
              <w:t>Se enseñara a redactar instrucciones precisas (</w:t>
            </w:r>
            <w:proofErr w:type="spellStart"/>
            <w:r>
              <w:t>prompts</w:t>
            </w:r>
            <w:proofErr w:type="spellEnd"/>
            <w:r>
              <w:t>) que funcionan como "llaves" para obtener respuestas exactas en múltiples plataformas.</w:t>
            </w:r>
          </w:p>
          <w:p w14:paraId="41206BCB" w14:textId="22208C59" w:rsidR="0074138C" w:rsidRPr="00694322" w:rsidRDefault="0074138C" w:rsidP="004C433E">
            <w:pPr>
              <w:jc w:val="both"/>
            </w:pPr>
            <w:r>
              <w:t xml:space="preserve">Incluye el uso extensivo de texto e imágenes en </w:t>
            </w:r>
            <w:proofErr w:type="spellStart"/>
            <w:r>
              <w:t>ChatGPT</w:t>
            </w:r>
            <w:proofErr w:type="spellEnd"/>
            <w:r>
              <w:t xml:space="preserve">, Gemini y </w:t>
            </w:r>
            <w:proofErr w:type="spellStart"/>
            <w:r>
              <w:t>Copilot</w:t>
            </w:r>
            <w:proofErr w:type="spellEnd"/>
            <w:r>
              <w:t>, además de una introducción a herramientas de búsqueda bibliográfica.</w:t>
            </w:r>
          </w:p>
        </w:tc>
        <w:tc>
          <w:tcPr>
            <w:tcW w:w="1563" w:type="pct"/>
          </w:tcPr>
          <w:p w14:paraId="4D137A16" w14:textId="0108107B" w:rsidR="003F0F56" w:rsidRDefault="003F0F56" w:rsidP="0052091E">
            <w:pPr>
              <w:jc w:val="both"/>
              <w:rPr>
                <w:lang w:val="es-ES"/>
              </w:rPr>
            </w:pPr>
            <w:r>
              <w:rPr>
                <w:lang w:val="es-ES"/>
              </w:rPr>
              <w:lastRenderedPageBreak/>
              <w:t>2 sesiones de 2 horas</w:t>
            </w:r>
          </w:p>
        </w:tc>
      </w:tr>
      <w:tr w:rsidR="003F0F56" w14:paraId="07608BB8" w14:textId="77777777" w:rsidTr="003F0F56">
        <w:tc>
          <w:tcPr>
            <w:tcW w:w="1596" w:type="pct"/>
          </w:tcPr>
          <w:p w14:paraId="2A7A8290" w14:textId="571B3418" w:rsidR="003F0F56" w:rsidRPr="004C433E" w:rsidRDefault="00CE5BC0" w:rsidP="0052091E">
            <w:pPr>
              <w:jc w:val="both"/>
              <w:rPr>
                <w:b/>
                <w:bCs/>
              </w:rPr>
            </w:pPr>
            <w:r>
              <w:t>Modulo</w:t>
            </w:r>
            <w:r w:rsidR="00694322">
              <w:t xml:space="preserve"> </w:t>
            </w:r>
            <w:r w:rsidR="0074138C">
              <w:t>4</w:t>
            </w:r>
            <w:r w:rsidR="00694322">
              <w:t xml:space="preserve">: </w:t>
            </w:r>
            <w:r w:rsidR="0074138C">
              <w:t>Navegando con Seguridad y Criterio</w:t>
            </w:r>
            <w:r w:rsidR="00694322">
              <w:t>.</w:t>
            </w:r>
          </w:p>
        </w:tc>
        <w:tc>
          <w:tcPr>
            <w:tcW w:w="1841" w:type="pct"/>
          </w:tcPr>
          <w:p w14:paraId="07A51C0C" w14:textId="77777777" w:rsidR="003F0F56" w:rsidRDefault="00694322" w:rsidP="004C433E">
            <w:pPr>
              <w:jc w:val="both"/>
            </w:pPr>
            <w:r w:rsidRPr="00694322">
              <w:rPr>
                <w:b/>
                <w:bCs/>
              </w:rPr>
              <w:t>Navegación Segura:</w:t>
            </w:r>
            <w:r>
              <w:t xml:space="preserve"> </w:t>
            </w:r>
            <w:r w:rsidR="0074138C">
              <w:t>Alfabetización digital crítica para un uso responsable</w:t>
            </w:r>
            <w:r>
              <w:t>.</w:t>
            </w:r>
          </w:p>
          <w:p w14:paraId="57CFD459" w14:textId="77777777" w:rsidR="0074138C" w:rsidRDefault="0074138C" w:rsidP="004C433E">
            <w:pPr>
              <w:jc w:val="both"/>
            </w:pPr>
            <w:r>
              <w:t>Aprenderemos a identificar las "alucinaciones" (errores) de la IA y desarrollaremos el hábito de verificar la información con fuentes confiables.</w:t>
            </w:r>
          </w:p>
          <w:p w14:paraId="38EF9C17" w14:textId="0C09A76B" w:rsidR="0074138C" w:rsidRPr="004C433E" w:rsidRDefault="0074138C" w:rsidP="004C433E">
            <w:pPr>
              <w:jc w:val="both"/>
            </w:pPr>
            <w:r>
              <w:t>Este módulo se enfocará en proteger la privacidad del usuario y asegurar que la tecnología sea siempre un apoyo, nunca un riesgo</w:t>
            </w:r>
          </w:p>
        </w:tc>
        <w:tc>
          <w:tcPr>
            <w:tcW w:w="1563" w:type="pct"/>
          </w:tcPr>
          <w:p w14:paraId="56F4C619" w14:textId="2D6CFE73" w:rsidR="003F0F56" w:rsidRDefault="003F0F56" w:rsidP="0052091E">
            <w:pPr>
              <w:jc w:val="both"/>
              <w:rPr>
                <w:lang w:val="es-ES"/>
              </w:rPr>
            </w:pPr>
            <w:r>
              <w:rPr>
                <w:lang w:val="es-ES"/>
              </w:rPr>
              <w:t>2 sesiones de 2 horas</w:t>
            </w:r>
          </w:p>
        </w:tc>
      </w:tr>
      <w:tr w:rsidR="0074138C" w14:paraId="1E8D3646" w14:textId="77777777" w:rsidTr="003F0F56">
        <w:tc>
          <w:tcPr>
            <w:tcW w:w="1596" w:type="pct"/>
          </w:tcPr>
          <w:p w14:paraId="5788A0A7" w14:textId="136D4D44" w:rsidR="0074138C" w:rsidRDefault="00CE5BC0" w:rsidP="0052091E">
            <w:pPr>
              <w:jc w:val="both"/>
            </w:pPr>
            <w:r>
              <w:t>Modulo</w:t>
            </w:r>
            <w:r w:rsidR="0074138C">
              <w:t xml:space="preserve"> 5: Taller Creativo y Práctico.</w:t>
            </w:r>
          </w:p>
        </w:tc>
        <w:tc>
          <w:tcPr>
            <w:tcW w:w="1841" w:type="pct"/>
          </w:tcPr>
          <w:p w14:paraId="29C18D63" w14:textId="77777777" w:rsidR="0074138C" w:rsidRDefault="0074138C" w:rsidP="004C433E">
            <w:pPr>
              <w:jc w:val="both"/>
            </w:pPr>
            <w:r>
              <w:t>Sesión final de aplicación real y convivencia.</w:t>
            </w:r>
          </w:p>
          <w:p w14:paraId="24048FB5" w14:textId="77777777" w:rsidR="0074138C" w:rsidRDefault="0074138C" w:rsidP="004C433E">
            <w:pPr>
              <w:jc w:val="both"/>
            </w:pPr>
            <w:r>
              <w:t>A través de dinámicas grupales y juegos de rol, los estudiantes aplicarán sus "códigos" para resolver retos reales y desarrollar un proyecto personal.</w:t>
            </w:r>
          </w:p>
          <w:p w14:paraId="2F87FB7D" w14:textId="3B4B10A1" w:rsidR="0074138C" w:rsidRPr="00694322" w:rsidRDefault="0074138C" w:rsidP="004C433E">
            <w:pPr>
              <w:jc w:val="both"/>
              <w:rPr>
                <w:b/>
                <w:bCs/>
              </w:rPr>
            </w:pPr>
            <w:r>
              <w:t>En este nivel final se consolidará la confianza digital y celebrar la capacidad de seguir aprendiendo en la era moderna</w:t>
            </w:r>
            <w:r w:rsidR="00E925A7">
              <w:t>.</w:t>
            </w:r>
          </w:p>
        </w:tc>
        <w:tc>
          <w:tcPr>
            <w:tcW w:w="1563" w:type="pct"/>
          </w:tcPr>
          <w:p w14:paraId="0EC7B591" w14:textId="77777777" w:rsidR="0074138C" w:rsidRDefault="0074138C" w:rsidP="0052091E">
            <w:pPr>
              <w:jc w:val="both"/>
              <w:rPr>
                <w:lang w:val="es-ES"/>
              </w:rPr>
            </w:pPr>
          </w:p>
        </w:tc>
      </w:tr>
    </w:tbl>
    <w:p w14:paraId="70284605" w14:textId="77777777" w:rsidR="0052091E" w:rsidRDefault="0052091E" w:rsidP="0052091E">
      <w:pPr>
        <w:jc w:val="both"/>
        <w:rPr>
          <w:lang w:val="es-ES"/>
        </w:rPr>
      </w:pPr>
    </w:p>
    <w:p w14:paraId="5055FAA2" w14:textId="77777777" w:rsidR="00694322" w:rsidRDefault="00694322" w:rsidP="0052091E">
      <w:pPr>
        <w:jc w:val="both"/>
        <w:rPr>
          <w:lang w:val="es-ES"/>
        </w:rPr>
      </w:pPr>
    </w:p>
    <w:p w14:paraId="7D10C386" w14:textId="77777777" w:rsidR="00694322" w:rsidRPr="00694322" w:rsidRDefault="00694322" w:rsidP="00694322">
      <w:pPr>
        <w:jc w:val="both"/>
        <w:rPr>
          <w:b/>
          <w:bCs/>
        </w:rPr>
      </w:pPr>
      <w:r w:rsidRPr="00694322">
        <w:rPr>
          <w:b/>
          <w:bCs/>
        </w:rPr>
        <w:t>3. Requisitos de Ingreso y Permanencia</w:t>
      </w:r>
    </w:p>
    <w:p w14:paraId="0729E13F" w14:textId="77777777" w:rsidR="00694322" w:rsidRPr="00694322" w:rsidRDefault="00694322" w:rsidP="00694322">
      <w:pPr>
        <w:numPr>
          <w:ilvl w:val="0"/>
          <w:numId w:val="5"/>
        </w:numPr>
        <w:jc w:val="both"/>
      </w:pPr>
      <w:r w:rsidRPr="00694322">
        <w:rPr>
          <w:b/>
          <w:bCs/>
        </w:rPr>
        <w:lastRenderedPageBreak/>
        <w:t>Infraestructura:</w:t>
      </w:r>
      <w:r w:rsidRPr="00694322">
        <w:t xml:space="preserve"> Un dispositivo (computadora o tableta) con conexión a internet para realizar nuestras prácticas en conjunto.</w:t>
      </w:r>
    </w:p>
    <w:p w14:paraId="6CB2E136" w14:textId="77777777" w:rsidR="00694322" w:rsidRPr="00694322" w:rsidRDefault="00694322" w:rsidP="00694322">
      <w:pPr>
        <w:numPr>
          <w:ilvl w:val="0"/>
          <w:numId w:val="5"/>
        </w:numPr>
        <w:jc w:val="both"/>
      </w:pPr>
      <w:r w:rsidRPr="00694322">
        <w:rPr>
          <w:b/>
          <w:bCs/>
        </w:rPr>
        <w:t>Compromiso Sincrónico:</w:t>
      </w:r>
      <w:r w:rsidRPr="00694322">
        <w:t xml:space="preserve"> Disponibilidad para conectarse a nuestras sesiones en vivo, donde conversaremos y resolveremos cada duda en el momento.</w:t>
      </w:r>
    </w:p>
    <w:p w14:paraId="22675FB3" w14:textId="7F3E29E2" w:rsidR="00803FA4" w:rsidRPr="00694322" w:rsidRDefault="00803FA4" w:rsidP="0052091E">
      <w:pPr>
        <w:jc w:val="both"/>
      </w:pPr>
    </w:p>
    <w:sectPr w:rsidR="00803FA4" w:rsidRPr="00694322" w:rsidSect="0052091E">
      <w:headerReference w:type="default" r:id="rId7"/>
      <w:pgSz w:w="12240" w:h="15840"/>
      <w:pgMar w:top="1596"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33875B" w14:textId="77777777" w:rsidR="004470B4" w:rsidRDefault="004470B4" w:rsidP="0052091E">
      <w:pPr>
        <w:spacing w:after="0" w:line="240" w:lineRule="auto"/>
      </w:pPr>
      <w:r>
        <w:separator/>
      </w:r>
    </w:p>
  </w:endnote>
  <w:endnote w:type="continuationSeparator" w:id="0">
    <w:p w14:paraId="5A991F4A" w14:textId="77777777" w:rsidR="004470B4" w:rsidRDefault="004470B4" w:rsidP="005209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2A19C0" w14:textId="77777777" w:rsidR="004470B4" w:rsidRDefault="004470B4" w:rsidP="0052091E">
      <w:pPr>
        <w:spacing w:after="0" w:line="240" w:lineRule="auto"/>
      </w:pPr>
      <w:r>
        <w:separator/>
      </w:r>
    </w:p>
  </w:footnote>
  <w:footnote w:type="continuationSeparator" w:id="0">
    <w:p w14:paraId="3E136BED" w14:textId="77777777" w:rsidR="004470B4" w:rsidRDefault="004470B4" w:rsidP="005209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28DF89" w14:textId="34EDC95C" w:rsidR="0052091E" w:rsidRDefault="0052091E">
    <w:pPr>
      <w:pStyle w:val="Header"/>
    </w:pPr>
    <w:r>
      <w:rPr>
        <w:noProof/>
      </w:rPr>
      <mc:AlternateContent>
        <mc:Choice Requires="wps">
          <w:drawing>
            <wp:anchor distT="0" distB="0" distL="114300" distR="114300" simplePos="0" relativeHeight="251659264" behindDoc="0" locked="0" layoutInCell="1" allowOverlap="1" wp14:anchorId="215297A1" wp14:editId="632D8A57">
              <wp:simplePos x="0" y="0"/>
              <wp:positionH relativeFrom="column">
                <wp:posOffset>-196770</wp:posOffset>
              </wp:positionH>
              <wp:positionV relativeFrom="paragraph">
                <wp:posOffset>535249</wp:posOffset>
              </wp:positionV>
              <wp:extent cx="6354502" cy="0"/>
              <wp:effectExtent l="0" t="12700" r="20955" b="12700"/>
              <wp:wrapNone/>
              <wp:docPr id="2134508569" name="Straight Connector 3"/>
              <wp:cNvGraphicFramePr/>
              <a:graphic xmlns:a="http://schemas.openxmlformats.org/drawingml/2006/main">
                <a:graphicData uri="http://schemas.microsoft.com/office/word/2010/wordprocessingShape">
                  <wps:wsp>
                    <wps:cNvCnPr/>
                    <wps:spPr>
                      <a:xfrm>
                        <a:off x="0" y="0"/>
                        <a:ext cx="6354502" cy="0"/>
                      </a:xfrm>
                      <a:prstGeom prst="line">
                        <a:avLst/>
                      </a:prstGeom>
                      <a:ln>
                        <a:solidFill>
                          <a:srgbClr val="4D6EA0"/>
                        </a:solidFill>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BAA26D1"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5pt,42.15pt" to="484.85pt,4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" strokecolor="#4d6ea0" strokeweight="2pt">
              <v:stroke joinstyle="miter"/>
            </v:line>
          </w:pict>
        </mc:Fallback>
      </mc:AlternateContent>
    </w:r>
    <w:r>
      <w:rPr>
        <w:noProof/>
      </w:rPr>
      <w:drawing>
        <wp:anchor distT="0" distB="0" distL="114300" distR="114300" simplePos="0" relativeHeight="251658240" behindDoc="1" locked="0" layoutInCell="1" allowOverlap="1" wp14:anchorId="404478A1" wp14:editId="44D65334">
          <wp:simplePos x="0" y="0"/>
          <wp:positionH relativeFrom="column">
            <wp:posOffset>509270</wp:posOffset>
          </wp:positionH>
          <wp:positionV relativeFrom="paragraph">
            <wp:posOffset>-403225</wp:posOffset>
          </wp:positionV>
          <wp:extent cx="4772652" cy="938969"/>
          <wp:effectExtent l="0" t="0" r="3175" b="1270"/>
          <wp:wrapTight wrapText="bothSides">
            <wp:wrapPolygon edited="0">
              <wp:start x="0" y="0"/>
              <wp:lineTo x="0" y="21337"/>
              <wp:lineTo x="21557" y="21337"/>
              <wp:lineTo x="21557" y="0"/>
              <wp:lineTo x="0" y="0"/>
            </wp:wrapPolygon>
          </wp:wrapTight>
          <wp:docPr id="2011899916" name="Picture 2" descr="A logo for a computer academ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99916" name="Picture 2" descr="A logo for a computer academy&#10;&#10;AI-generated content may be incorrect."/>
                  <pic:cNvPicPr/>
                </pic:nvPicPr>
                <pic:blipFill rotWithShape="1">
                  <a:blip r:embed="rId1">
                    <a:extLst>
                      <a:ext uri="{28A0092B-C50C-407E-A947-70E740481C1C}">
                        <a14:useLocalDpi xmlns:a14="http://schemas.microsoft.com/office/drawing/2010/main" val="0"/>
                      </a:ext>
                    </a:extLst>
                  </a:blip>
                  <a:srcRect t="33009" b="35733"/>
                  <a:stretch>
                    <a:fillRect/>
                  </a:stretch>
                </pic:blipFill>
                <pic:spPr bwMode="auto">
                  <a:xfrm>
                    <a:off x="0" y="0"/>
                    <a:ext cx="4772652" cy="93896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E46915"/>
    <w:multiLevelType w:val="multilevel"/>
    <w:tmpl w:val="3DEC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D413B9"/>
    <w:multiLevelType w:val="multilevel"/>
    <w:tmpl w:val="902C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F86631"/>
    <w:multiLevelType w:val="hybridMultilevel"/>
    <w:tmpl w:val="BC580D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01129B"/>
    <w:multiLevelType w:val="hybridMultilevel"/>
    <w:tmpl w:val="BFE074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162FC4"/>
    <w:multiLevelType w:val="multilevel"/>
    <w:tmpl w:val="682C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896595">
    <w:abstractNumId w:val="2"/>
  </w:num>
  <w:num w:numId="2" w16cid:durableId="462115005">
    <w:abstractNumId w:val="3"/>
  </w:num>
  <w:num w:numId="3" w16cid:durableId="460001514">
    <w:abstractNumId w:val="1"/>
  </w:num>
  <w:num w:numId="4" w16cid:durableId="1753239205">
    <w:abstractNumId w:val="0"/>
  </w:num>
  <w:num w:numId="5" w16cid:durableId="1974630289">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91E"/>
    <w:rsid w:val="0000072D"/>
    <w:rsid w:val="000452F7"/>
    <w:rsid w:val="00056603"/>
    <w:rsid w:val="0009237E"/>
    <w:rsid w:val="000C109D"/>
    <w:rsid w:val="001D4CA3"/>
    <w:rsid w:val="001E07B5"/>
    <w:rsid w:val="001E137A"/>
    <w:rsid w:val="002531BB"/>
    <w:rsid w:val="00280E78"/>
    <w:rsid w:val="00311CB0"/>
    <w:rsid w:val="003516DB"/>
    <w:rsid w:val="003676F8"/>
    <w:rsid w:val="0038323C"/>
    <w:rsid w:val="003B711F"/>
    <w:rsid w:val="003F0F56"/>
    <w:rsid w:val="004470B4"/>
    <w:rsid w:val="00451244"/>
    <w:rsid w:val="0045642B"/>
    <w:rsid w:val="00456FA0"/>
    <w:rsid w:val="0046317E"/>
    <w:rsid w:val="004967A1"/>
    <w:rsid w:val="004B74A6"/>
    <w:rsid w:val="004C433E"/>
    <w:rsid w:val="004F74D6"/>
    <w:rsid w:val="0052091E"/>
    <w:rsid w:val="005B4AA0"/>
    <w:rsid w:val="005D12A8"/>
    <w:rsid w:val="00662A92"/>
    <w:rsid w:val="00694322"/>
    <w:rsid w:val="006A6A4F"/>
    <w:rsid w:val="006B6C46"/>
    <w:rsid w:val="0074138C"/>
    <w:rsid w:val="00803FA4"/>
    <w:rsid w:val="008B62FF"/>
    <w:rsid w:val="008C4CCC"/>
    <w:rsid w:val="00922668"/>
    <w:rsid w:val="00974FDD"/>
    <w:rsid w:val="009B51F6"/>
    <w:rsid w:val="00B8342D"/>
    <w:rsid w:val="00C13907"/>
    <w:rsid w:val="00C27B53"/>
    <w:rsid w:val="00C34C06"/>
    <w:rsid w:val="00C4785D"/>
    <w:rsid w:val="00CB5864"/>
    <w:rsid w:val="00CE5BC0"/>
    <w:rsid w:val="00CF28C3"/>
    <w:rsid w:val="00D748ED"/>
    <w:rsid w:val="00DA01BB"/>
    <w:rsid w:val="00DF34C1"/>
    <w:rsid w:val="00E36E9D"/>
    <w:rsid w:val="00E925A7"/>
    <w:rsid w:val="00E92959"/>
    <w:rsid w:val="00F31FF6"/>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784138"/>
  <w15:chartTrackingRefBased/>
  <w15:docId w15:val="{6F0501A8-5CBA-8E4D-95EA-BDE6AA2B0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9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09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09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209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09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09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9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9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9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9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09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09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209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09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09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9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9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91E"/>
    <w:rPr>
      <w:rFonts w:eastAsiaTheme="majorEastAsia" w:cstheme="majorBidi"/>
      <w:color w:val="272727" w:themeColor="text1" w:themeTint="D8"/>
    </w:rPr>
  </w:style>
  <w:style w:type="paragraph" w:styleId="Title">
    <w:name w:val="Title"/>
    <w:basedOn w:val="Normal"/>
    <w:next w:val="Normal"/>
    <w:link w:val="TitleChar"/>
    <w:uiPriority w:val="10"/>
    <w:qFormat/>
    <w:rsid w:val="005209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9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9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9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91E"/>
    <w:pPr>
      <w:spacing w:before="160"/>
      <w:jc w:val="center"/>
    </w:pPr>
    <w:rPr>
      <w:i/>
      <w:iCs/>
      <w:color w:val="404040" w:themeColor="text1" w:themeTint="BF"/>
    </w:rPr>
  </w:style>
  <w:style w:type="character" w:customStyle="1" w:styleId="QuoteChar">
    <w:name w:val="Quote Char"/>
    <w:basedOn w:val="DefaultParagraphFont"/>
    <w:link w:val="Quote"/>
    <w:uiPriority w:val="29"/>
    <w:rsid w:val="0052091E"/>
    <w:rPr>
      <w:i/>
      <w:iCs/>
      <w:color w:val="404040" w:themeColor="text1" w:themeTint="BF"/>
    </w:rPr>
  </w:style>
  <w:style w:type="paragraph" w:styleId="ListParagraph">
    <w:name w:val="List Paragraph"/>
    <w:basedOn w:val="Normal"/>
    <w:uiPriority w:val="34"/>
    <w:qFormat/>
    <w:rsid w:val="0052091E"/>
    <w:pPr>
      <w:ind w:left="720"/>
      <w:contextualSpacing/>
    </w:pPr>
  </w:style>
  <w:style w:type="character" w:styleId="IntenseEmphasis">
    <w:name w:val="Intense Emphasis"/>
    <w:basedOn w:val="DefaultParagraphFont"/>
    <w:uiPriority w:val="21"/>
    <w:qFormat/>
    <w:rsid w:val="0052091E"/>
    <w:rPr>
      <w:i/>
      <w:iCs/>
      <w:color w:val="0F4761" w:themeColor="accent1" w:themeShade="BF"/>
    </w:rPr>
  </w:style>
  <w:style w:type="paragraph" w:styleId="IntenseQuote">
    <w:name w:val="Intense Quote"/>
    <w:basedOn w:val="Normal"/>
    <w:next w:val="Normal"/>
    <w:link w:val="IntenseQuoteChar"/>
    <w:uiPriority w:val="30"/>
    <w:qFormat/>
    <w:rsid w:val="005209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91E"/>
    <w:rPr>
      <w:i/>
      <w:iCs/>
      <w:color w:val="0F4761" w:themeColor="accent1" w:themeShade="BF"/>
    </w:rPr>
  </w:style>
  <w:style w:type="character" w:styleId="IntenseReference">
    <w:name w:val="Intense Reference"/>
    <w:basedOn w:val="DefaultParagraphFont"/>
    <w:uiPriority w:val="32"/>
    <w:qFormat/>
    <w:rsid w:val="0052091E"/>
    <w:rPr>
      <w:b/>
      <w:bCs/>
      <w:smallCaps/>
      <w:color w:val="0F4761" w:themeColor="accent1" w:themeShade="BF"/>
      <w:spacing w:val="5"/>
    </w:rPr>
  </w:style>
  <w:style w:type="paragraph" w:styleId="Header">
    <w:name w:val="header"/>
    <w:basedOn w:val="Normal"/>
    <w:link w:val="HeaderChar"/>
    <w:uiPriority w:val="99"/>
    <w:unhideWhenUsed/>
    <w:rsid w:val="005209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091E"/>
  </w:style>
  <w:style w:type="paragraph" w:styleId="Footer">
    <w:name w:val="footer"/>
    <w:basedOn w:val="Normal"/>
    <w:link w:val="FooterChar"/>
    <w:uiPriority w:val="99"/>
    <w:unhideWhenUsed/>
    <w:rsid w:val="005209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091E"/>
  </w:style>
  <w:style w:type="table" w:styleId="TableGrid">
    <w:name w:val="Table Grid"/>
    <w:basedOn w:val="TableNormal"/>
    <w:uiPriority w:val="39"/>
    <w:rsid w:val="005209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513">
    <w:name w:val="citation-513"/>
    <w:basedOn w:val="DefaultParagraphFont"/>
    <w:rsid w:val="00694322"/>
  </w:style>
  <w:style w:type="character" w:customStyle="1" w:styleId="citation-512">
    <w:name w:val="citation-512"/>
    <w:basedOn w:val="DefaultParagraphFont"/>
    <w:rsid w:val="006943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fa5be20-dc39-4186-a780-7e1bcec99d18}" enabled="1" method="Standard" siteId="{c5063431-d7f2-48db-ac62-eaeaa2e0bffc}"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1297</Words>
  <Characters>7397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MELISSA AZOFEIFA GOMEZ</dc:creator>
  <cp:keywords/>
  <dc:description/>
  <cp:lastModifiedBy>Steven MarinRodriguez</cp:lastModifiedBy>
  <cp:revision>2</cp:revision>
  <dcterms:created xsi:type="dcterms:W3CDTF">2026-10-04T23:39:00Z</dcterms:created>
  <dcterms:modified xsi:type="dcterms:W3CDTF">2026-10-04T23:39:00Z</dcterms:modified>
</cp:coreProperties>
</file>