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E10E4E" w:rsidP="0058521F">
      <w:pPr>
        <w:pStyle w:val="Title"/>
        <w:jc w:val="right"/>
      </w:pPr>
      <w:r>
        <w:t>MostarConstruct</w:t>
      </w:r>
      <w:r w:rsidR="0058521F" w:rsidRPr="00E34479">
        <w:t xml:space="preserve"> 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8521F" w:rsidRPr="00E36CD3" w:rsidRDefault="00E10E4E" w:rsidP="0058521F">
      <w:pPr>
        <w:jc w:val="right"/>
        <w:rPr>
          <w:sz w:val="24"/>
        </w:rPr>
      </w:pPr>
      <w:r>
        <w:rPr>
          <w:sz w:val="24"/>
        </w:rPr>
        <w:t>Mirza Medar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IB150068</w:t>
      </w:r>
    </w:p>
    <w:p w:rsidR="00E10E4E" w:rsidRPr="00E36CD3" w:rsidRDefault="00E10E4E" w:rsidP="00E10E4E">
      <w:pPr>
        <w:jc w:val="right"/>
        <w:rPr>
          <w:sz w:val="24"/>
        </w:rPr>
      </w:pPr>
      <w:r>
        <w:rPr>
          <w:sz w:val="24"/>
        </w:rPr>
        <w:t>Ibrahim Šuta</w:t>
      </w:r>
      <w:r w:rsidRPr="00E36CD3">
        <w:rPr>
          <w:sz w:val="24"/>
        </w:rPr>
        <w:t xml:space="preserve">, </w:t>
      </w:r>
      <w:r>
        <w:rPr>
          <w:sz w:val="24"/>
        </w:rPr>
        <w:t>IB150071</w:t>
      </w:r>
    </w:p>
    <w:p w:rsidR="00E10E4E" w:rsidRPr="00E36CD3" w:rsidRDefault="00E10E4E" w:rsidP="00E10E4E">
      <w:pPr>
        <w:jc w:val="right"/>
        <w:rPr>
          <w:sz w:val="24"/>
        </w:rPr>
      </w:pPr>
      <w:r>
        <w:rPr>
          <w:sz w:val="24"/>
        </w:rPr>
        <w:t>Nisvet Mujkić</w:t>
      </w:r>
      <w:r w:rsidRPr="00E36CD3">
        <w:rPr>
          <w:sz w:val="24"/>
        </w:rPr>
        <w:t xml:space="preserve">, </w:t>
      </w:r>
      <w:r>
        <w:rPr>
          <w:sz w:val="24"/>
        </w:rPr>
        <w:t>IB150083</w:t>
      </w:r>
    </w:p>
    <w:p w:rsidR="00E10E4E" w:rsidRPr="00E36CD3" w:rsidRDefault="00E10E4E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7E0180">
        <w:rPr>
          <w:sz w:val="24"/>
        </w:rPr>
        <w:t>29</w:t>
      </w:r>
      <w:r w:rsidRPr="00E36CD3">
        <w:rPr>
          <w:sz w:val="24"/>
        </w:rPr>
        <w:t>.</w:t>
      </w:r>
      <w:r w:rsidR="007E0180">
        <w:rPr>
          <w:sz w:val="24"/>
        </w:rPr>
        <w:t>10</w:t>
      </w:r>
      <w:r w:rsidRPr="00E36CD3">
        <w:rPr>
          <w:sz w:val="24"/>
        </w:rPr>
        <w:t>.</w:t>
      </w:r>
      <w:r w:rsidR="00E10E4E">
        <w:rPr>
          <w:sz w:val="24"/>
        </w:rPr>
        <w:t>2017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20"/>
        <w:gridCol w:w="843"/>
        <w:gridCol w:w="3072"/>
        <w:gridCol w:w="2613"/>
        <w:gridCol w:w="1596"/>
      </w:tblGrid>
      <w:tr w:rsidR="00A768E3" w:rsidRPr="005A30FF" w:rsidTr="00A64BB8">
        <w:tc>
          <w:tcPr>
            <w:tcW w:w="65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51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44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98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54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64BB8">
        <w:tc>
          <w:tcPr>
            <w:tcW w:w="653" w:type="pct"/>
          </w:tcPr>
          <w:p w:rsidR="00A768E3" w:rsidRPr="005A30FF" w:rsidRDefault="009E228C" w:rsidP="0058521F">
            <w:pPr>
              <w:pStyle w:val="Tabletext"/>
              <w:spacing w:before="0" w:after="0"/>
              <w:jc w:val="center"/>
            </w:pPr>
            <w:r>
              <w:t>29.10.2017</w:t>
            </w:r>
          </w:p>
        </w:tc>
        <w:tc>
          <w:tcPr>
            <w:tcW w:w="451" w:type="pct"/>
          </w:tcPr>
          <w:p w:rsidR="00A768E3" w:rsidRPr="005A30FF" w:rsidRDefault="009E228C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44" w:type="pct"/>
          </w:tcPr>
          <w:p w:rsidR="00A768E3" w:rsidRPr="005A30FF" w:rsidRDefault="00A64BB8" w:rsidP="0058521F">
            <w:pPr>
              <w:pStyle w:val="Tabletext"/>
              <w:spacing w:before="0" w:after="0"/>
              <w:jc w:val="center"/>
            </w:pPr>
            <w:r>
              <w:t>Izdrađena prva verzija vizije projekta MostarConstruct</w:t>
            </w:r>
          </w:p>
        </w:tc>
        <w:tc>
          <w:tcPr>
            <w:tcW w:w="1398" w:type="pct"/>
          </w:tcPr>
          <w:p w:rsidR="00A768E3" w:rsidRPr="005A30FF" w:rsidRDefault="00A64BB8" w:rsidP="0058521F">
            <w:pPr>
              <w:pStyle w:val="Tabletext"/>
              <w:spacing w:before="0" w:after="0"/>
              <w:jc w:val="center"/>
            </w:pPr>
            <w:r>
              <w:t>Definisanje opisa projekta</w:t>
            </w:r>
          </w:p>
        </w:tc>
        <w:tc>
          <w:tcPr>
            <w:tcW w:w="854" w:type="pct"/>
          </w:tcPr>
          <w:p w:rsidR="00A768E3" w:rsidRDefault="004E3961" w:rsidP="0058521F">
            <w:pPr>
              <w:pStyle w:val="Tabletext"/>
              <w:spacing w:before="0" w:after="0"/>
              <w:jc w:val="center"/>
            </w:pPr>
            <w:r>
              <w:t>Nisvet Mujkić</w:t>
            </w:r>
          </w:p>
          <w:p w:rsidR="004E3961" w:rsidRDefault="004E3961" w:rsidP="0058521F">
            <w:pPr>
              <w:pStyle w:val="Tabletext"/>
              <w:spacing w:before="0" w:after="0"/>
              <w:jc w:val="center"/>
            </w:pPr>
            <w:r>
              <w:t>Ibrahim Šuta</w:t>
            </w:r>
          </w:p>
          <w:p w:rsidR="004E3961" w:rsidRPr="005A30FF" w:rsidRDefault="004E3961" w:rsidP="0058521F">
            <w:pPr>
              <w:pStyle w:val="Tabletext"/>
              <w:spacing w:before="0" w:after="0"/>
              <w:jc w:val="center"/>
            </w:pPr>
            <w:r>
              <w:t>Mirza Medar</w:t>
            </w:r>
          </w:p>
        </w:tc>
      </w:tr>
    </w:tbl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2F291A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498194740" w:history="1">
        <w:r w:rsidR="002F291A" w:rsidRPr="00F049E3">
          <w:rPr>
            <w:rStyle w:val="Hyperlink"/>
            <w:noProof/>
          </w:rPr>
          <w:t>1.</w:t>
        </w:r>
        <w:r w:rsidR="002F291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2F291A" w:rsidRPr="00F049E3">
          <w:rPr>
            <w:rStyle w:val="Hyperlink"/>
            <w:noProof/>
          </w:rPr>
          <w:t>Uvod</w:t>
        </w:r>
        <w:r w:rsidR="002F291A">
          <w:rPr>
            <w:noProof/>
            <w:webHidden/>
          </w:rPr>
          <w:tab/>
        </w:r>
        <w:r w:rsidR="002F291A">
          <w:rPr>
            <w:noProof/>
            <w:webHidden/>
          </w:rPr>
          <w:fldChar w:fldCharType="begin"/>
        </w:r>
        <w:r w:rsidR="002F291A">
          <w:rPr>
            <w:noProof/>
            <w:webHidden/>
          </w:rPr>
          <w:instrText xml:space="preserve"> PAGEREF _Toc498194740 \h </w:instrText>
        </w:r>
        <w:r w:rsidR="002F291A">
          <w:rPr>
            <w:noProof/>
            <w:webHidden/>
          </w:rPr>
        </w:r>
        <w:r w:rsidR="002F291A">
          <w:rPr>
            <w:noProof/>
            <w:webHidden/>
          </w:rPr>
          <w:fldChar w:fldCharType="separate"/>
        </w:r>
        <w:r w:rsidR="002F291A">
          <w:rPr>
            <w:noProof/>
            <w:webHidden/>
          </w:rPr>
          <w:t>3</w:t>
        </w:r>
        <w:r w:rsidR="002F291A"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1" w:history="1">
        <w:r w:rsidRPr="00F049E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2" w:history="1">
        <w:r w:rsidRPr="00F049E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3" w:history="1">
        <w:r w:rsidRPr="00F049E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4" w:history="1">
        <w:r w:rsidRPr="00F049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5" w:history="1">
        <w:r w:rsidRPr="00F049E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Pozadina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6" w:history="1">
        <w:r w:rsidRPr="00F049E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7" w:history="1">
        <w:r w:rsidRPr="00F049E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Učesnici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8" w:history="1">
        <w:r w:rsidRPr="00F049E3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Mirsad Husović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49" w:history="1">
        <w:r w:rsidRPr="00F049E3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Demir Jusić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0" w:history="1">
        <w:r w:rsidRPr="00F049E3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Adnan Hodžić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1" w:history="1">
        <w:r w:rsidRPr="00F049E3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Emir Bašić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2" w:history="1">
        <w:r w:rsidRPr="00F049E3">
          <w:rPr>
            <w:rStyle w:val="Hyperlink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Ibrahim Šuta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3" w:history="1">
        <w:r w:rsidRPr="00F049E3">
          <w:rPr>
            <w:rStyle w:val="Hyperlink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Nisvet Mujkić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4" w:history="1">
        <w:r w:rsidRPr="00F049E3">
          <w:rPr>
            <w:rStyle w:val="Hyperlink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Mirza Medar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5" w:history="1">
        <w:r w:rsidRPr="00F049E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Opšti ciljevi i 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6" w:history="1">
        <w:r w:rsidRPr="00F049E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Korisnici i njihovi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7" w:history="1">
        <w:r w:rsidRPr="00F049E3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Sumarni Pregled mogućnosti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8" w:history="1">
        <w:r w:rsidRPr="00F049E3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Pretpostavke i ovisnost o drugim sistemima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59" w:history="1">
        <w:r w:rsidRPr="00F049E3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CIJENA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60" w:history="1">
        <w:r w:rsidRPr="00F049E3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Alternativna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61" w:history="1">
        <w:r w:rsidRPr="00F049E3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Poslovna opravdanost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91A" w:rsidRDefault="002F29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4762" w:history="1">
        <w:r w:rsidRPr="00F049E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F049E3">
          <w:rPr>
            <w:rStyle w:val="Hyperlink"/>
            <w:noProof/>
          </w:rPr>
          <w:t>Priloz</w:t>
        </w:r>
        <w:r w:rsidRPr="00F049E3">
          <w:rPr>
            <w:rStyle w:val="Hyperlink"/>
            <w:noProof/>
          </w:rPr>
          <w:t>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498194740"/>
      <w:r w:rsidR="00D74A67" w:rsidRPr="002F4711">
        <w:lastRenderedPageBreak/>
        <w:t>Uvod</w:t>
      </w:r>
      <w:bookmarkEnd w:id="1"/>
    </w:p>
    <w:p w:rsidR="00E85F42" w:rsidRPr="00E85F42" w:rsidRDefault="00E85F42" w:rsidP="00690126">
      <w:bookmarkStart w:id="2" w:name="_Toc317626440"/>
      <w:r w:rsidRPr="00E85F42">
        <w:t>Građevinski projekti</w:t>
      </w:r>
      <w:r>
        <w:t xml:space="preserve"> svakim danom</w:t>
      </w:r>
      <w:r w:rsidRPr="00E85F42">
        <w:t xml:space="preserve"> postaju sve </w:t>
      </w:r>
      <w:r>
        <w:t xml:space="preserve">veći i veći, te se sve više uviđa potreba za uvođenjem softverskog rješenja koje će </w:t>
      </w:r>
      <w:r w:rsidR="0020408A">
        <w:t>omogućiti sistematičnije praćenje svakodnevnih poslovnih procesa</w:t>
      </w:r>
      <w:r w:rsidR="00417D4B">
        <w:t xml:space="preserve"> koji se dešavaju u kompaniji</w:t>
      </w:r>
      <w:r w:rsidR="0020408A">
        <w:t xml:space="preserve">. </w:t>
      </w:r>
      <w:r w:rsidR="0020408A" w:rsidRPr="0020408A">
        <w:t>Imajući to u vidu,</w:t>
      </w:r>
      <w:r w:rsidR="0020408A">
        <w:t xml:space="preserve"> </w:t>
      </w:r>
      <w:r w:rsidR="00417D4B">
        <w:t xml:space="preserve">građevinska kompanija MostarConstruct se odlučila na uvođenje softverskog rješenja koje će im </w:t>
      </w:r>
      <w:r w:rsidR="0020408A" w:rsidRPr="0020408A">
        <w:t>znatno olakšati poslovanje</w:t>
      </w:r>
      <w:r w:rsidR="0020408A">
        <w:t>,</w:t>
      </w:r>
      <w:r w:rsidR="0020408A" w:rsidRPr="0020408A">
        <w:t xml:space="preserve"> a samim time i unaprijediti sve poslovne procese što za sobom </w:t>
      </w:r>
      <w:r w:rsidR="0020408A">
        <w:t>povlači i</w:t>
      </w:r>
      <w:r w:rsidR="0020408A" w:rsidRPr="0020408A">
        <w:t xml:space="preserve"> značajno smanjenje papirologije</w:t>
      </w:r>
      <w:r w:rsidR="0020408A">
        <w:t>.</w:t>
      </w:r>
      <w:r w:rsidR="0020408A">
        <w:tab/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3" w:name="_Toc334234469"/>
      <w:bookmarkStart w:id="4" w:name="_Toc498194741"/>
      <w:r w:rsidRPr="009D1ECB">
        <w:t>Svrha dokumenta</w:t>
      </w:r>
      <w:bookmarkEnd w:id="3"/>
      <w:bookmarkEnd w:id="4"/>
    </w:p>
    <w:p w:rsidR="00F15F32" w:rsidRDefault="001A5B33" w:rsidP="00B507FB">
      <w:r>
        <w:t xml:space="preserve">Svrha ovog dokumenta je opisati osnovnu namjenu softverskog rješenja kako bi se osoblju koje učestvuje u realizaciji projekta pružio bolji uvid u osnovne funkcionalnosti sistema. U dokumentu su </w:t>
      </w:r>
      <w:r w:rsidR="008769B3">
        <w:t>opisane prednosti koje će softversko rješenje donijeti kompaniji. Dokument će koristiti marketinš</w:t>
      </w:r>
      <w:r w:rsidR="008769B3" w:rsidRPr="008769B3">
        <w:t>ki tim,</w:t>
      </w:r>
      <w:r w:rsidR="008769B3">
        <w:t xml:space="preserve"> p</w:t>
      </w:r>
      <w:r w:rsidR="005C6A8B">
        <w:t>rojektni tim za razvoj softvera</w:t>
      </w:r>
      <w:r w:rsidR="008769B3">
        <w:t>,</w:t>
      </w:r>
      <w:r w:rsidR="005C6A8B">
        <w:t xml:space="preserve"> </w:t>
      </w:r>
      <w:r w:rsidR="008769B3">
        <w:t>dizajneri i projekt menadž</w:t>
      </w:r>
      <w:r w:rsidR="008769B3" w:rsidRPr="008769B3">
        <w:t>eri</w:t>
      </w:r>
      <w:r w:rsidR="008769B3">
        <w:t xml:space="preserve"> kako bi im se omogućio uvid u sve funkcionalnosti sistema koje će biti </w:t>
      </w:r>
      <w:r w:rsidR="005C6A8B">
        <w:t>implemetirane</w:t>
      </w:r>
      <w:r w:rsidR="008769B3">
        <w:t>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498194742"/>
      <w:r w:rsidRPr="009D1ECB">
        <w:t>Definicije, akronimi i skraćenice</w:t>
      </w:r>
      <w:bookmarkEnd w:id="5"/>
      <w:bookmarkEnd w:id="6"/>
    </w:p>
    <w:p w:rsidR="00DB2C11" w:rsidRPr="00E34479" w:rsidRDefault="00DB2C11" w:rsidP="00A768E3">
      <w:r>
        <w:t>U izradi vizije projekta nisu korištene definicije, akronimi ili skraćenice.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498194743"/>
      <w:r w:rsidRPr="009D1ECB">
        <w:t>Reference</w:t>
      </w:r>
      <w:bookmarkEnd w:id="7"/>
      <w:bookmarkEnd w:id="8"/>
    </w:p>
    <w:p w:rsidR="00690126" w:rsidRPr="001F7E77" w:rsidRDefault="000128E8" w:rsidP="001F7E77">
      <w:pPr>
        <w:rPr>
          <w:color w:val="FF0000"/>
        </w:rPr>
      </w:pPr>
      <w:r>
        <w:t>Ovaj dokument ne sadrži reference na druge izvore.</w:t>
      </w:r>
    </w:p>
    <w:p w:rsidR="00DA6551" w:rsidRDefault="00B13BBE" w:rsidP="00DA6551">
      <w:pPr>
        <w:pStyle w:val="Heading1"/>
      </w:pPr>
      <w:r w:rsidRPr="002F4711">
        <w:br w:type="page"/>
      </w:r>
      <w:bookmarkStart w:id="9" w:name="_Toc498194744"/>
      <w:bookmarkEnd w:id="2"/>
      <w:r w:rsidR="00DA6551">
        <w:lastRenderedPageBreak/>
        <w:t>Opis projekta</w:t>
      </w:r>
      <w:bookmarkEnd w:id="9"/>
    </w:p>
    <w:p w:rsidR="00A3155C" w:rsidRPr="00A3155C" w:rsidRDefault="00A3155C" w:rsidP="00A3155C">
      <w:pPr>
        <w:pStyle w:val="Heading2"/>
      </w:pPr>
      <w:bookmarkStart w:id="10" w:name="_Toc498194745"/>
      <w:r>
        <w:t>Pozadina projekta</w:t>
      </w:r>
      <w:bookmarkEnd w:id="10"/>
    </w:p>
    <w:p w:rsidR="00BF60DB" w:rsidRDefault="00BD2294" w:rsidP="00A05E3F">
      <w:bookmarkStart w:id="11" w:name="_Toc344766206"/>
      <w:r>
        <w:t>MostarConstruct je softverska aplikacija za podršku i olakšanje poslovanja istoimene građevinske kompanije</w:t>
      </w:r>
      <w:r w:rsidR="00D33862" w:rsidRPr="00D33862">
        <w:t>.</w:t>
      </w:r>
      <w:r>
        <w:t xml:space="preserve"> Aplikaciju</w:t>
      </w:r>
      <w:r w:rsidR="00D33862" w:rsidRPr="00D33862">
        <w:t xml:space="preserve"> će koristiti zaposlenici </w:t>
      </w:r>
      <w:r w:rsidR="00D54058">
        <w:t>ove</w:t>
      </w:r>
      <w:r w:rsidR="00D33862" w:rsidRPr="00D33862">
        <w:t xml:space="preserve"> </w:t>
      </w:r>
      <w:r>
        <w:t>kompanije</w:t>
      </w:r>
      <w:r w:rsidR="00D33862" w:rsidRPr="00D33862">
        <w:t xml:space="preserve"> kako bi imali </w:t>
      </w:r>
      <w:r>
        <w:t xml:space="preserve">što </w:t>
      </w:r>
      <w:r w:rsidR="00D33862" w:rsidRPr="00D33862">
        <w:t xml:space="preserve">bolji </w:t>
      </w:r>
      <w:r>
        <w:t>uvid u</w:t>
      </w:r>
      <w:r w:rsidR="00D33862" w:rsidRPr="00D33862">
        <w:t xml:space="preserve"> projekte koje </w:t>
      </w:r>
      <w:r w:rsidR="00D54058">
        <w:t>kompanija realizuje</w:t>
      </w:r>
      <w:r>
        <w:t>. Tačnije, upravi kompanije bit će omogućena evidenicija svih nadolazećih projekata, raspored radnika i resursa kompanije na pojedinim projektima koji su u toku,</w:t>
      </w:r>
      <w:r w:rsidR="00D33862" w:rsidRPr="00D33862">
        <w:t xml:space="preserve"> </w:t>
      </w:r>
      <w:r>
        <w:t xml:space="preserve">dok će članovima uprave biti omogućen </w:t>
      </w:r>
      <w:r w:rsidR="00D33862" w:rsidRPr="00D33862">
        <w:t xml:space="preserve">uvid u finansijsko stanje </w:t>
      </w:r>
      <w:r>
        <w:t>kompanije</w:t>
      </w:r>
      <w:r w:rsidR="00D33862" w:rsidRPr="00D33862">
        <w:t xml:space="preserve"> </w:t>
      </w:r>
      <w:r>
        <w:t xml:space="preserve">tako što će moći pratiti finansije koje se odnose na projekte, to jest uplate rata za projekte ili eventualna dugovanja. </w:t>
      </w:r>
    </w:p>
    <w:p w:rsidR="00DA6551" w:rsidRPr="00995DFF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498194746"/>
      <w:bookmarkEnd w:id="11"/>
      <w:r w:rsidRPr="00995DFF">
        <w:t>Opis problema</w:t>
      </w:r>
      <w:bookmarkEnd w:id="12"/>
      <w:bookmarkEnd w:id="13"/>
    </w:p>
    <w:p w:rsidR="00D04A52" w:rsidRDefault="00727E43" w:rsidP="00DA6551">
      <w:pPr>
        <w:rPr>
          <w:spacing w:val="-1"/>
        </w:rPr>
      </w:pPr>
      <w:r w:rsidRPr="00727E43">
        <w:t xml:space="preserve">U razgovoru sa uposlenicima </w:t>
      </w:r>
      <w:r>
        <w:t>kompanije MostarConstruct došli smo do zaključ</w:t>
      </w:r>
      <w:r w:rsidRPr="00727E43">
        <w:t xml:space="preserve">ka da se poslovanje ove </w:t>
      </w:r>
      <w:r>
        <w:t>kompanije previše oslanja na papirologiju koja je podlož</w:t>
      </w:r>
      <w:r w:rsidRPr="00727E43">
        <w:t>na raznim uticajima,</w:t>
      </w:r>
      <w:r w:rsidR="00893E1C">
        <w:t xml:space="preserve"> </w:t>
      </w:r>
      <w:r w:rsidRPr="00727E43">
        <w:t>kako krivotvorenjima,</w:t>
      </w:r>
      <w:r w:rsidR="00893E1C">
        <w:t xml:space="preserve"> tako i fizičkim oštećenjima, te je zbog toga doš</w:t>
      </w:r>
      <w:r w:rsidRPr="00727E43">
        <w:t>lo do potrebe za ovakvim sistemom.</w:t>
      </w:r>
      <w:r w:rsidR="00893E1C">
        <w:t xml:space="preserve"> Sistem ni u kom sluč</w:t>
      </w:r>
      <w:r w:rsidRPr="00727E43">
        <w:t>aju ne smije dodatno opteretiti uposlenike kompanije,</w:t>
      </w:r>
      <w:r w:rsidR="00893E1C">
        <w:t xml:space="preserve"> </w:t>
      </w:r>
      <w:r w:rsidRPr="00727E43">
        <w:t>n</w:t>
      </w:r>
      <w:r w:rsidR="00893E1C">
        <w:t>ego za cilj ima potpuno rastereć</w:t>
      </w:r>
      <w:r w:rsidRPr="00727E43">
        <w:t>enje poslovanja sa jedn</w:t>
      </w:r>
      <w:r w:rsidR="00893E1C">
        <w:t>im centralnim mjestom na kome će se nalaziti</w:t>
      </w:r>
      <w:r w:rsidRPr="00727E43">
        <w:t xml:space="preserve"> informacije o poslovnim procesima kompanije.</w:t>
      </w:r>
    </w:p>
    <w:p w:rsidR="007310B1" w:rsidRDefault="007310B1" w:rsidP="00DA6551">
      <w:pPr>
        <w:pStyle w:val="Heading2"/>
        <w:spacing w:before="240" w:after="60" w:line="276" w:lineRule="auto"/>
      </w:pPr>
      <w:bookmarkStart w:id="14" w:name="_Toc344766208"/>
      <w:bookmarkStart w:id="15" w:name="_Toc498194747"/>
      <w:r>
        <w:t>Učesnici projekta</w:t>
      </w:r>
      <w:bookmarkEnd w:id="15"/>
    </w:p>
    <w:p w:rsidR="007310B1" w:rsidRDefault="00A05E3F" w:rsidP="001A1EE3">
      <w:r>
        <w:t>Sažeti pregled učesnika projekta:</w:t>
      </w:r>
    </w:p>
    <w:p w:rsidR="001A1EE3" w:rsidRDefault="005B7577" w:rsidP="005F6241">
      <w:pPr>
        <w:numPr>
          <w:ilvl w:val="0"/>
          <w:numId w:val="9"/>
        </w:numPr>
      </w:pPr>
      <w:r>
        <w:t>Direktor kompanije</w:t>
      </w:r>
    </w:p>
    <w:p w:rsidR="005B7577" w:rsidRDefault="005B7577" w:rsidP="005F6241">
      <w:pPr>
        <w:numPr>
          <w:ilvl w:val="0"/>
          <w:numId w:val="9"/>
        </w:numPr>
      </w:pPr>
      <w:r>
        <w:t>Član uprave</w:t>
      </w:r>
    </w:p>
    <w:p w:rsidR="005B7577" w:rsidRDefault="005B7577" w:rsidP="005F6241">
      <w:pPr>
        <w:numPr>
          <w:ilvl w:val="0"/>
          <w:numId w:val="9"/>
        </w:numPr>
      </w:pPr>
      <w:r>
        <w:t>Poslovođa</w:t>
      </w:r>
    </w:p>
    <w:p w:rsidR="005B7577" w:rsidRDefault="005B7577" w:rsidP="005F6241">
      <w:pPr>
        <w:numPr>
          <w:ilvl w:val="0"/>
          <w:numId w:val="9"/>
        </w:numPr>
      </w:pPr>
      <w:r>
        <w:t>Administrator</w:t>
      </w:r>
    </w:p>
    <w:p w:rsidR="001A1EE3" w:rsidRDefault="001E12BB" w:rsidP="005F6241">
      <w:pPr>
        <w:numPr>
          <w:ilvl w:val="0"/>
          <w:numId w:val="9"/>
        </w:numPr>
      </w:pPr>
      <w:r>
        <w:t>Projektni tim za razvoj softvera</w:t>
      </w:r>
    </w:p>
    <w:p w:rsidR="001A1EE3" w:rsidRDefault="001A1EE3" w:rsidP="007310B1"/>
    <w:p w:rsidR="001A1EE3" w:rsidRDefault="001A1EE3" w:rsidP="005B7577">
      <w:pPr>
        <w:pStyle w:val="Heading3"/>
      </w:pPr>
      <w:r>
        <w:br w:type="page"/>
      </w:r>
      <w:bookmarkStart w:id="16" w:name="_Toc498194748"/>
      <w:r w:rsidR="005B7577" w:rsidRPr="005B7577">
        <w:lastRenderedPageBreak/>
        <w:t>Mirsad Husovi</w:t>
      </w:r>
      <w:r w:rsidR="00980655">
        <w:t>ć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1A1EE3" w:rsidTr="005B7577">
        <w:tc>
          <w:tcPr>
            <w:tcW w:w="2200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:rsidR="001A1EE3" w:rsidRDefault="002B35D1" w:rsidP="005F6241">
            <w:pPr>
              <w:spacing w:before="0" w:after="0"/>
            </w:pPr>
            <w:r>
              <w:t>Direktor kompanije</w:t>
            </w:r>
          </w:p>
        </w:tc>
      </w:tr>
      <w:tr w:rsidR="001A1EE3" w:rsidTr="005B7577">
        <w:tc>
          <w:tcPr>
            <w:tcW w:w="2200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:rsidR="001A1EE3" w:rsidRDefault="0023004C" w:rsidP="005F6241">
            <w:pPr>
              <w:spacing w:before="0" w:after="0"/>
            </w:pPr>
            <w:r>
              <w:t>Uprava</w:t>
            </w:r>
          </w:p>
        </w:tc>
      </w:tr>
      <w:tr w:rsidR="001A1EE3" w:rsidTr="005B7577">
        <w:tc>
          <w:tcPr>
            <w:tcW w:w="2200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:rsidR="001A1EE3" w:rsidRDefault="0023004C" w:rsidP="005F6241">
            <w:pPr>
              <w:spacing w:before="0" w:after="0"/>
            </w:pPr>
            <w:r>
              <w:t>Definisanje zahtjeva</w:t>
            </w:r>
          </w:p>
        </w:tc>
      </w:tr>
      <w:tr w:rsidR="001A1EE3" w:rsidTr="005B7577">
        <w:tc>
          <w:tcPr>
            <w:tcW w:w="2200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B7577">
        <w:tc>
          <w:tcPr>
            <w:tcW w:w="2200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:rsidR="001A1EE3" w:rsidRDefault="00D917FD" w:rsidP="005F6241">
            <w:pPr>
              <w:spacing w:before="0" w:after="0"/>
            </w:pPr>
            <w:r w:rsidRPr="00D54058">
              <w:rPr>
                <w:b/>
              </w:rPr>
              <w:t>mirsad@mostarconstruct.ba</w:t>
            </w:r>
            <w:r w:rsidR="001A1EE3">
              <w:t>, 036-281-166</w:t>
            </w:r>
          </w:p>
        </w:tc>
      </w:tr>
    </w:tbl>
    <w:p w:rsidR="001A1EE3" w:rsidRDefault="005B7577" w:rsidP="005B7577">
      <w:pPr>
        <w:pStyle w:val="Heading3"/>
      </w:pPr>
      <w:bookmarkStart w:id="17" w:name="_Toc498194749"/>
      <w:r>
        <w:t>Demir Jusić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7147"/>
      </w:tblGrid>
      <w:tr w:rsidR="001A1EE3" w:rsidTr="005B7577">
        <w:tc>
          <w:tcPr>
            <w:tcW w:w="2203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7" w:type="dxa"/>
            <w:shd w:val="clear" w:color="auto" w:fill="auto"/>
          </w:tcPr>
          <w:p w:rsidR="001A1EE3" w:rsidRDefault="002B35D1" w:rsidP="005F6241">
            <w:pPr>
              <w:spacing w:before="0" w:after="0"/>
            </w:pPr>
            <w:r>
              <w:t>Član uprave</w:t>
            </w:r>
          </w:p>
        </w:tc>
      </w:tr>
      <w:tr w:rsidR="001A1EE3" w:rsidTr="005B7577">
        <w:tc>
          <w:tcPr>
            <w:tcW w:w="2203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7" w:type="dxa"/>
            <w:shd w:val="clear" w:color="auto" w:fill="auto"/>
          </w:tcPr>
          <w:p w:rsidR="001A1EE3" w:rsidRDefault="0023004C" w:rsidP="005F6241">
            <w:pPr>
              <w:spacing w:before="0" w:after="0"/>
            </w:pPr>
            <w:r>
              <w:t>Uprava</w:t>
            </w:r>
          </w:p>
        </w:tc>
      </w:tr>
      <w:tr w:rsidR="001A1EE3" w:rsidTr="005B7577">
        <w:tc>
          <w:tcPr>
            <w:tcW w:w="2203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7" w:type="dxa"/>
            <w:shd w:val="clear" w:color="auto" w:fill="auto"/>
          </w:tcPr>
          <w:p w:rsidR="001A1EE3" w:rsidRDefault="0023004C" w:rsidP="005F6241">
            <w:pPr>
              <w:spacing w:before="0" w:after="0"/>
            </w:pPr>
            <w:r>
              <w:t>Definisanje zahtjeva</w:t>
            </w:r>
          </w:p>
        </w:tc>
      </w:tr>
      <w:tr w:rsidR="001A1EE3" w:rsidTr="005B7577">
        <w:tc>
          <w:tcPr>
            <w:tcW w:w="2203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7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B7577">
        <w:tc>
          <w:tcPr>
            <w:tcW w:w="2203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7" w:type="dxa"/>
            <w:shd w:val="clear" w:color="auto" w:fill="auto"/>
          </w:tcPr>
          <w:p w:rsidR="001A1EE3" w:rsidRDefault="00D917FD" w:rsidP="005F6241">
            <w:pPr>
              <w:spacing w:before="0" w:after="0"/>
            </w:pPr>
            <w:r w:rsidRPr="00D54058">
              <w:rPr>
                <w:b/>
              </w:rPr>
              <w:t>demir@mostarconstruct.ba</w:t>
            </w:r>
            <w:r w:rsidR="001A1EE3">
              <w:t>, 036-</w:t>
            </w:r>
            <w:r w:rsidR="00682237">
              <w:t>281</w:t>
            </w:r>
            <w:r w:rsidR="001A1EE3">
              <w:t>-</w:t>
            </w:r>
            <w:r w:rsidR="00682237">
              <w:t>167</w:t>
            </w:r>
          </w:p>
        </w:tc>
      </w:tr>
    </w:tbl>
    <w:p w:rsidR="005B7577" w:rsidRDefault="005B7577" w:rsidP="005B7577">
      <w:pPr>
        <w:pStyle w:val="Heading3"/>
      </w:pPr>
      <w:bookmarkStart w:id="18" w:name="_Toc498194750"/>
      <w:r>
        <w:t>Adnan Hodžić</w:t>
      </w:r>
      <w:bookmarkEnd w:id="18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7156"/>
      </w:tblGrid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5B7577" w:rsidRDefault="002B35D1" w:rsidP="00AD64F9">
            <w:pPr>
              <w:spacing w:before="0" w:after="0"/>
            </w:pPr>
            <w:r>
              <w:t>Poslovođa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Uprava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Definisanje zahtjeva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5B7577" w:rsidRDefault="005B7577" w:rsidP="00AD64F9">
            <w:pPr>
              <w:spacing w:before="0" w:after="0"/>
            </w:pP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5B7577" w:rsidRDefault="00D917FD" w:rsidP="00AD64F9">
            <w:pPr>
              <w:spacing w:before="0" w:after="0"/>
            </w:pPr>
            <w:r w:rsidRPr="00D54058">
              <w:rPr>
                <w:b/>
              </w:rPr>
              <w:t>adnan@mostarconstruct.ba</w:t>
            </w:r>
            <w:r w:rsidR="005B7577">
              <w:t xml:space="preserve">, </w:t>
            </w:r>
            <w:r w:rsidR="00682237">
              <w:t>036-281-168</w:t>
            </w:r>
          </w:p>
        </w:tc>
      </w:tr>
    </w:tbl>
    <w:p w:rsidR="001A1EE3" w:rsidRDefault="001A1EE3" w:rsidP="007310B1"/>
    <w:p w:rsidR="005B7577" w:rsidRDefault="005B7577" w:rsidP="005B7577">
      <w:pPr>
        <w:pStyle w:val="Heading3"/>
      </w:pPr>
      <w:bookmarkStart w:id="19" w:name="_Toc498194751"/>
      <w:r w:rsidRPr="005B7577">
        <w:t>Emir Bašić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5"/>
      </w:tblGrid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5B7577" w:rsidRDefault="00C52536" w:rsidP="00AD64F9">
            <w:pPr>
              <w:spacing w:before="0" w:after="0"/>
            </w:pPr>
            <w:r>
              <w:t>Administrator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Uprava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Definisanje zahtjeva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5B7577" w:rsidRDefault="005B7577" w:rsidP="00AD64F9">
            <w:pPr>
              <w:spacing w:before="0" w:after="0"/>
            </w:pP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5B7577" w:rsidRDefault="00D917FD" w:rsidP="00AD64F9">
            <w:pPr>
              <w:spacing w:before="0" w:after="0"/>
            </w:pPr>
            <w:r w:rsidRPr="00D54058">
              <w:rPr>
                <w:b/>
              </w:rPr>
              <w:t>emir</w:t>
            </w:r>
            <w:r w:rsidR="005B7577" w:rsidRPr="00D54058">
              <w:rPr>
                <w:b/>
              </w:rPr>
              <w:t>@</w:t>
            </w:r>
            <w:r w:rsidRPr="00D54058">
              <w:rPr>
                <w:b/>
              </w:rPr>
              <w:t>mostarconstruct</w:t>
            </w:r>
            <w:r w:rsidR="005B7577" w:rsidRPr="00D54058">
              <w:rPr>
                <w:b/>
              </w:rPr>
              <w:t>.</w:t>
            </w:r>
            <w:r w:rsidRPr="00D54058">
              <w:rPr>
                <w:b/>
              </w:rPr>
              <w:t>ba</w:t>
            </w:r>
            <w:r w:rsidR="005B7577">
              <w:t xml:space="preserve">, </w:t>
            </w:r>
            <w:r w:rsidR="00682237">
              <w:t>036-281-169</w:t>
            </w:r>
          </w:p>
        </w:tc>
      </w:tr>
    </w:tbl>
    <w:p w:rsidR="005B7577" w:rsidRDefault="005B7577" w:rsidP="007310B1"/>
    <w:p w:rsidR="005B7577" w:rsidRDefault="00C52536" w:rsidP="005B7577">
      <w:pPr>
        <w:pStyle w:val="Heading3"/>
      </w:pPr>
      <w:bookmarkStart w:id="20" w:name="_Toc498194752"/>
      <w:r>
        <w:lastRenderedPageBreak/>
        <w:t>Ibrahim Šuta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Projektni tim za razvoj softvera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Razvojni tim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5B7577" w:rsidRDefault="00721C44" w:rsidP="00AD64F9">
            <w:pPr>
              <w:spacing w:before="0" w:after="0"/>
            </w:pPr>
            <w:r>
              <w:t>Analizu, dizajn, izradu dokumentacije, implementaciju i održavanje sistema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5B7577" w:rsidRDefault="005B7577" w:rsidP="00AD64F9">
            <w:pPr>
              <w:spacing w:before="0" w:after="0"/>
            </w:pP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5B7577" w:rsidRDefault="0009569C" w:rsidP="00AD64F9">
            <w:pPr>
              <w:spacing w:before="0" w:after="0"/>
            </w:pPr>
            <w:hyperlink r:id="rId10" w:history="1">
              <w:r w:rsidR="00D917FD" w:rsidRPr="00257169">
                <w:rPr>
                  <w:rStyle w:val="Hyperlink"/>
                  <w:b/>
                  <w:u w:val="none"/>
                </w:rPr>
                <w:t>suta.ibrahim@edu.fit.</w:t>
              </w:r>
            </w:hyperlink>
            <w:r w:rsidR="0023004C" w:rsidRPr="00257169">
              <w:rPr>
                <w:rStyle w:val="Hyperlink"/>
                <w:b/>
                <w:u w:val="none"/>
              </w:rPr>
              <w:t>ba</w:t>
            </w:r>
            <w:r w:rsidR="005B7577">
              <w:t xml:space="preserve">, </w:t>
            </w:r>
            <w:r w:rsidR="0023004C">
              <w:t>060/303-55-11</w:t>
            </w:r>
          </w:p>
        </w:tc>
      </w:tr>
    </w:tbl>
    <w:p w:rsidR="005B7577" w:rsidRDefault="005B7577" w:rsidP="007310B1"/>
    <w:p w:rsidR="005B7577" w:rsidRDefault="00C52536" w:rsidP="005B7577">
      <w:pPr>
        <w:pStyle w:val="Heading3"/>
      </w:pPr>
      <w:bookmarkStart w:id="21" w:name="_Toc498194753"/>
      <w:r>
        <w:t>Nisvet Mujkić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Projektni tim za razvoj softvera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Razvojni tim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5B7577" w:rsidRDefault="00721C44" w:rsidP="00AD64F9">
            <w:pPr>
              <w:spacing w:before="0" w:after="0"/>
            </w:pPr>
            <w:r>
              <w:t>Analizu, dizajn, izradu dokumentacije, implementaciju i održavanje sistema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5B7577" w:rsidRDefault="005B7577" w:rsidP="00AD64F9">
            <w:pPr>
              <w:spacing w:before="0" w:after="0"/>
            </w:pP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5B7577" w:rsidRDefault="0009569C" w:rsidP="00AD64F9">
            <w:pPr>
              <w:spacing w:before="0" w:after="0"/>
            </w:pPr>
            <w:hyperlink r:id="rId11" w:history="1">
              <w:r w:rsidR="0023004C" w:rsidRPr="002A3153">
                <w:rPr>
                  <w:rStyle w:val="Hyperlink"/>
                  <w:b/>
                  <w:u w:val="none"/>
                </w:rPr>
                <w:t>nisvet.mujkic@edu.fit.</w:t>
              </w:r>
            </w:hyperlink>
            <w:r w:rsidR="0023004C" w:rsidRPr="002A3153">
              <w:rPr>
                <w:rStyle w:val="Hyperlink"/>
                <w:b/>
                <w:u w:val="none"/>
              </w:rPr>
              <w:t>ba</w:t>
            </w:r>
            <w:r w:rsidR="005B7577">
              <w:t xml:space="preserve">, </w:t>
            </w:r>
            <w:r w:rsidR="0023004C">
              <w:t>060/302-54-34</w:t>
            </w:r>
          </w:p>
        </w:tc>
      </w:tr>
    </w:tbl>
    <w:p w:rsidR="005B7577" w:rsidRDefault="005B7577" w:rsidP="007310B1"/>
    <w:p w:rsidR="005B7577" w:rsidRDefault="005B7577" w:rsidP="005B7577">
      <w:pPr>
        <w:pStyle w:val="Heading3"/>
      </w:pPr>
      <w:bookmarkStart w:id="22" w:name="_Toc498194754"/>
      <w:r>
        <w:t>Mirza Medar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Projektni tim za razvoj softvera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5B7577" w:rsidRDefault="0023004C" w:rsidP="00AD64F9">
            <w:pPr>
              <w:spacing w:before="0" w:after="0"/>
            </w:pPr>
            <w:r>
              <w:t>Razvojni tim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5B7577" w:rsidRDefault="00721C44" w:rsidP="00AD64F9">
            <w:pPr>
              <w:spacing w:before="0" w:after="0"/>
            </w:pPr>
            <w:r>
              <w:t>Analizu, dizajn, izradu dokumentacije, implementaciju i održavanje sistema</w:t>
            </w: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5B7577" w:rsidRDefault="005B7577" w:rsidP="00AD64F9">
            <w:pPr>
              <w:spacing w:before="0" w:after="0"/>
            </w:pPr>
          </w:p>
        </w:tc>
      </w:tr>
      <w:tr w:rsidR="005B7577" w:rsidTr="00AD64F9">
        <w:tc>
          <w:tcPr>
            <w:tcW w:w="2235" w:type="dxa"/>
            <w:shd w:val="clear" w:color="auto" w:fill="auto"/>
          </w:tcPr>
          <w:p w:rsidR="005B7577" w:rsidRPr="005F6241" w:rsidRDefault="005B7577" w:rsidP="00AD64F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5B7577" w:rsidRDefault="0009569C" w:rsidP="00AD64F9">
            <w:pPr>
              <w:spacing w:before="0" w:after="0"/>
            </w:pPr>
            <w:hyperlink r:id="rId12" w:history="1">
              <w:r w:rsidR="0023004C" w:rsidRPr="002A3153">
                <w:rPr>
                  <w:rStyle w:val="Hyperlink"/>
                  <w:b/>
                  <w:u w:val="none"/>
                </w:rPr>
                <w:t>mirza.medar@edu.fit.ba</w:t>
              </w:r>
            </w:hyperlink>
            <w:r w:rsidR="0023004C">
              <w:t>, 060/231-87-99</w:t>
            </w:r>
          </w:p>
        </w:tc>
      </w:tr>
    </w:tbl>
    <w:p w:rsidR="005B7577" w:rsidRDefault="005B7577" w:rsidP="007310B1"/>
    <w:p w:rsidR="00B955DB" w:rsidRDefault="00B955DB" w:rsidP="007310B1"/>
    <w:p w:rsidR="00B955DB" w:rsidRDefault="00B955DB" w:rsidP="007310B1"/>
    <w:p w:rsidR="00B955DB" w:rsidRDefault="00B955DB" w:rsidP="007310B1"/>
    <w:p w:rsidR="00B955DB" w:rsidRDefault="00B955DB" w:rsidP="007310B1"/>
    <w:p w:rsidR="00B955DB" w:rsidRDefault="00B955DB" w:rsidP="007310B1"/>
    <w:p w:rsidR="00B955DB" w:rsidRDefault="00B955DB" w:rsidP="007310B1"/>
    <w:p w:rsidR="00B955DB" w:rsidRDefault="00B955DB" w:rsidP="007310B1"/>
    <w:p w:rsidR="00DA6551" w:rsidRPr="00995DFF" w:rsidRDefault="00DA6551" w:rsidP="00DA6551">
      <w:pPr>
        <w:pStyle w:val="Heading2"/>
        <w:spacing w:before="240" w:after="60" w:line="276" w:lineRule="auto"/>
      </w:pPr>
      <w:bookmarkStart w:id="23" w:name="_Toc498194755"/>
      <w:r w:rsidRPr="00995DFF">
        <w:lastRenderedPageBreak/>
        <w:t>Opšti ciljevi i problemi</w:t>
      </w:r>
      <w:bookmarkEnd w:id="14"/>
      <w:bookmarkEnd w:id="23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390C6C" w:rsidP="006C73B0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Až</w:t>
            </w:r>
            <w:r w:rsidR="00BE6B23" w:rsidRPr="00BE6B23">
              <w:rPr>
                <w:rFonts w:cs="Verdana"/>
              </w:rPr>
              <w:t xml:space="preserve">urna evidencija o uposlenicima </w:t>
            </w:r>
            <w:r w:rsidR="00814F5D">
              <w:rPr>
                <w:rFonts w:cs="Verdana"/>
              </w:rPr>
              <w:t>kompanije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E6B23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Izvrš</w:t>
            </w:r>
            <w:r w:rsidRPr="00BE6B23">
              <w:rPr>
                <w:rFonts w:cs="Verdana"/>
              </w:rPr>
              <w:t>avanje svih obaveza prema poreznoj upravi za svako</w:t>
            </w:r>
            <w:r>
              <w:rPr>
                <w:rFonts w:cs="Verdana"/>
              </w:rPr>
              <w:t>g radnika iziskuje da se pronađ</w:t>
            </w:r>
            <w:r w:rsidRPr="00BE6B23">
              <w:rPr>
                <w:rFonts w:cs="Verdana"/>
              </w:rPr>
              <w:t>e njegov dos</w:t>
            </w:r>
            <w:r>
              <w:rPr>
                <w:rFonts w:cs="Verdana"/>
              </w:rPr>
              <w:t>i</w:t>
            </w:r>
            <w:r w:rsidRPr="00BE6B23">
              <w:rPr>
                <w:rFonts w:cs="Verdana"/>
              </w:rPr>
              <w:t xml:space="preserve">je u </w:t>
            </w:r>
            <w:r>
              <w:rPr>
                <w:rFonts w:cs="Verdana"/>
              </w:rPr>
              <w:t xml:space="preserve">kompaniji i uzmu potrebni </w:t>
            </w:r>
            <w:r w:rsidRPr="00BE6B23">
              <w:rPr>
                <w:rFonts w:cs="Verdana"/>
              </w:rPr>
              <w:t>podaci.</w:t>
            </w:r>
            <w:r w:rsidR="002D2AA5">
              <w:rPr>
                <w:rFonts w:cs="Verdana"/>
              </w:rPr>
              <w:t xml:space="preserve"> </w:t>
            </w:r>
            <w:r w:rsidR="00390C6C">
              <w:rPr>
                <w:rFonts w:cs="Verdana"/>
              </w:rPr>
              <w:t xml:space="preserve">Sa </w:t>
            </w:r>
            <w:r w:rsidR="002D2AA5">
              <w:rPr>
                <w:rFonts w:cs="Verdana"/>
              </w:rPr>
              <w:t xml:space="preserve">elektronskom </w:t>
            </w:r>
            <w:r w:rsidR="00390C6C">
              <w:rPr>
                <w:rFonts w:cs="Verdana"/>
              </w:rPr>
              <w:t xml:space="preserve">pohranom dokumenata </w:t>
            </w:r>
            <w:r w:rsidR="00E60270">
              <w:rPr>
                <w:rFonts w:cs="Verdana"/>
              </w:rPr>
              <w:t>za taj proces bi bilo potrebno svega nekoliko klikova.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Brzo dobij</w:t>
            </w:r>
            <w:r w:rsidRPr="00F4642A">
              <w:rPr>
                <w:rFonts w:cs="Verdana"/>
                <w:spacing w:val="1"/>
              </w:rPr>
              <w:t>a</w:t>
            </w:r>
            <w:r w:rsidRPr="00F4642A">
              <w:rPr>
                <w:rFonts w:cs="Verdana"/>
              </w:rPr>
              <w:t>nje razl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  <w:spacing w:val="1"/>
              </w:rPr>
              <w:t>č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vr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 xml:space="preserve">a </w:t>
            </w:r>
            <w:r w:rsidRPr="00F4642A">
              <w:rPr>
                <w:rFonts w:cs="Verdana"/>
              </w:rPr>
              <w:t>izvještaja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0C12BB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C12BB">
              <w:rPr>
                <w:rFonts w:cs="Verdana"/>
              </w:rPr>
              <w:t>Evidencija o inventaru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0C12BB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C12BB">
              <w:rPr>
                <w:rFonts w:cs="Verdana"/>
                <w:spacing w:val="1"/>
              </w:rPr>
              <w:t>Zbog obima posl</w:t>
            </w:r>
            <w:r>
              <w:rPr>
                <w:rFonts w:cs="Verdana"/>
                <w:spacing w:val="1"/>
              </w:rPr>
              <w:t>ova koje kompanija realizuje deš</w:t>
            </w:r>
            <w:r w:rsidRPr="000C12BB">
              <w:rPr>
                <w:rFonts w:cs="Verdana"/>
                <w:spacing w:val="1"/>
              </w:rPr>
              <w:t>avalo s</w:t>
            </w:r>
            <w:r>
              <w:rPr>
                <w:rFonts w:cs="Verdana"/>
                <w:spacing w:val="1"/>
              </w:rPr>
              <w:t xml:space="preserve">e da nije </w:t>
            </w:r>
            <w:r w:rsidR="006A524C">
              <w:rPr>
                <w:rFonts w:cs="Verdana"/>
                <w:spacing w:val="1"/>
              </w:rPr>
              <w:t xml:space="preserve">bilo </w:t>
            </w:r>
            <w:r>
              <w:rPr>
                <w:rFonts w:cs="Verdana"/>
                <w:spacing w:val="1"/>
              </w:rPr>
              <w:t>jasno na kojem radilištu je zadužena koja mašina. Takvo stanje je  ostavljalo puno prostora za moguć</w:t>
            </w:r>
            <w:r w:rsidRPr="000C12BB">
              <w:rPr>
                <w:rFonts w:cs="Verdana"/>
                <w:spacing w:val="1"/>
              </w:rPr>
              <w:t>e malverzacije.</w:t>
            </w:r>
            <w:r w:rsidR="006A524C">
              <w:rPr>
                <w:rFonts w:cs="Verdana"/>
                <w:spacing w:val="1"/>
              </w:rPr>
              <w:t xml:space="preserve"> Sistem će omogućiti da se vidi gdje je i koliko već zadužen neki inventar.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853E4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</w:t>
            </w:r>
            <w:r w:rsidRPr="00D853E4">
              <w:rPr>
                <w:rFonts w:cs="Verdana"/>
              </w:rPr>
              <w:t>videncija o voznom parku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853E4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Problem oko voznog parka je taj što poslovođ</w:t>
            </w:r>
            <w:r w:rsidRPr="00D853E4">
              <w:rPr>
                <w:rFonts w:cs="Verdana"/>
              </w:rPr>
              <w:t xml:space="preserve">a da bi saznao da li je neko vozilo slobodno ili u voznom stanju morao </w:t>
            </w:r>
            <w:r>
              <w:rPr>
                <w:rFonts w:cs="Verdana"/>
              </w:rPr>
              <w:t xml:space="preserve">je </w:t>
            </w:r>
            <w:r w:rsidRPr="00D853E4">
              <w:rPr>
                <w:rFonts w:cs="Verdana"/>
              </w:rPr>
              <w:t>stup</w:t>
            </w:r>
            <w:r>
              <w:rPr>
                <w:rFonts w:cs="Verdana"/>
              </w:rPr>
              <w:t>ati u kontakt sa radnicima zaduženim na tom vozilu š</w:t>
            </w:r>
            <w:r w:rsidRPr="00D853E4">
              <w:rPr>
                <w:rFonts w:cs="Verdana"/>
              </w:rPr>
              <w:t>to j</w:t>
            </w:r>
            <w:r>
              <w:rPr>
                <w:rFonts w:cs="Verdana"/>
              </w:rPr>
              <w:t>e iziskivalo puno vremena i troš</w:t>
            </w:r>
            <w:r w:rsidRPr="00D853E4">
              <w:rPr>
                <w:rFonts w:cs="Verdana"/>
              </w:rPr>
              <w:t>kova</w:t>
            </w:r>
            <w:r>
              <w:rPr>
                <w:rFonts w:cs="Verdana"/>
              </w:rPr>
              <w:t>.</w:t>
            </w:r>
            <w:r w:rsidR="006A524C">
              <w:rPr>
                <w:rFonts w:cs="Verdana"/>
              </w:rPr>
              <w:t xml:space="preserve"> Sistem će uvijek prikazivati ažurnu listu dostupnih</w:t>
            </w:r>
            <w:r w:rsidR="001933DB">
              <w:rPr>
                <w:rFonts w:cs="Verdana"/>
              </w:rPr>
              <w:t>/zauzetih</w:t>
            </w:r>
            <w:r w:rsidR="006A524C">
              <w:rPr>
                <w:rFonts w:cs="Verdana"/>
              </w:rPr>
              <w:t xml:space="preserve"> </w:t>
            </w:r>
            <w:r w:rsidR="001933DB">
              <w:rPr>
                <w:rFonts w:cs="Verdana"/>
              </w:rPr>
              <w:t>vozila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Default="00D853E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Fi</w:t>
            </w:r>
            <w:r w:rsidRPr="00D853E4">
              <w:rPr>
                <w:rFonts w:cs="Verdana"/>
              </w:rPr>
              <w:t xml:space="preserve">nansijski aspekt </w:t>
            </w:r>
          </w:p>
          <w:p w:rsidR="00DA6551" w:rsidRPr="00F4642A" w:rsidRDefault="00D853E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53E4">
              <w:rPr>
                <w:rFonts w:cs="Verdana"/>
              </w:rPr>
              <w:t>projekata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853E4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Puno vremena se trošilo</w:t>
            </w:r>
            <w:r w:rsidRPr="00D853E4">
              <w:rPr>
                <w:rFonts w:cs="Verdana"/>
                <w:spacing w:val="-1"/>
              </w:rPr>
              <w:t xml:space="preserve"> na p</w:t>
            </w:r>
            <w:r>
              <w:rPr>
                <w:rFonts w:cs="Verdana"/>
                <w:spacing w:val="-1"/>
              </w:rPr>
              <w:t>rovjere da li je neka rata uplać</w:t>
            </w:r>
            <w:r w:rsidRPr="00D853E4">
              <w:rPr>
                <w:rFonts w:cs="Verdana"/>
                <w:spacing w:val="-1"/>
              </w:rPr>
              <w:t>ena,</w:t>
            </w:r>
            <w:r>
              <w:rPr>
                <w:rFonts w:cs="Verdana"/>
                <w:spacing w:val="-1"/>
              </w:rPr>
              <w:t xml:space="preserve"> pa i ako je uplać</w:t>
            </w:r>
            <w:r w:rsidRPr="00D853E4">
              <w:rPr>
                <w:rFonts w:cs="Verdana"/>
                <w:spacing w:val="-1"/>
              </w:rPr>
              <w:t>ena nakon nekog vr</w:t>
            </w:r>
            <w:r>
              <w:rPr>
                <w:rFonts w:cs="Verdana"/>
                <w:spacing w:val="-1"/>
              </w:rPr>
              <w:t>emena opet je bilo potrebno traž</w:t>
            </w:r>
            <w:r w:rsidRPr="00D853E4">
              <w:rPr>
                <w:rFonts w:cs="Verdana"/>
                <w:spacing w:val="-1"/>
              </w:rPr>
              <w:t>iti p</w:t>
            </w:r>
            <w:r>
              <w:rPr>
                <w:rFonts w:cs="Verdana"/>
                <w:spacing w:val="-1"/>
              </w:rPr>
              <w:t>otvrde o uplati koje su bile u š</w:t>
            </w:r>
            <w:r w:rsidRPr="00D853E4">
              <w:rPr>
                <w:rFonts w:cs="Verdana"/>
                <w:spacing w:val="-1"/>
              </w:rPr>
              <w:t>tampanom formatu,</w:t>
            </w:r>
            <w:r>
              <w:rPr>
                <w:rFonts w:cs="Verdana"/>
                <w:spacing w:val="-1"/>
              </w:rPr>
              <w:t xml:space="preserve"> uvođ</w:t>
            </w:r>
            <w:r w:rsidRPr="00D853E4">
              <w:rPr>
                <w:rFonts w:cs="Verdana"/>
                <w:spacing w:val="-1"/>
              </w:rPr>
              <w:t xml:space="preserve">enjem sistema sva evidencija bi bila pohranjena elektronski i bila dostupna </w:t>
            </w:r>
            <w:r>
              <w:rPr>
                <w:rFonts w:cs="Verdana"/>
                <w:spacing w:val="-1"/>
              </w:rPr>
              <w:t xml:space="preserve">upravi </w:t>
            </w:r>
            <w:r w:rsidRPr="00D853E4">
              <w:rPr>
                <w:rFonts w:cs="Verdana"/>
                <w:spacing w:val="-1"/>
              </w:rPr>
              <w:t>u svakom trenutku</w:t>
            </w:r>
            <w:r>
              <w:rPr>
                <w:rFonts w:cs="Verdana"/>
                <w:spacing w:val="-1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D853E4" w:rsidRDefault="00873271" w:rsidP="00D853E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v</w:t>
            </w:r>
            <w:r w:rsidR="006C73B0">
              <w:rPr>
                <w:rFonts w:cs="Verdana"/>
              </w:rPr>
              <w:t>isoki</w:t>
            </w:r>
          </w:p>
        </w:tc>
      </w:tr>
      <w:tr w:rsidR="00D853E4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D853E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E</w:t>
            </w:r>
            <w:r w:rsidR="001933DB">
              <w:rPr>
                <w:rFonts w:cs="Verdana"/>
              </w:rPr>
              <w:t>videncija radiliš</w:t>
            </w:r>
            <w:r w:rsidRPr="00D853E4">
              <w:rPr>
                <w:rFonts w:cs="Verdana"/>
              </w:rPr>
              <w:t>ta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D853E4" w:rsidP="005F624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D</w:t>
            </w:r>
            <w:r w:rsidRPr="00D853E4">
              <w:rPr>
                <w:rFonts w:cs="Verdana"/>
                <w:spacing w:val="-1"/>
              </w:rPr>
              <w:t xml:space="preserve">osadašnji pristup gdje je poslovođa morao unositi podatke o radilištima u štampanom formatu oduzimao je dosta vremena i bila je velika mogućnost </w:t>
            </w:r>
            <w:r>
              <w:rPr>
                <w:rFonts w:cs="Verdana"/>
                <w:spacing w:val="-1"/>
              </w:rPr>
              <w:t>da se dokument izgubi ili čak zloupotrijebi</w:t>
            </w:r>
            <w:r w:rsidR="001933DB">
              <w:rPr>
                <w:rFonts w:cs="Verdana"/>
                <w:spacing w:val="-1"/>
              </w:rPr>
              <w:t>. Novi način omogućuje poslovođ</w:t>
            </w:r>
            <w:r w:rsidRPr="00D853E4">
              <w:rPr>
                <w:rFonts w:cs="Verdana"/>
                <w:spacing w:val="-1"/>
              </w:rPr>
              <w:t>i brz</w:t>
            </w:r>
            <w:r>
              <w:rPr>
                <w:rFonts w:cs="Verdana"/>
                <w:spacing w:val="-1"/>
              </w:rPr>
              <w:t xml:space="preserve"> i siguran unos i uvid o radiliš</w:t>
            </w:r>
            <w:r w:rsidRPr="00D853E4">
              <w:rPr>
                <w:rFonts w:cs="Verdana"/>
                <w:spacing w:val="-1"/>
              </w:rPr>
              <w:t>tima</w:t>
            </w:r>
            <w:r>
              <w:rPr>
                <w:rFonts w:cs="Verdana"/>
                <w:spacing w:val="-1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873271" w:rsidP="00D853E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</w:t>
            </w:r>
            <w:r w:rsidR="006C73B0">
              <w:rPr>
                <w:rFonts w:cs="Verdana"/>
              </w:rPr>
              <w:t>rednji</w:t>
            </w:r>
          </w:p>
        </w:tc>
      </w:tr>
      <w:tr w:rsidR="00D853E4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Default="00D853E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 w:rsidRPr="00D853E4">
              <w:rPr>
                <w:rFonts w:cs="Verdana"/>
              </w:rPr>
              <w:t>Projektna dokumentacija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Default="00D853E4" w:rsidP="005F624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Opš</w:t>
            </w:r>
            <w:r w:rsidR="00856AD9">
              <w:rPr>
                <w:rFonts w:cs="Verdana"/>
                <w:spacing w:val="-1"/>
              </w:rPr>
              <w:t>ta nepraktičnost koriš</w:t>
            </w:r>
            <w:r w:rsidRPr="00D853E4">
              <w:rPr>
                <w:rFonts w:cs="Verdana"/>
                <w:spacing w:val="-1"/>
              </w:rPr>
              <w:t>t</w:t>
            </w:r>
            <w:r w:rsidR="00856AD9">
              <w:rPr>
                <w:rFonts w:cs="Verdana"/>
                <w:spacing w:val="-1"/>
              </w:rPr>
              <w:t>enja projektne dokumentacije u š</w:t>
            </w:r>
            <w:r w:rsidRPr="00D853E4">
              <w:rPr>
                <w:rFonts w:cs="Verdana"/>
                <w:spacing w:val="-1"/>
              </w:rPr>
              <w:t>tampanom obliku,</w:t>
            </w:r>
            <w:r w:rsidR="00856AD9">
              <w:rPr>
                <w:rFonts w:cs="Verdana"/>
                <w:spacing w:val="-1"/>
              </w:rPr>
              <w:t xml:space="preserve"> </w:t>
            </w:r>
            <w:r w:rsidRPr="00D853E4">
              <w:rPr>
                <w:rFonts w:cs="Verdana"/>
                <w:spacing w:val="-1"/>
              </w:rPr>
              <w:t>kao i potreba da se sva projektna dokumentacija printa u nekoliko primjeraka</w:t>
            </w:r>
            <w:r w:rsidR="0020101D">
              <w:rPr>
                <w:rFonts w:cs="Verdana"/>
                <w:spacing w:val="-1"/>
              </w:rPr>
              <w:t xml:space="preserve"> sada je svedena n</w:t>
            </w:r>
            <w:r w:rsidR="001933DB">
              <w:rPr>
                <w:rFonts w:cs="Verdana"/>
                <w:spacing w:val="-1"/>
              </w:rPr>
              <w:t>a pohranu u elektronskom obliku što doprinosi lakšoj dostupnosti i preglednosti iste.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873271" w:rsidP="00D853E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v</w:t>
            </w:r>
            <w:r w:rsidR="006C73B0">
              <w:rPr>
                <w:rFonts w:cs="Verdana"/>
              </w:rPr>
              <w:t>isoki</w:t>
            </w:r>
          </w:p>
        </w:tc>
      </w:tr>
      <w:tr w:rsidR="00D853E4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20101D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I</w:t>
            </w:r>
            <w:r w:rsidRPr="0020101D">
              <w:rPr>
                <w:rFonts w:cs="Verdana"/>
              </w:rPr>
              <w:t>zdavanje uvjerenja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3DB" w:rsidRPr="00F4642A" w:rsidRDefault="0020101D" w:rsidP="001933DB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</w:t>
            </w:r>
            <w:r w:rsidRPr="0020101D">
              <w:rPr>
                <w:rFonts w:cs="Verdana"/>
                <w:spacing w:val="-1"/>
              </w:rPr>
              <w:t>rijašnjom metodom izdavanje uvjerenja oduzima</w:t>
            </w:r>
            <w:r w:rsidR="001933DB">
              <w:rPr>
                <w:rFonts w:cs="Verdana"/>
                <w:spacing w:val="-1"/>
              </w:rPr>
              <w:t>lo je puno vremena članu uprave, jer je član morao ručno popunjavati prazna polja na uvjerenju. Sistem to rješava povlačenjem podataka o zaposleniku iz baze podataka</w:t>
            </w:r>
            <w:r w:rsidR="002C4D5A">
              <w:rPr>
                <w:rFonts w:cs="Verdana"/>
                <w:spacing w:val="-1"/>
              </w:rPr>
              <w:t xml:space="preserve"> i automatski popunjava uvjerenje umjesto zaposlenika</w:t>
            </w:r>
            <w:r w:rsidR="001933DB">
              <w:rPr>
                <w:rFonts w:cs="Verdana"/>
                <w:spacing w:val="-1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3E4" w:rsidRPr="00F4642A" w:rsidRDefault="002D2AA5" w:rsidP="00D853E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n</w:t>
            </w:r>
            <w:r w:rsidR="006C73B0">
              <w:rPr>
                <w:rFonts w:cs="Verdana"/>
              </w:rPr>
              <w:t>iski</w:t>
            </w:r>
          </w:p>
        </w:tc>
      </w:tr>
    </w:tbl>
    <w:p w:rsidR="009E74A2" w:rsidRDefault="009E74A2" w:rsidP="00481EB1">
      <w:bookmarkStart w:id="24" w:name="_Toc344766209"/>
    </w:p>
    <w:p w:rsidR="00DA6551" w:rsidRPr="00D214A1" w:rsidRDefault="00481EB1" w:rsidP="005F6241">
      <w:pPr>
        <w:pStyle w:val="Heading2"/>
        <w:spacing w:before="240" w:after="60" w:line="276" w:lineRule="auto"/>
      </w:pPr>
      <w:bookmarkStart w:id="25" w:name="_Toc498194756"/>
      <w:r>
        <w:lastRenderedPageBreak/>
        <w:t>Korisnici i njihovi c</w:t>
      </w:r>
      <w:r w:rsidR="00DA6551" w:rsidRPr="00D214A1">
        <w:t>iljevi</w:t>
      </w:r>
      <w:bookmarkEnd w:id="25"/>
      <w:r w:rsidR="00DA6551" w:rsidRPr="00D214A1">
        <w:t xml:space="preserve"> </w:t>
      </w:r>
      <w:bookmarkEnd w:id="24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1795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Administrator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E06E8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 xml:space="preserve">dodavanje </w:t>
            </w:r>
            <w:r w:rsidR="007463FC">
              <w:rPr>
                <w:rFonts w:cs="Verdana"/>
              </w:rPr>
              <w:t>korisnika sistema (Nisvet)</w:t>
            </w:r>
          </w:p>
          <w:p w:rsidR="00BE06E8" w:rsidRDefault="00BE06E8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definisanje permisija korisnicima</w:t>
            </w:r>
            <w:r w:rsidR="007463FC">
              <w:rPr>
                <w:rFonts w:cs="Verdana"/>
              </w:rPr>
              <w:t xml:space="preserve"> (Nisvet)</w:t>
            </w:r>
          </w:p>
          <w:p w:rsidR="009D1C46" w:rsidRDefault="009D1C46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evidencija lokacija</w:t>
            </w:r>
            <w:r w:rsidR="00DF2CF1">
              <w:rPr>
                <w:rFonts w:cs="Verdana"/>
              </w:rPr>
              <w:t xml:space="preserve"> (Nisvet)</w:t>
            </w:r>
          </w:p>
          <w:p w:rsidR="009D1C46" w:rsidRDefault="009D1C46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evidencija inventara (Mirza)</w:t>
            </w:r>
          </w:p>
          <w:p w:rsidR="009D1C46" w:rsidRDefault="009D1C46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evidencija voznog parka (Mirza)</w:t>
            </w:r>
          </w:p>
          <w:p w:rsidR="009D1C46" w:rsidRPr="00F4642A" w:rsidRDefault="009D1C46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praćanje aktivnosti</w:t>
            </w:r>
            <w:r w:rsidR="00DF2CF1">
              <w:rPr>
                <w:rFonts w:cs="Verdana"/>
              </w:rPr>
              <w:t xml:space="preserve"> (Mirza)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1795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Poslovođa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3FC" w:rsidRDefault="007463F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dodavanje zaposlenika</w:t>
            </w:r>
            <w:r w:rsidR="00E21018">
              <w:rPr>
                <w:rFonts w:cs="Verdana"/>
              </w:rPr>
              <w:t xml:space="preserve"> (I</w:t>
            </w:r>
            <w:r>
              <w:rPr>
                <w:rFonts w:cs="Verdana"/>
              </w:rPr>
              <w:t>brahim)</w:t>
            </w:r>
          </w:p>
          <w:p w:rsidR="00F47F4B" w:rsidRDefault="007463F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dodavanje</w:t>
            </w:r>
            <w:r w:rsidR="00F47F4B">
              <w:rPr>
                <w:rFonts w:cs="Verdana"/>
              </w:rPr>
              <w:t xml:space="preserve"> radil</w:t>
            </w:r>
            <w:r w:rsidR="0070721C">
              <w:rPr>
                <w:rFonts w:cs="Verdana"/>
              </w:rPr>
              <w:t>i</w:t>
            </w:r>
            <w:r w:rsidR="00F47F4B">
              <w:rPr>
                <w:rFonts w:cs="Verdana"/>
              </w:rPr>
              <w:t>šta</w:t>
            </w:r>
            <w:r>
              <w:rPr>
                <w:rFonts w:cs="Verdana"/>
              </w:rPr>
              <w:t xml:space="preserve"> (Ibrahim)</w:t>
            </w:r>
          </w:p>
          <w:p w:rsidR="00BE06E8" w:rsidRDefault="004402B4" w:rsidP="007463FC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ažuriranje radilišta</w:t>
            </w:r>
            <w:r w:rsidR="007463FC">
              <w:rPr>
                <w:rFonts w:cs="Verdana"/>
              </w:rPr>
              <w:t xml:space="preserve"> (Mirza)</w:t>
            </w:r>
          </w:p>
          <w:p w:rsidR="007463FC" w:rsidRDefault="007463FC" w:rsidP="007463FC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organizacija radilišta na projektu (Mirza)</w:t>
            </w:r>
          </w:p>
          <w:p w:rsidR="00E21018" w:rsidRPr="007463FC" w:rsidRDefault="00E21018" w:rsidP="00E21018">
            <w:pPr>
              <w:autoSpaceDE w:val="0"/>
              <w:autoSpaceDN w:val="0"/>
              <w:adjustRightInd w:val="0"/>
              <w:spacing w:before="12" w:line="242" w:lineRule="exact"/>
              <w:ind w:right="116"/>
              <w:rPr>
                <w:rFonts w:cs="Verdana"/>
              </w:rPr>
            </w:pPr>
            <w:r>
              <w:rPr>
                <w:rFonts w:cs="Verdana"/>
              </w:rPr>
              <w:t xml:space="preserve">  grupni upload slika za radnike (Nisvet)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1795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Član uprave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781795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generisanje uvjerenja</w:t>
            </w:r>
            <w:r w:rsidR="007463FC">
              <w:rPr>
                <w:rFonts w:cs="Verdana"/>
              </w:rPr>
              <w:t xml:space="preserve"> za radnike (Mirza)</w:t>
            </w:r>
          </w:p>
          <w:p w:rsidR="00781795" w:rsidRDefault="00781795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regulisanje plata radnika na osnovu njihovih satnica</w:t>
            </w:r>
            <w:r w:rsidR="007463FC">
              <w:rPr>
                <w:rFonts w:cs="Verdana"/>
              </w:rPr>
              <w:t xml:space="preserve"> (Nisvet)</w:t>
            </w:r>
          </w:p>
          <w:p w:rsidR="00781795" w:rsidRDefault="00781795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ažurna evidencija uplata za projekte</w:t>
            </w:r>
            <w:r w:rsidR="007463FC">
              <w:rPr>
                <w:rFonts w:cs="Verdana"/>
              </w:rPr>
              <w:t xml:space="preserve"> (Ibrahim)</w:t>
            </w:r>
          </w:p>
          <w:p w:rsidR="00BE06E8" w:rsidRDefault="00AC5CA0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evidencija</w:t>
            </w:r>
            <w:r w:rsidR="00BE06E8">
              <w:rPr>
                <w:rFonts w:cs="Verdana"/>
              </w:rPr>
              <w:t xml:space="preserve"> projekata</w:t>
            </w:r>
            <w:r w:rsidR="007463FC">
              <w:rPr>
                <w:rFonts w:cs="Verdana"/>
              </w:rPr>
              <w:t xml:space="preserve"> (Nisvet)</w:t>
            </w:r>
          </w:p>
          <w:p w:rsidR="00BE06E8" w:rsidRDefault="00AC5CA0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evidencija</w:t>
            </w:r>
            <w:r w:rsidR="00BE06E8">
              <w:rPr>
                <w:rFonts w:cs="Verdana"/>
              </w:rPr>
              <w:t xml:space="preserve"> radilišta</w:t>
            </w:r>
            <w:r w:rsidR="007463FC">
              <w:rPr>
                <w:rFonts w:cs="Verdana"/>
              </w:rPr>
              <w:t xml:space="preserve"> (Ibrahim)</w:t>
            </w:r>
          </w:p>
          <w:p w:rsidR="009D1C46" w:rsidRDefault="009D1C4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kreiranje ponuda za projekte</w:t>
            </w:r>
            <w:r w:rsidR="00DF2CF1">
              <w:rPr>
                <w:rFonts w:cs="Verdana"/>
              </w:rPr>
              <w:t xml:space="preserve"> (Ibrahim)</w:t>
            </w:r>
          </w:p>
          <w:p w:rsidR="009D1C46" w:rsidRPr="00F4642A" w:rsidRDefault="009D1C4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kreiranje izvještaja o projektima</w:t>
            </w:r>
            <w:r w:rsidR="00DF2CF1">
              <w:rPr>
                <w:rFonts w:cs="Verdana"/>
              </w:rPr>
              <w:t xml:space="preserve"> (Ibrahim)</w:t>
            </w:r>
          </w:p>
        </w:tc>
      </w:tr>
    </w:tbl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Heading2"/>
      </w:pPr>
      <w:r>
        <w:br w:type="page"/>
      </w:r>
      <w:bookmarkStart w:id="26" w:name="_Toc498194757"/>
      <w:r>
        <w:lastRenderedPageBreak/>
        <w:t>Sumarni Pregled mogućnosti sistema</w:t>
      </w:r>
      <w:bookmarkEnd w:id="26"/>
      <w:r w:rsidRPr="00F4642A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611D9B">
        <w:rPr>
          <w:szCs w:val="22"/>
        </w:rPr>
        <w:t>MostarConstruct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1F7E77" w:rsidRPr="001F7E77" w:rsidRDefault="005F4A5B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evidencija korisnika sistema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5F4A5B">
        <w:rPr>
          <w:sz w:val="22"/>
          <w:szCs w:val="22"/>
        </w:rPr>
        <w:t>radnika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5F4A5B">
        <w:rPr>
          <w:sz w:val="22"/>
          <w:szCs w:val="22"/>
        </w:rPr>
        <w:t>voznog parka</w:t>
      </w:r>
      <w:r w:rsidRPr="001F7E77">
        <w:rPr>
          <w:sz w:val="22"/>
          <w:szCs w:val="22"/>
        </w:rPr>
        <w:t xml:space="preserve"> 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5F4A5B">
        <w:rPr>
          <w:sz w:val="22"/>
          <w:szCs w:val="22"/>
        </w:rPr>
        <w:t>inventara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5F4A5B">
        <w:rPr>
          <w:sz w:val="22"/>
          <w:szCs w:val="22"/>
        </w:rPr>
        <w:t>radilišta</w:t>
      </w:r>
      <w:r w:rsidRPr="001F7E77">
        <w:rPr>
          <w:sz w:val="22"/>
          <w:szCs w:val="22"/>
        </w:rPr>
        <w:t xml:space="preserve"> 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5F4A5B">
        <w:rPr>
          <w:sz w:val="22"/>
          <w:szCs w:val="22"/>
        </w:rPr>
        <w:t>projekata</w:t>
      </w:r>
      <w:r w:rsidRPr="001F7E77">
        <w:rPr>
          <w:sz w:val="22"/>
          <w:szCs w:val="22"/>
        </w:rPr>
        <w:t xml:space="preserve"> </w:t>
      </w:r>
    </w:p>
    <w:p w:rsidR="00E4166F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E4166F">
        <w:rPr>
          <w:sz w:val="22"/>
          <w:szCs w:val="22"/>
        </w:rPr>
        <w:t>generisanje uvjerenja koja zatraže radnici (npr</w:t>
      </w:r>
      <w:r>
        <w:rPr>
          <w:sz w:val="22"/>
          <w:szCs w:val="22"/>
        </w:rPr>
        <w:t>.</w:t>
      </w:r>
      <w:r w:rsidRPr="00E4166F">
        <w:rPr>
          <w:sz w:val="22"/>
          <w:szCs w:val="22"/>
        </w:rPr>
        <w:t xml:space="preserve"> uvjerenje o stalnom radnom odnosu)</w:t>
      </w:r>
    </w:p>
    <w:p w:rsidR="00E4166F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E4166F">
        <w:rPr>
          <w:sz w:val="22"/>
          <w:szCs w:val="22"/>
        </w:rPr>
        <w:t>organizacija radilišta na projektu</w:t>
      </w:r>
      <w:r>
        <w:rPr>
          <w:sz w:val="22"/>
          <w:szCs w:val="22"/>
        </w:rPr>
        <w:t xml:space="preserve"> (organizacija radnika, vozila i inventara) </w:t>
      </w:r>
    </w:p>
    <w:p w:rsidR="00E4166F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E4166F">
        <w:rPr>
          <w:sz w:val="22"/>
          <w:szCs w:val="22"/>
        </w:rPr>
        <w:t xml:space="preserve">regulisanje plate radnika na osnovu satnice </w:t>
      </w:r>
    </w:p>
    <w:p w:rsidR="00E4166F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E4166F">
        <w:rPr>
          <w:sz w:val="22"/>
          <w:szCs w:val="22"/>
        </w:rPr>
        <w:t xml:space="preserve">upload </w:t>
      </w:r>
      <w:r>
        <w:rPr>
          <w:sz w:val="22"/>
          <w:szCs w:val="22"/>
        </w:rPr>
        <w:t xml:space="preserve">i download </w:t>
      </w:r>
      <w:r w:rsidRPr="00E4166F">
        <w:rPr>
          <w:sz w:val="22"/>
          <w:szCs w:val="22"/>
        </w:rPr>
        <w:t xml:space="preserve">projektne dokumentacije </w:t>
      </w:r>
    </w:p>
    <w:p w:rsidR="00E4166F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evidentiranje uplata</w:t>
      </w:r>
    </w:p>
    <w:p w:rsidR="001F7E77" w:rsidRPr="001F7E77" w:rsidRDefault="00E4166F" w:rsidP="00E4166F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praćenje historije uplata</w:t>
      </w:r>
    </w:p>
    <w:p w:rsidR="001F7E77" w:rsidRPr="001F7E77" w:rsidRDefault="00E4166F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izdavanje putnih naloga (potrebni za vozače teretnih vozila)</w:t>
      </w:r>
    </w:p>
    <w:p w:rsid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upravljanje korisničkim nalozima (korisnici mogu biti različitog tipa: </w:t>
      </w:r>
      <w:r w:rsidR="00E4166F">
        <w:rPr>
          <w:sz w:val="22"/>
          <w:szCs w:val="22"/>
        </w:rPr>
        <w:t>poslovođa</w:t>
      </w:r>
      <w:r w:rsidRPr="001F7E77">
        <w:rPr>
          <w:sz w:val="22"/>
          <w:szCs w:val="22"/>
        </w:rPr>
        <w:t xml:space="preserve">, </w:t>
      </w:r>
      <w:r w:rsidR="00E4166F">
        <w:rPr>
          <w:sz w:val="22"/>
          <w:szCs w:val="22"/>
        </w:rPr>
        <w:t>član uprave</w:t>
      </w:r>
      <w:r w:rsidRPr="001F7E77">
        <w:rPr>
          <w:sz w:val="22"/>
          <w:szCs w:val="22"/>
        </w:rPr>
        <w:t xml:space="preserve">, </w:t>
      </w:r>
      <w:r w:rsidR="00E4166F">
        <w:rPr>
          <w:sz w:val="22"/>
          <w:szCs w:val="22"/>
        </w:rPr>
        <w:t>administrator</w:t>
      </w:r>
      <w:r w:rsidRPr="001F7E77">
        <w:rPr>
          <w:sz w:val="22"/>
          <w:szCs w:val="22"/>
        </w:rPr>
        <w:t xml:space="preserve">) </w:t>
      </w: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611D9B" w:rsidRPr="001F7E77" w:rsidRDefault="00611D9B" w:rsidP="00611D9B">
      <w:pPr>
        <w:pStyle w:val="nabrajanja"/>
        <w:spacing w:line="276" w:lineRule="auto"/>
        <w:ind w:left="1080" w:firstLine="0"/>
        <w:rPr>
          <w:sz w:val="22"/>
          <w:szCs w:val="22"/>
        </w:rPr>
      </w:pPr>
    </w:p>
    <w:p w:rsidR="001F7E77" w:rsidRDefault="00481EB1" w:rsidP="00481EB1">
      <w:pPr>
        <w:pStyle w:val="Heading2"/>
      </w:pPr>
      <w:bookmarkStart w:id="27" w:name="_Toc498194758"/>
      <w:r w:rsidRPr="00F4642A">
        <w:lastRenderedPageBreak/>
        <w:t>Pretpostavke i ovisnost o drugim sistemima</w:t>
      </w:r>
      <w:bookmarkEnd w:id="27"/>
    </w:p>
    <w:p w:rsidR="00481EB1" w:rsidRDefault="001F7E77" w:rsidP="00481EB1">
      <w:pPr>
        <w:pStyle w:val="Heading2"/>
      </w:pPr>
      <w:bookmarkStart w:id="28" w:name="_Toc498194759"/>
      <w:r>
        <w:t>CIJENA PROJEKTA</w:t>
      </w:r>
      <w:bookmarkEnd w:id="2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870"/>
        <w:gridCol w:w="1870"/>
        <w:gridCol w:w="1868"/>
        <w:gridCol w:w="1870"/>
      </w:tblGrid>
      <w:tr w:rsidR="00D46C72" w:rsidRPr="00B75E46" w:rsidTr="00D46C72">
        <w:trPr>
          <w:trHeight w:val="403"/>
          <w:jc w:val="center"/>
        </w:trPr>
        <w:tc>
          <w:tcPr>
            <w:tcW w:w="1885" w:type="dxa"/>
            <w:shd w:val="clear" w:color="auto" w:fill="9CC2E5" w:themeFill="accent5" w:themeFillTint="99"/>
          </w:tcPr>
          <w:p w:rsidR="00D46C72" w:rsidRPr="00D46C72" w:rsidRDefault="00D46C72" w:rsidP="00AD64F9">
            <w:pPr>
              <w:rPr>
                <w:b/>
                <w:color w:val="000000" w:themeColor="text1"/>
              </w:rPr>
            </w:pPr>
          </w:p>
        </w:tc>
        <w:tc>
          <w:tcPr>
            <w:tcW w:w="1885" w:type="dxa"/>
            <w:shd w:val="clear" w:color="auto" w:fill="9CC2E5" w:themeFill="accent5" w:themeFillTint="99"/>
          </w:tcPr>
          <w:p w:rsidR="00D46C72" w:rsidRPr="00D46C72" w:rsidRDefault="00D46C72" w:rsidP="00AD64F9">
            <w:pPr>
              <w:jc w:val="center"/>
              <w:rPr>
                <w:b/>
                <w:color w:val="000000" w:themeColor="text1"/>
              </w:rPr>
            </w:pPr>
            <w:r w:rsidRPr="00D46C72">
              <w:rPr>
                <w:b/>
                <w:color w:val="000000" w:themeColor="text1"/>
              </w:rPr>
              <w:t>Broj članova tima</w:t>
            </w:r>
          </w:p>
        </w:tc>
        <w:tc>
          <w:tcPr>
            <w:tcW w:w="1885" w:type="dxa"/>
            <w:shd w:val="clear" w:color="auto" w:fill="9CC2E5" w:themeFill="accent5" w:themeFillTint="99"/>
          </w:tcPr>
          <w:p w:rsidR="00D46C72" w:rsidRPr="00D46C72" w:rsidRDefault="00D46C72" w:rsidP="00AD64F9">
            <w:pPr>
              <w:jc w:val="center"/>
              <w:rPr>
                <w:b/>
                <w:color w:val="000000" w:themeColor="text1"/>
              </w:rPr>
            </w:pPr>
            <w:r w:rsidRPr="00D46C72">
              <w:rPr>
                <w:b/>
                <w:color w:val="000000" w:themeColor="text1"/>
              </w:rPr>
              <w:t>Vrijeme</w:t>
            </w:r>
          </w:p>
        </w:tc>
        <w:tc>
          <w:tcPr>
            <w:tcW w:w="1885" w:type="dxa"/>
            <w:shd w:val="clear" w:color="auto" w:fill="9CC2E5" w:themeFill="accent5" w:themeFillTint="99"/>
          </w:tcPr>
          <w:p w:rsidR="00D46C72" w:rsidRPr="00D46C72" w:rsidRDefault="00D46C72" w:rsidP="00AD64F9">
            <w:pPr>
              <w:jc w:val="center"/>
              <w:rPr>
                <w:b/>
                <w:color w:val="000000" w:themeColor="text1"/>
              </w:rPr>
            </w:pPr>
            <w:r w:rsidRPr="00D46C72">
              <w:rPr>
                <w:b/>
                <w:color w:val="000000" w:themeColor="text1"/>
              </w:rPr>
              <w:t>Cijena</w:t>
            </w:r>
          </w:p>
        </w:tc>
        <w:tc>
          <w:tcPr>
            <w:tcW w:w="1885" w:type="dxa"/>
            <w:shd w:val="clear" w:color="auto" w:fill="9CC2E5" w:themeFill="accent5" w:themeFillTint="99"/>
          </w:tcPr>
          <w:p w:rsidR="00D46C72" w:rsidRPr="00D46C72" w:rsidRDefault="00D46C72" w:rsidP="00AD64F9">
            <w:pPr>
              <w:jc w:val="center"/>
              <w:rPr>
                <w:b/>
                <w:color w:val="000000" w:themeColor="text1"/>
              </w:rPr>
            </w:pPr>
            <w:r w:rsidRPr="00D46C72">
              <w:rPr>
                <w:b/>
                <w:color w:val="000000" w:themeColor="text1"/>
              </w:rPr>
              <w:t>Ukupna cijena</w:t>
            </w:r>
          </w:p>
        </w:tc>
      </w:tr>
      <w:tr w:rsidR="00D46C72" w:rsidRPr="00B75E46" w:rsidTr="00D46C72">
        <w:trPr>
          <w:trHeight w:val="680"/>
          <w:jc w:val="center"/>
        </w:trPr>
        <w:tc>
          <w:tcPr>
            <w:tcW w:w="1885" w:type="dxa"/>
            <w:shd w:val="clear" w:color="auto" w:fill="D5DCE4" w:themeFill="text2" w:themeFillTint="33"/>
          </w:tcPr>
          <w:p w:rsidR="00D46C72" w:rsidRPr="00B75E46" w:rsidRDefault="00D46C72" w:rsidP="00AD64F9">
            <w:pPr>
              <w:jc w:val="center"/>
              <w:rPr>
                <w:b/>
                <w:color w:val="000000" w:themeColor="text1"/>
              </w:rPr>
            </w:pPr>
            <w:r w:rsidRPr="00B75E46">
              <w:rPr>
                <w:b/>
                <w:color w:val="000000" w:themeColor="text1"/>
              </w:rPr>
              <w:t>Projektni tim za razvoj aplikacije</w:t>
            </w:r>
          </w:p>
        </w:tc>
        <w:tc>
          <w:tcPr>
            <w:tcW w:w="1885" w:type="dxa"/>
            <w:shd w:val="clear" w:color="auto" w:fill="D5DCE4" w:themeFill="text2" w:themeFillTint="33"/>
          </w:tcPr>
          <w:p w:rsidR="00D46C72" w:rsidRPr="00B75E46" w:rsidRDefault="00D46C72" w:rsidP="00AD64F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885" w:type="dxa"/>
            <w:shd w:val="clear" w:color="auto" w:fill="D5DCE4" w:themeFill="text2" w:themeFillTint="33"/>
          </w:tcPr>
          <w:p w:rsidR="00D46C72" w:rsidRPr="00B75E46" w:rsidRDefault="00D46C72" w:rsidP="00AD64F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640 sati (h)</w:t>
            </w:r>
          </w:p>
        </w:tc>
        <w:tc>
          <w:tcPr>
            <w:tcW w:w="1885" w:type="dxa"/>
            <w:shd w:val="clear" w:color="auto" w:fill="D5DCE4" w:themeFill="text2" w:themeFillTint="33"/>
          </w:tcPr>
          <w:p w:rsidR="00D46C72" w:rsidRPr="00B75E46" w:rsidRDefault="00D46C72" w:rsidP="00AD64F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 KM/h</w:t>
            </w:r>
          </w:p>
        </w:tc>
        <w:tc>
          <w:tcPr>
            <w:tcW w:w="1885" w:type="dxa"/>
            <w:shd w:val="clear" w:color="auto" w:fill="D5DCE4" w:themeFill="text2" w:themeFillTint="33"/>
          </w:tcPr>
          <w:p w:rsidR="00D46C72" w:rsidRPr="00B75E46" w:rsidRDefault="00D46C72" w:rsidP="00AD64F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11 520 KM</w:t>
            </w:r>
          </w:p>
        </w:tc>
      </w:tr>
    </w:tbl>
    <w:p w:rsidR="00481EB1" w:rsidRDefault="00481EB1" w:rsidP="00481EB1">
      <w:pPr>
        <w:pStyle w:val="Heading2"/>
      </w:pPr>
      <w:bookmarkStart w:id="29" w:name="_Toc498194760"/>
      <w:r w:rsidRPr="00F4642A">
        <w:t>Alternativna rješenja</w:t>
      </w:r>
      <w:bookmarkEnd w:id="29"/>
    </w:p>
    <w:p w:rsidR="00611D9B" w:rsidRPr="00611D9B" w:rsidRDefault="0048461F" w:rsidP="00611D9B">
      <w:r>
        <w:t xml:space="preserve">Ne postoje proizvodi koji bi mogli predstavljati jedno od alternativnih rješenja. </w:t>
      </w:r>
    </w:p>
    <w:p w:rsidR="00A05E3F" w:rsidRPr="00175816" w:rsidRDefault="00A05E3F" w:rsidP="00481EB1">
      <w:pPr>
        <w:pStyle w:val="Heading2"/>
      </w:pPr>
      <w:bookmarkStart w:id="30" w:name="_Toc498194761"/>
      <w:r w:rsidRPr="00175816">
        <w:t>Poslovna opravdanost</w:t>
      </w:r>
      <w:bookmarkEnd w:id="30"/>
    </w:p>
    <w:p w:rsidR="00611D9B" w:rsidRDefault="00611D9B" w:rsidP="00A05E3F">
      <w:r w:rsidRPr="00611D9B">
        <w:t xml:space="preserve">S obzirom da se građevinske </w:t>
      </w:r>
      <w:r>
        <w:t>kompanije na trzištu rada u našoj zemlji obič</w:t>
      </w:r>
      <w:r w:rsidRPr="00611D9B">
        <w:t>no oslanjaju na "staromodni" način poslovanja,</w:t>
      </w:r>
      <w:r>
        <w:t xml:space="preserve"> </w:t>
      </w:r>
      <w:r w:rsidRPr="00611D9B">
        <w:t>bilo je potrebno napraviti siste</w:t>
      </w:r>
      <w:r w:rsidR="00C50CCE">
        <w:t>m koji je u potpunosti prilagođ</w:t>
      </w:r>
      <w:r w:rsidRPr="00611D9B">
        <w:t xml:space="preserve">en poslovnim potrebama građevinskih </w:t>
      </w:r>
      <w:r w:rsidR="00C50CCE">
        <w:t>kompanija kao š</w:t>
      </w:r>
      <w:r w:rsidRPr="00611D9B">
        <w:t xml:space="preserve">to je </w:t>
      </w:r>
      <w:r w:rsidR="00C50CCE">
        <w:t xml:space="preserve">kompanija </w:t>
      </w:r>
      <w:r w:rsidRPr="00611D9B">
        <w:t>MostarConstruct</w:t>
      </w:r>
      <w:r>
        <w:t>.</w:t>
      </w:r>
    </w:p>
    <w:p w:rsidR="00B33B10" w:rsidRPr="002F4711" w:rsidRDefault="00B33B10" w:rsidP="00DA6551">
      <w:pPr>
        <w:pStyle w:val="Heading1"/>
      </w:pPr>
      <w:bookmarkStart w:id="31" w:name="_Toc498194762"/>
      <w:bookmarkStart w:id="32" w:name="_GoBack"/>
      <w:bookmarkEnd w:id="32"/>
      <w:r w:rsidRPr="002F4711">
        <w:t>Prilozi</w:t>
      </w:r>
      <w:bookmarkEnd w:id="31"/>
    </w:p>
    <w:bookmarkEnd w:id="0"/>
    <w:p w:rsidR="00016866" w:rsidRPr="00016866" w:rsidRDefault="00867049" w:rsidP="00333FF3">
      <w:r>
        <w:t>Za izradu ovog dokumenta nisu korišteni prilozi.</w:t>
      </w:r>
    </w:p>
    <w:sectPr w:rsidR="00016866" w:rsidRPr="00016866" w:rsidSect="00772CE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9C" w:rsidRDefault="0009569C">
      <w:pPr>
        <w:spacing w:line="240" w:lineRule="auto"/>
      </w:pPr>
      <w:r>
        <w:separator/>
      </w:r>
    </w:p>
  </w:endnote>
  <w:endnote w:type="continuationSeparator" w:id="0">
    <w:p w:rsidR="0009569C" w:rsidRDefault="0009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2F291A">
      <w:rPr>
        <w:rFonts w:cs="Calibri"/>
        <w:noProof/>
      </w:rPr>
      <w:t>10</w:t>
    </w:r>
    <w:r w:rsidRPr="00C20AE1">
      <w:rPr>
        <w:rFonts w:cs="Calibri"/>
        <w:noProof/>
      </w:rPr>
      <w:fldChar w:fldCharType="end"/>
    </w:r>
    <w:r w:rsidR="00E10E4E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0685776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E10E4E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73637B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E10E4E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9A8B5C5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9C" w:rsidRDefault="0009569C">
      <w:pPr>
        <w:spacing w:line="240" w:lineRule="auto"/>
      </w:pPr>
      <w:r>
        <w:separator/>
      </w:r>
    </w:p>
  </w:footnote>
  <w:footnote w:type="continuationSeparator" w:id="0">
    <w:p w:rsidR="0009569C" w:rsidRDefault="000956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rPr>
        <w:sz w:val="24"/>
      </w:rPr>
    </w:pPr>
  </w:p>
  <w:p w:rsidR="00772CEF" w:rsidRDefault="00E10E4E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E10E4E">
      <w:rPr>
        <w:sz w:val="24"/>
      </w:rPr>
      <w:t>Razvoj softvera I</w:t>
    </w:r>
    <w:r w:rsidR="007B6E0A">
      <w:rPr>
        <w:sz w:val="24"/>
      </w:rPr>
      <w:t>“</w:t>
    </w:r>
  </w:p>
  <w:p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933B8E" w:rsidRPr="005A30FF" w:rsidRDefault="00933B8E" w:rsidP="00560137">
          <w:pPr>
            <w:tabs>
              <w:tab w:val="left" w:pos="2558"/>
            </w:tabs>
            <w:spacing w:before="0" w:after="0"/>
          </w:pPr>
          <w:r>
            <w:t>MostarConstruct</w:t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</w:t>
          </w:r>
          <w:r w:rsidR="00DE09F9">
            <w:t>1.0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DE09F9" w:rsidRPr="005A30FF" w:rsidRDefault="00772CEF" w:rsidP="00560137">
          <w:pPr>
            <w:spacing w:before="0" w:after="0"/>
          </w:pPr>
          <w:r w:rsidRPr="005A30FF">
            <w:t xml:space="preserve">  Datum:  </w:t>
          </w:r>
          <w:r w:rsidR="00DE09F9">
            <w:t>29.10.2017. god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E10E4E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E55721A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E4CE191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595B0EC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4E"/>
    <w:rsid w:val="00002D8B"/>
    <w:rsid w:val="00004059"/>
    <w:rsid w:val="000100ED"/>
    <w:rsid w:val="000128E8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77304"/>
    <w:rsid w:val="00082D4D"/>
    <w:rsid w:val="00092815"/>
    <w:rsid w:val="000950FE"/>
    <w:rsid w:val="0009569C"/>
    <w:rsid w:val="000B2FD6"/>
    <w:rsid w:val="000C12BB"/>
    <w:rsid w:val="000C27F2"/>
    <w:rsid w:val="000E0065"/>
    <w:rsid w:val="000E4710"/>
    <w:rsid w:val="000F0B60"/>
    <w:rsid w:val="000F33FF"/>
    <w:rsid w:val="00105E14"/>
    <w:rsid w:val="00111B00"/>
    <w:rsid w:val="00114D9A"/>
    <w:rsid w:val="001153FD"/>
    <w:rsid w:val="00115701"/>
    <w:rsid w:val="0011645B"/>
    <w:rsid w:val="001239A1"/>
    <w:rsid w:val="00123E86"/>
    <w:rsid w:val="0013773E"/>
    <w:rsid w:val="00156079"/>
    <w:rsid w:val="00160CD1"/>
    <w:rsid w:val="00171E50"/>
    <w:rsid w:val="00181092"/>
    <w:rsid w:val="00182C52"/>
    <w:rsid w:val="001902C5"/>
    <w:rsid w:val="0019221A"/>
    <w:rsid w:val="001933DB"/>
    <w:rsid w:val="00193A85"/>
    <w:rsid w:val="001A1EE3"/>
    <w:rsid w:val="001A4A70"/>
    <w:rsid w:val="001A4DDE"/>
    <w:rsid w:val="001A5B33"/>
    <w:rsid w:val="001A7BBA"/>
    <w:rsid w:val="001B3FAC"/>
    <w:rsid w:val="001B560F"/>
    <w:rsid w:val="001B7811"/>
    <w:rsid w:val="001E12BB"/>
    <w:rsid w:val="001E605B"/>
    <w:rsid w:val="001E6656"/>
    <w:rsid w:val="001F056B"/>
    <w:rsid w:val="001F3F87"/>
    <w:rsid w:val="001F41D6"/>
    <w:rsid w:val="001F61BD"/>
    <w:rsid w:val="001F7E77"/>
    <w:rsid w:val="00200625"/>
    <w:rsid w:val="0020101D"/>
    <w:rsid w:val="0020408A"/>
    <w:rsid w:val="002114B5"/>
    <w:rsid w:val="00214D9B"/>
    <w:rsid w:val="002172F8"/>
    <w:rsid w:val="00220CC8"/>
    <w:rsid w:val="00226321"/>
    <w:rsid w:val="0023004C"/>
    <w:rsid w:val="002354B7"/>
    <w:rsid w:val="00236CF0"/>
    <w:rsid w:val="0024161D"/>
    <w:rsid w:val="00241787"/>
    <w:rsid w:val="00245329"/>
    <w:rsid w:val="002539AC"/>
    <w:rsid w:val="00254215"/>
    <w:rsid w:val="00257169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A3153"/>
    <w:rsid w:val="002B2356"/>
    <w:rsid w:val="002B35D1"/>
    <w:rsid w:val="002B75CD"/>
    <w:rsid w:val="002C4D5A"/>
    <w:rsid w:val="002D1A24"/>
    <w:rsid w:val="002D2AA5"/>
    <w:rsid w:val="002D66D2"/>
    <w:rsid w:val="002D6FBB"/>
    <w:rsid w:val="002D72EB"/>
    <w:rsid w:val="002F1C4F"/>
    <w:rsid w:val="002F26E9"/>
    <w:rsid w:val="002F28AA"/>
    <w:rsid w:val="002F291A"/>
    <w:rsid w:val="002F4711"/>
    <w:rsid w:val="0030069B"/>
    <w:rsid w:val="00304E7B"/>
    <w:rsid w:val="00323336"/>
    <w:rsid w:val="00330A6A"/>
    <w:rsid w:val="00333FF3"/>
    <w:rsid w:val="00340458"/>
    <w:rsid w:val="00346EFA"/>
    <w:rsid w:val="003604D5"/>
    <w:rsid w:val="003621BE"/>
    <w:rsid w:val="00370956"/>
    <w:rsid w:val="003710A2"/>
    <w:rsid w:val="00376B35"/>
    <w:rsid w:val="00386618"/>
    <w:rsid w:val="00390C6C"/>
    <w:rsid w:val="00391221"/>
    <w:rsid w:val="00395BD2"/>
    <w:rsid w:val="003A3C06"/>
    <w:rsid w:val="003B6ED3"/>
    <w:rsid w:val="003C5B8F"/>
    <w:rsid w:val="003C6CFE"/>
    <w:rsid w:val="003D13E0"/>
    <w:rsid w:val="003D5C8D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17D4B"/>
    <w:rsid w:val="00431E03"/>
    <w:rsid w:val="0043407A"/>
    <w:rsid w:val="00434ED8"/>
    <w:rsid w:val="004402B4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8461F"/>
    <w:rsid w:val="00494852"/>
    <w:rsid w:val="0049783D"/>
    <w:rsid w:val="004A24B9"/>
    <w:rsid w:val="004A4785"/>
    <w:rsid w:val="004C07CD"/>
    <w:rsid w:val="004E35A4"/>
    <w:rsid w:val="004E3961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58C8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577"/>
    <w:rsid w:val="005B7CE8"/>
    <w:rsid w:val="005C109B"/>
    <w:rsid w:val="005C293D"/>
    <w:rsid w:val="005C6A8B"/>
    <w:rsid w:val="005D0CE2"/>
    <w:rsid w:val="005D3388"/>
    <w:rsid w:val="005E045B"/>
    <w:rsid w:val="005E118B"/>
    <w:rsid w:val="005E236E"/>
    <w:rsid w:val="005E422B"/>
    <w:rsid w:val="005E48D4"/>
    <w:rsid w:val="005F4A5B"/>
    <w:rsid w:val="005F6010"/>
    <w:rsid w:val="005F6241"/>
    <w:rsid w:val="005F6637"/>
    <w:rsid w:val="0060648B"/>
    <w:rsid w:val="006075D4"/>
    <w:rsid w:val="00611D9B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2237"/>
    <w:rsid w:val="00683A49"/>
    <w:rsid w:val="00690126"/>
    <w:rsid w:val="00693716"/>
    <w:rsid w:val="006A2B83"/>
    <w:rsid w:val="006A4FB9"/>
    <w:rsid w:val="006A524C"/>
    <w:rsid w:val="006A723D"/>
    <w:rsid w:val="006C504E"/>
    <w:rsid w:val="006C53F0"/>
    <w:rsid w:val="006C5E4E"/>
    <w:rsid w:val="006C73B0"/>
    <w:rsid w:val="006C7D69"/>
    <w:rsid w:val="006F5E20"/>
    <w:rsid w:val="00701FCD"/>
    <w:rsid w:val="0070564C"/>
    <w:rsid w:val="00706657"/>
    <w:rsid w:val="0070721C"/>
    <w:rsid w:val="00714EED"/>
    <w:rsid w:val="00721C44"/>
    <w:rsid w:val="00727E43"/>
    <w:rsid w:val="00730A4C"/>
    <w:rsid w:val="007310B1"/>
    <w:rsid w:val="00732310"/>
    <w:rsid w:val="0073240D"/>
    <w:rsid w:val="007326EC"/>
    <w:rsid w:val="00735685"/>
    <w:rsid w:val="007367AA"/>
    <w:rsid w:val="0073793E"/>
    <w:rsid w:val="007424A8"/>
    <w:rsid w:val="007463FC"/>
    <w:rsid w:val="007555C5"/>
    <w:rsid w:val="00762D26"/>
    <w:rsid w:val="0076366F"/>
    <w:rsid w:val="00764EE0"/>
    <w:rsid w:val="00764F4A"/>
    <w:rsid w:val="00766923"/>
    <w:rsid w:val="00772CEF"/>
    <w:rsid w:val="00781795"/>
    <w:rsid w:val="00783849"/>
    <w:rsid w:val="007956FE"/>
    <w:rsid w:val="007A6735"/>
    <w:rsid w:val="007A79D9"/>
    <w:rsid w:val="007B0FD2"/>
    <w:rsid w:val="007B6E0A"/>
    <w:rsid w:val="007C0F9D"/>
    <w:rsid w:val="007D71B2"/>
    <w:rsid w:val="007E0180"/>
    <w:rsid w:val="007E4E3D"/>
    <w:rsid w:val="007E6413"/>
    <w:rsid w:val="007F301D"/>
    <w:rsid w:val="00814F5D"/>
    <w:rsid w:val="008219F0"/>
    <w:rsid w:val="008247F8"/>
    <w:rsid w:val="00825F4B"/>
    <w:rsid w:val="0083480B"/>
    <w:rsid w:val="00836DB8"/>
    <w:rsid w:val="0083724E"/>
    <w:rsid w:val="008376E2"/>
    <w:rsid w:val="00840A6B"/>
    <w:rsid w:val="008559C3"/>
    <w:rsid w:val="00856AD9"/>
    <w:rsid w:val="00867049"/>
    <w:rsid w:val="00872B89"/>
    <w:rsid w:val="00873271"/>
    <w:rsid w:val="00875B81"/>
    <w:rsid w:val="008769B3"/>
    <w:rsid w:val="00891900"/>
    <w:rsid w:val="00893E1C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D7B4F"/>
    <w:rsid w:val="008E3A24"/>
    <w:rsid w:val="008F219B"/>
    <w:rsid w:val="00900C64"/>
    <w:rsid w:val="00907EF5"/>
    <w:rsid w:val="00911FBD"/>
    <w:rsid w:val="00925030"/>
    <w:rsid w:val="00926247"/>
    <w:rsid w:val="00932B5B"/>
    <w:rsid w:val="00933177"/>
    <w:rsid w:val="00933B8E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65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090A"/>
    <w:rsid w:val="009D1C46"/>
    <w:rsid w:val="009D1ECB"/>
    <w:rsid w:val="009D3B10"/>
    <w:rsid w:val="009D5E4F"/>
    <w:rsid w:val="009E0835"/>
    <w:rsid w:val="009E215B"/>
    <w:rsid w:val="009E228C"/>
    <w:rsid w:val="009E72AB"/>
    <w:rsid w:val="009E74A2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4BB8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C5CA0"/>
    <w:rsid w:val="00AC787E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3535D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955DB"/>
    <w:rsid w:val="00BA015B"/>
    <w:rsid w:val="00BA4E2E"/>
    <w:rsid w:val="00BA6532"/>
    <w:rsid w:val="00BA6543"/>
    <w:rsid w:val="00BA65B5"/>
    <w:rsid w:val="00BB0142"/>
    <w:rsid w:val="00BB06D7"/>
    <w:rsid w:val="00BB6D4C"/>
    <w:rsid w:val="00BC2F37"/>
    <w:rsid w:val="00BC45A1"/>
    <w:rsid w:val="00BD2294"/>
    <w:rsid w:val="00BD4559"/>
    <w:rsid w:val="00BD6600"/>
    <w:rsid w:val="00BD6AA5"/>
    <w:rsid w:val="00BE04C3"/>
    <w:rsid w:val="00BE05C9"/>
    <w:rsid w:val="00BE06E8"/>
    <w:rsid w:val="00BE1ED7"/>
    <w:rsid w:val="00BE5B1B"/>
    <w:rsid w:val="00BE6B23"/>
    <w:rsid w:val="00BF60D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25C96"/>
    <w:rsid w:val="00C327B3"/>
    <w:rsid w:val="00C50CCE"/>
    <w:rsid w:val="00C52536"/>
    <w:rsid w:val="00C64E06"/>
    <w:rsid w:val="00C666C3"/>
    <w:rsid w:val="00C70F3B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4A52"/>
    <w:rsid w:val="00D05455"/>
    <w:rsid w:val="00D1066C"/>
    <w:rsid w:val="00D118A0"/>
    <w:rsid w:val="00D13194"/>
    <w:rsid w:val="00D134F8"/>
    <w:rsid w:val="00D21F02"/>
    <w:rsid w:val="00D26152"/>
    <w:rsid w:val="00D32BA2"/>
    <w:rsid w:val="00D33862"/>
    <w:rsid w:val="00D36E9E"/>
    <w:rsid w:val="00D4260A"/>
    <w:rsid w:val="00D46C72"/>
    <w:rsid w:val="00D54058"/>
    <w:rsid w:val="00D65319"/>
    <w:rsid w:val="00D74A67"/>
    <w:rsid w:val="00D82E2E"/>
    <w:rsid w:val="00D84195"/>
    <w:rsid w:val="00D853E4"/>
    <w:rsid w:val="00D85950"/>
    <w:rsid w:val="00D917FD"/>
    <w:rsid w:val="00D92E83"/>
    <w:rsid w:val="00D940E2"/>
    <w:rsid w:val="00DA6551"/>
    <w:rsid w:val="00DB24A2"/>
    <w:rsid w:val="00DB2C11"/>
    <w:rsid w:val="00DB567C"/>
    <w:rsid w:val="00DB623F"/>
    <w:rsid w:val="00DB6CB3"/>
    <w:rsid w:val="00DD3A77"/>
    <w:rsid w:val="00DE09F9"/>
    <w:rsid w:val="00DE0A53"/>
    <w:rsid w:val="00DE5DF5"/>
    <w:rsid w:val="00DE7C2A"/>
    <w:rsid w:val="00DF2CF1"/>
    <w:rsid w:val="00E05DB2"/>
    <w:rsid w:val="00E10E4E"/>
    <w:rsid w:val="00E11462"/>
    <w:rsid w:val="00E21018"/>
    <w:rsid w:val="00E210FC"/>
    <w:rsid w:val="00E34479"/>
    <w:rsid w:val="00E36CD3"/>
    <w:rsid w:val="00E4166F"/>
    <w:rsid w:val="00E45BB3"/>
    <w:rsid w:val="00E547B7"/>
    <w:rsid w:val="00E57772"/>
    <w:rsid w:val="00E60270"/>
    <w:rsid w:val="00E63C0C"/>
    <w:rsid w:val="00E663E8"/>
    <w:rsid w:val="00E7137B"/>
    <w:rsid w:val="00E7491E"/>
    <w:rsid w:val="00E81BB0"/>
    <w:rsid w:val="00E828FE"/>
    <w:rsid w:val="00E85F42"/>
    <w:rsid w:val="00E9112F"/>
    <w:rsid w:val="00E9326C"/>
    <w:rsid w:val="00EC3E2C"/>
    <w:rsid w:val="00ED0AEF"/>
    <w:rsid w:val="00ED1801"/>
    <w:rsid w:val="00EE3B16"/>
    <w:rsid w:val="00F10C5A"/>
    <w:rsid w:val="00F10F61"/>
    <w:rsid w:val="00F12D90"/>
    <w:rsid w:val="00F15F32"/>
    <w:rsid w:val="00F16957"/>
    <w:rsid w:val="00F22A56"/>
    <w:rsid w:val="00F22B60"/>
    <w:rsid w:val="00F3216A"/>
    <w:rsid w:val="00F334DB"/>
    <w:rsid w:val="00F356B6"/>
    <w:rsid w:val="00F47F4B"/>
    <w:rsid w:val="00F5445A"/>
    <w:rsid w:val="00F5564D"/>
    <w:rsid w:val="00F62EED"/>
    <w:rsid w:val="00F63F78"/>
    <w:rsid w:val="00F649FB"/>
    <w:rsid w:val="00F65331"/>
    <w:rsid w:val="00F703A5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174DDBB-B0C2-45B8-ADB3-46A84E2E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00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rza.medar@edu.fit.b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svet.mujkic@edu.fit.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suta.ibrahim@edu.fit.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vet\Desktop\Fakultet\RS%20I%20(Razvoj%20softvera%20I)\Seminarski\Zadaci\Z1\V02a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FA80-5A95-4A80-A090-F9722FB0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V02a_Vizija projekta</Template>
  <TotalTime>426</TotalTime>
  <Pages>11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11038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Nisvet Mujkić</cp:lastModifiedBy>
  <cp:revision>88</cp:revision>
  <cp:lastPrinted>2012-01-12T10:01:00Z</cp:lastPrinted>
  <dcterms:created xsi:type="dcterms:W3CDTF">2017-10-29T09:39:00Z</dcterms:created>
  <dcterms:modified xsi:type="dcterms:W3CDTF">2017-11-11T19:18:00Z</dcterms:modified>
</cp:coreProperties>
</file>