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E34479" w:rsidRDefault="003D0C83" w:rsidP="0058521F">
      <w:pPr>
        <w:pStyle w:val="Title"/>
        <w:jc w:val="right"/>
      </w:pPr>
      <w:r>
        <w:t>MostarConstruct</w:t>
      </w:r>
    </w:p>
    <w:p w:rsidR="0058521F" w:rsidRPr="00E34479" w:rsidRDefault="0058521F" w:rsidP="0058521F"/>
    <w:p w:rsidR="0058521F" w:rsidRPr="00E34479" w:rsidRDefault="00A91E07" w:rsidP="0058521F">
      <w:pPr>
        <w:pStyle w:val="Title"/>
        <w:jc w:val="right"/>
      </w:pPr>
      <w:r>
        <w:t>P</w:t>
      </w:r>
      <w:r w:rsidR="009C4753">
        <w:t xml:space="preserve">lan </w:t>
      </w:r>
      <w:r>
        <w:t xml:space="preserve">testa </w:t>
      </w:r>
      <w:r w:rsidR="009C4753">
        <w:t>prihvaćenosti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334A9D" w:rsidRPr="00E36CD3" w:rsidRDefault="00334A9D" w:rsidP="00334A9D">
      <w:pPr>
        <w:jc w:val="right"/>
        <w:rPr>
          <w:sz w:val="24"/>
        </w:rPr>
      </w:pPr>
      <w:r>
        <w:rPr>
          <w:sz w:val="24"/>
        </w:rPr>
        <w:t>Mirza Medar</w:t>
      </w:r>
      <w:r w:rsidRPr="00E36CD3">
        <w:rPr>
          <w:sz w:val="24"/>
        </w:rPr>
        <w:t xml:space="preserve">, </w:t>
      </w:r>
      <w:r>
        <w:rPr>
          <w:sz w:val="24"/>
        </w:rPr>
        <w:t>IB150068</w:t>
      </w:r>
    </w:p>
    <w:p w:rsidR="00334A9D" w:rsidRPr="00E36CD3" w:rsidRDefault="00334A9D" w:rsidP="00334A9D">
      <w:pPr>
        <w:jc w:val="right"/>
        <w:rPr>
          <w:sz w:val="24"/>
        </w:rPr>
      </w:pPr>
      <w:r>
        <w:rPr>
          <w:sz w:val="24"/>
        </w:rPr>
        <w:t xml:space="preserve">Ibrahim </w:t>
      </w:r>
      <w:r>
        <w:rPr>
          <w:sz w:val="24"/>
          <w:lang w:val="en-US"/>
        </w:rPr>
        <w:t>Š</w:t>
      </w:r>
      <w:r>
        <w:rPr>
          <w:sz w:val="24"/>
        </w:rPr>
        <w:t>uta</w:t>
      </w:r>
      <w:r w:rsidRPr="00E36CD3">
        <w:rPr>
          <w:sz w:val="24"/>
        </w:rPr>
        <w:t xml:space="preserve">, </w:t>
      </w:r>
      <w:r>
        <w:rPr>
          <w:sz w:val="24"/>
        </w:rPr>
        <w:t>IB150071</w:t>
      </w:r>
    </w:p>
    <w:p w:rsidR="00334A9D" w:rsidRPr="00E36CD3" w:rsidRDefault="00334A9D" w:rsidP="00334A9D">
      <w:pPr>
        <w:jc w:val="right"/>
        <w:rPr>
          <w:sz w:val="24"/>
        </w:rPr>
      </w:pPr>
      <w:r>
        <w:rPr>
          <w:sz w:val="24"/>
        </w:rPr>
        <w:t>Nisvet Mujkić</w:t>
      </w:r>
      <w:r w:rsidRPr="00E36CD3">
        <w:rPr>
          <w:sz w:val="24"/>
        </w:rPr>
        <w:t xml:space="preserve">, </w:t>
      </w:r>
      <w:r>
        <w:rPr>
          <w:sz w:val="24"/>
        </w:rPr>
        <w:t>IB150083</w:t>
      </w: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334A9D">
        <w:rPr>
          <w:sz w:val="24"/>
        </w:rPr>
        <w:t>9</w:t>
      </w:r>
      <w:r w:rsidRPr="00E36CD3">
        <w:rPr>
          <w:sz w:val="24"/>
        </w:rPr>
        <w:t>.</w:t>
      </w:r>
      <w:r w:rsidR="00334A9D">
        <w:rPr>
          <w:sz w:val="24"/>
        </w:rPr>
        <w:t>11</w:t>
      </w:r>
      <w:r w:rsidRPr="00E36CD3">
        <w:rPr>
          <w:sz w:val="24"/>
        </w:rPr>
        <w:t>.</w:t>
      </w:r>
      <w:r w:rsidR="00334A9D">
        <w:rPr>
          <w:sz w:val="24"/>
        </w:rPr>
        <w:t>2017.</w:t>
      </w:r>
    </w:p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66"/>
        <w:gridCol w:w="842"/>
        <w:gridCol w:w="3091"/>
        <w:gridCol w:w="2631"/>
        <w:gridCol w:w="1614"/>
      </w:tblGrid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334A9D" w:rsidP="0058521F">
            <w:pPr>
              <w:pStyle w:val="Tabletext"/>
              <w:spacing w:before="0" w:after="0"/>
              <w:jc w:val="center"/>
            </w:pPr>
            <w:r>
              <w:t>9.11.2017.</w:t>
            </w:r>
          </w:p>
        </w:tc>
        <w:tc>
          <w:tcPr>
            <w:tcW w:w="428" w:type="pct"/>
          </w:tcPr>
          <w:p w:rsidR="00A768E3" w:rsidRPr="005A30FF" w:rsidRDefault="00334A9D" w:rsidP="0058521F">
            <w:pPr>
              <w:pStyle w:val="Tabletext"/>
              <w:spacing w:before="0" w:after="0"/>
              <w:jc w:val="center"/>
            </w:pPr>
            <w:r>
              <w:t>1.0</w:t>
            </w:r>
          </w:p>
        </w:tc>
        <w:tc>
          <w:tcPr>
            <w:tcW w:w="1660" w:type="pct"/>
          </w:tcPr>
          <w:p w:rsidR="00A768E3" w:rsidRPr="00334A9D" w:rsidRDefault="00334A9D" w:rsidP="0058521F">
            <w:pPr>
              <w:pStyle w:val="Tabletext"/>
              <w:spacing w:before="0" w:after="0"/>
              <w:jc w:val="center"/>
              <w:rPr>
                <w:i/>
              </w:rPr>
            </w:pPr>
            <w:r>
              <w:t xml:space="preserve">Izrada prve verzije dokumenta </w:t>
            </w:r>
            <w:r>
              <w:rPr>
                <w:i/>
              </w:rPr>
              <w:t>Plan testa prihvaćenosti</w:t>
            </w: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870" w:type="pct"/>
          </w:tcPr>
          <w:p w:rsidR="00A768E3" w:rsidRDefault="00334A9D" w:rsidP="0058521F">
            <w:pPr>
              <w:pStyle w:val="Tabletext"/>
              <w:spacing w:before="0" w:after="0"/>
              <w:jc w:val="center"/>
            </w:pPr>
            <w:r>
              <w:t xml:space="preserve">Mirza Medar, </w:t>
            </w:r>
          </w:p>
          <w:p w:rsidR="00334A9D" w:rsidRDefault="00334A9D" w:rsidP="0058521F">
            <w:pPr>
              <w:pStyle w:val="Tabletext"/>
              <w:spacing w:before="0" w:after="0"/>
              <w:jc w:val="center"/>
            </w:pPr>
            <w:r>
              <w:t>Ibrahim Šuta,</w:t>
            </w:r>
          </w:p>
          <w:p w:rsidR="00334A9D" w:rsidRPr="005A30FF" w:rsidRDefault="00334A9D" w:rsidP="0058521F">
            <w:pPr>
              <w:pStyle w:val="Tabletext"/>
              <w:spacing w:before="0" w:after="0"/>
              <w:jc w:val="center"/>
            </w:pPr>
            <w:r>
              <w:t>Nisvet Mujkić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bookmarkStart w:id="0" w:name="_GoBack"/>
    <w:bookmarkEnd w:id="0"/>
    <w:p w:rsidR="008F7C9F" w:rsidRDefault="00EE3B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498195263" w:history="1">
        <w:r w:rsidR="008F7C9F" w:rsidRPr="003B238C">
          <w:rPr>
            <w:rStyle w:val="Hyperlink"/>
            <w:noProof/>
          </w:rPr>
          <w:t>1.</w:t>
        </w:r>
        <w:r w:rsidR="008F7C9F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F7C9F" w:rsidRPr="003B238C">
          <w:rPr>
            <w:rStyle w:val="Hyperlink"/>
            <w:noProof/>
          </w:rPr>
          <w:t>Uvod</w:t>
        </w:r>
        <w:r w:rsidR="008F7C9F">
          <w:rPr>
            <w:noProof/>
            <w:webHidden/>
          </w:rPr>
          <w:tab/>
        </w:r>
        <w:r w:rsidR="008F7C9F">
          <w:rPr>
            <w:noProof/>
            <w:webHidden/>
          </w:rPr>
          <w:fldChar w:fldCharType="begin"/>
        </w:r>
        <w:r w:rsidR="008F7C9F">
          <w:rPr>
            <w:noProof/>
            <w:webHidden/>
          </w:rPr>
          <w:instrText xml:space="preserve"> PAGEREF _Toc498195263 \h </w:instrText>
        </w:r>
        <w:r w:rsidR="008F7C9F">
          <w:rPr>
            <w:noProof/>
            <w:webHidden/>
          </w:rPr>
        </w:r>
        <w:r w:rsidR="008F7C9F">
          <w:rPr>
            <w:noProof/>
            <w:webHidden/>
          </w:rPr>
          <w:fldChar w:fldCharType="separate"/>
        </w:r>
        <w:r w:rsidR="008F7C9F">
          <w:rPr>
            <w:noProof/>
            <w:webHidden/>
          </w:rPr>
          <w:t>4</w:t>
        </w:r>
        <w:r w:rsidR="008F7C9F"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64" w:history="1">
        <w:r w:rsidRPr="003B238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65" w:history="1">
        <w:r w:rsidRPr="003B238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Opseg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66" w:history="1">
        <w:r w:rsidRPr="003B238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Definicije, akronimi i 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67" w:history="1">
        <w:r w:rsidRPr="003B238C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68" w:history="1">
        <w:r w:rsidRPr="003B238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69" w:history="1">
        <w:r w:rsidRPr="003B238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Opseg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70" w:history="1">
        <w:r w:rsidRPr="003B238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Strategija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71" w:history="1">
        <w:r w:rsidRPr="003B238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Aktivnosti nakon svake faze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72" w:history="1">
        <w:r w:rsidRPr="003B238C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Sposobnosti testera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73" w:history="1">
        <w:r w:rsidRPr="003B238C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Resursi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74" w:history="1">
        <w:r w:rsidRPr="003B238C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Vremenski okvir i sekvenca svake faze/aktivnost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75" w:history="1">
        <w:r w:rsidRPr="003B238C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Pretpostavke i zavisnosti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76" w:history="1">
        <w:r w:rsidRPr="003B238C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77" w:history="1">
        <w:r w:rsidRPr="003B238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Detaljni plan testa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78" w:history="1">
        <w:r w:rsidRPr="003B238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Modul za člana uprave – Ibrahim Šuta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79" w:history="1">
        <w:r w:rsidRPr="003B238C">
          <w:rPr>
            <w:rStyle w:val="Hyperlink"/>
            <w:noProof/>
          </w:rPr>
          <w:t>T1: Evidencija projekata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0" w:history="1">
        <w:r w:rsidRPr="003B238C">
          <w:rPr>
            <w:rStyle w:val="Hyperlink"/>
            <w:noProof/>
          </w:rPr>
          <w:t>T2: Generisanje plata radnicima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1" w:history="1">
        <w:r w:rsidRPr="003B238C">
          <w:rPr>
            <w:rStyle w:val="Hyperlink"/>
            <w:noProof/>
          </w:rPr>
          <w:t>T3: Prijava 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2" w:history="1">
        <w:r w:rsidRPr="003B238C">
          <w:rPr>
            <w:rStyle w:val="Hyperlink"/>
            <w:noProof/>
          </w:rPr>
          <w:t>T4: Evidencija radilišta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3" w:history="1">
        <w:r w:rsidRPr="003B238C">
          <w:rPr>
            <w:rStyle w:val="Hyperlink"/>
            <w:noProof/>
          </w:rPr>
          <w:t>T5: Izdavanje uvjerenja i platnih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4" w:history="1">
        <w:r w:rsidRPr="003B238C">
          <w:rPr>
            <w:rStyle w:val="Hyperlink"/>
            <w:noProof/>
          </w:rPr>
          <w:t>T6: Evidencija uplata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5" w:history="1">
        <w:r w:rsidRPr="003B238C">
          <w:rPr>
            <w:rStyle w:val="Hyperlink"/>
            <w:noProof/>
          </w:rPr>
          <w:t>T7: Kreiranje ponuda za projekte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6" w:history="1">
        <w:r w:rsidRPr="003B238C">
          <w:rPr>
            <w:rStyle w:val="Hyperlink"/>
            <w:noProof/>
          </w:rPr>
          <w:t>T8: Izdavanje izvještaja o projektima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7" w:history="1">
        <w:r w:rsidRPr="003B238C">
          <w:rPr>
            <w:rStyle w:val="Hyperlink"/>
            <w:noProof/>
          </w:rPr>
          <w:t>T9: Prijava greške na sistemu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8" w:history="1">
        <w:r w:rsidRPr="003B238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Modul za administratora – Nisvet Mujkić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9" w:history="1">
        <w:r w:rsidRPr="003B238C">
          <w:rPr>
            <w:rStyle w:val="Hyperlink"/>
            <w:noProof/>
          </w:rPr>
          <w:t>T1: Evidencija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90" w:history="1">
        <w:r w:rsidRPr="003B238C">
          <w:rPr>
            <w:rStyle w:val="Hyperlink"/>
            <w:noProof/>
          </w:rPr>
          <w:t>T2: Evidencija voznog parka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91" w:history="1">
        <w:r w:rsidRPr="003B238C">
          <w:rPr>
            <w:rStyle w:val="Hyperlink"/>
            <w:noProof/>
          </w:rPr>
          <w:t>T3: Prijava na kontrolnu ploču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92" w:history="1">
        <w:r w:rsidRPr="003B238C">
          <w:rPr>
            <w:rStyle w:val="Hyperlink"/>
            <w:noProof/>
          </w:rPr>
          <w:t>T4: Evidencija lokacija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93" w:history="1">
        <w:r w:rsidRPr="003B238C">
          <w:rPr>
            <w:rStyle w:val="Hyperlink"/>
            <w:noProof/>
          </w:rPr>
          <w:t>T5: Evidencija inventara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94" w:history="1">
        <w:r w:rsidRPr="003B238C">
          <w:rPr>
            <w:rStyle w:val="Hyperlink"/>
            <w:noProof/>
          </w:rPr>
          <w:t>T6: Praćenje aktivnosti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95" w:history="1">
        <w:r w:rsidRPr="003B238C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3B238C">
          <w:rPr>
            <w:rStyle w:val="Hyperlink"/>
            <w:noProof/>
          </w:rPr>
          <w:t>Modul za poslovođu – Mirza Medar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96" w:history="1">
        <w:r w:rsidRPr="003B238C">
          <w:rPr>
            <w:rStyle w:val="Hyperlink"/>
            <w:noProof/>
          </w:rPr>
          <w:t>T1: Evidencija radnika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97" w:history="1">
        <w:r w:rsidRPr="003B238C">
          <w:rPr>
            <w:rStyle w:val="Hyperlink"/>
            <w:noProof/>
          </w:rPr>
          <w:t>T2: Izdavanje putnih naloga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98" w:history="1">
        <w:r w:rsidRPr="003B238C">
          <w:rPr>
            <w:rStyle w:val="Hyperlink"/>
            <w:noProof/>
          </w:rPr>
          <w:t>T3: Prijava 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99" w:history="1">
        <w:r w:rsidRPr="003B238C">
          <w:rPr>
            <w:rStyle w:val="Hyperlink"/>
            <w:noProof/>
          </w:rPr>
          <w:t>T4: Dodavanje i preuzimanje projektne dokumentacije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300" w:history="1">
        <w:r w:rsidRPr="003B238C">
          <w:rPr>
            <w:rStyle w:val="Hyperlink"/>
            <w:noProof/>
          </w:rPr>
          <w:t>T5: Organizovanje radilišta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7C9F" w:rsidRDefault="008F7C9F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301" w:history="1">
        <w:r w:rsidRPr="003B238C">
          <w:rPr>
            <w:rStyle w:val="Hyperlink"/>
            <w:noProof/>
          </w:rPr>
          <w:t>T6: Prijava greški na sistemu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Title"/>
      </w:pPr>
    </w:p>
    <w:p w:rsidR="009C4753" w:rsidRPr="00563CC4" w:rsidRDefault="007956FE" w:rsidP="009C4753">
      <w:pPr>
        <w:pStyle w:val="Heading1"/>
        <w:numPr>
          <w:ilvl w:val="0"/>
          <w:numId w:val="1"/>
        </w:numPr>
        <w:spacing w:before="240" w:after="60" w:line="240" w:lineRule="atLeast"/>
      </w:pPr>
      <w:bookmarkStart w:id="1" w:name="_Toc4395995"/>
      <w:r w:rsidRPr="002F4711">
        <w:br w:type="page"/>
      </w:r>
      <w:bookmarkStart w:id="2" w:name="_Toc344851789"/>
      <w:bookmarkStart w:id="3" w:name="_Toc498195263"/>
      <w:bookmarkEnd w:id="1"/>
      <w:r w:rsidR="009C4753" w:rsidRPr="00563CC4">
        <w:lastRenderedPageBreak/>
        <w:t>Uvod</w:t>
      </w:r>
      <w:bookmarkEnd w:id="2"/>
      <w:bookmarkEnd w:id="3"/>
    </w:p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4" w:name="_Toc344851790"/>
      <w:bookmarkStart w:id="5" w:name="_Toc498195264"/>
      <w:r w:rsidRPr="00563CC4">
        <w:t>Svrha dokumenta</w:t>
      </w:r>
      <w:bookmarkEnd w:id="4"/>
      <w:bookmarkEnd w:id="5"/>
    </w:p>
    <w:p w:rsidR="000D0FBF" w:rsidRPr="00563CC4" w:rsidRDefault="00910D77" w:rsidP="000D0FBF">
      <w:r>
        <w:t>Glavni cilj</w:t>
      </w:r>
      <w:r w:rsidR="000D0FBF">
        <w:t xml:space="preserve"> ovog dokumenta je razviti plan </w:t>
      </w:r>
      <w:r>
        <w:t xml:space="preserve">test prihvaćenosti </w:t>
      </w:r>
      <w:r w:rsidR="000D0FBF">
        <w:t xml:space="preserve">za </w:t>
      </w:r>
      <w:r>
        <w:t>sistem kompanije MostarConstruct</w:t>
      </w:r>
      <w:r w:rsidR="000D0FBF">
        <w:t xml:space="preserve">. </w:t>
      </w:r>
      <w:r>
        <w:t>Test je fokusiran na ono što se testira, te na sam način kako se to testiranje izvodi</w:t>
      </w:r>
      <w:r w:rsidR="000D0FBF">
        <w:t xml:space="preserve">. </w:t>
      </w:r>
      <w:r>
        <w:t xml:space="preserve">Plan test prihvaćenosti je izgrađen u okviru zahtjeva koje je specificirao korisnik. Najkorisniji je onaj softver koji radi ono čemu je i namijenjen, zbog toga se testiranje vrši u okviru specificiranih korisničkih zahtjeva kako bi se korisniku isporučio softver koji će u potpunosti odgovarati njeovim zahtjevima. Klijent je uključen u sam razvoj i testiranje sistema kako bi potvrdio verificirao i validirao sve funkcionalnosti koje su implementirane. </w:t>
      </w:r>
      <w:r w:rsidR="000D0FBF">
        <w:t>Testiranje je sprovedeno na način da se smanji rizik od mogućeg kasnijeg pada programa.</w:t>
      </w:r>
    </w:p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6" w:name="_Toc498195265"/>
      <w:r>
        <w:t>Opseg dokumenta</w:t>
      </w:r>
      <w:bookmarkEnd w:id="6"/>
    </w:p>
    <w:p w:rsidR="00910D77" w:rsidRDefault="00910D77" w:rsidP="00910D77">
      <w:bookmarkStart w:id="7" w:name="_Toc344851792"/>
      <w:r>
        <w:t xml:space="preserve">Dokument obuhvata plan testa prihvaćenosti koji se sastoji od različitih scenarija za svaku opisanu funkcionalnost i poslovni proces iz specifikacije softverskih zahtjeva. Testovi su definisani tako da krajnji korisnik sistema može razumjeti svaki od njih i dati finalnu potvrdu specificiranih funkcionalnosti. Cilj testova je od korisnika dobiti informaciju da su svi zahtjevi </w:t>
      </w:r>
      <w:r w:rsidR="001843DC">
        <w:t xml:space="preserve">koje je naveo </w:t>
      </w:r>
      <w:r>
        <w:t>ispravno implementirani.</w:t>
      </w:r>
    </w:p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8" w:name="_Toc498195266"/>
      <w:r w:rsidRPr="00563CC4">
        <w:t>Definicije, akronimi i skraćenice</w:t>
      </w:r>
      <w:bookmarkEnd w:id="7"/>
      <w:bookmarkEnd w:id="8"/>
    </w:p>
    <w:p w:rsidR="009C4753" w:rsidRPr="00563CC4" w:rsidRDefault="009C4753" w:rsidP="009C4753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911"/>
        <w:gridCol w:w="7439"/>
      </w:tblGrid>
      <w:tr w:rsidR="009C4753" w:rsidRPr="00563CC4" w:rsidTr="00D3406A">
        <w:tc>
          <w:tcPr>
            <w:tcW w:w="1911" w:type="dxa"/>
            <w:shd w:val="clear" w:color="auto" w:fill="auto"/>
          </w:tcPr>
          <w:p w:rsidR="009C4753" w:rsidRPr="00563CC4" w:rsidRDefault="009C4753" w:rsidP="00BF79B0">
            <w:pPr>
              <w:spacing w:after="120"/>
            </w:pPr>
            <w:r>
              <w:t>TBD</w:t>
            </w:r>
          </w:p>
        </w:tc>
        <w:tc>
          <w:tcPr>
            <w:tcW w:w="7439" w:type="dxa"/>
            <w:shd w:val="clear" w:color="auto" w:fill="auto"/>
          </w:tcPr>
          <w:p w:rsidR="009C4753" w:rsidRPr="00563CC4" w:rsidRDefault="009C4753" w:rsidP="009C4753">
            <w:pPr>
              <w:spacing w:after="120"/>
            </w:pPr>
            <w:r w:rsidRPr="009C4753">
              <w:t xml:space="preserve">to be determined </w:t>
            </w:r>
            <w:r>
              <w:t>(treba se utvrditi)</w:t>
            </w:r>
          </w:p>
        </w:tc>
      </w:tr>
    </w:tbl>
    <w:p w:rsidR="009C4753" w:rsidRPr="00563CC4" w:rsidRDefault="009C4753" w:rsidP="009C4753"/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9" w:name="_Toc344851793"/>
      <w:bookmarkStart w:id="10" w:name="_Toc498195267"/>
      <w:r w:rsidRPr="00563CC4">
        <w:t>Reference</w:t>
      </w:r>
      <w:bookmarkEnd w:id="9"/>
      <w:bookmarkEnd w:id="10"/>
    </w:p>
    <w:p w:rsidR="009C4753" w:rsidRPr="00563CC4" w:rsidRDefault="00D3406A" w:rsidP="009C4753">
      <w:r>
        <w:t>Za izradu ovog dokumenta nisu korištene reference na druge izvore.</w:t>
      </w:r>
    </w:p>
    <w:p w:rsidR="009C4753" w:rsidRPr="00563CC4" w:rsidRDefault="009C4753" w:rsidP="009C4753"/>
    <w:p w:rsidR="009C4753" w:rsidRPr="00563CC4" w:rsidRDefault="009C4753" w:rsidP="009C4753">
      <w:pPr>
        <w:pStyle w:val="Heading1"/>
        <w:numPr>
          <w:ilvl w:val="0"/>
          <w:numId w:val="1"/>
        </w:numPr>
        <w:spacing w:before="240" w:after="60" w:line="240" w:lineRule="atLeast"/>
      </w:pPr>
      <w:r w:rsidRPr="00563CC4">
        <w:br w:type="page"/>
      </w:r>
      <w:bookmarkStart w:id="11" w:name="_Toc498195268"/>
      <w:r>
        <w:lastRenderedPageBreak/>
        <w:t>Opis</w:t>
      </w:r>
      <w:bookmarkEnd w:id="11"/>
    </w:p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2" w:name="_Toc4395996"/>
      <w:bookmarkStart w:id="13" w:name="_Toc498195269"/>
      <w:r w:rsidRPr="00563CC4">
        <w:t>Opseg testiranja</w:t>
      </w:r>
      <w:bookmarkEnd w:id="13"/>
    </w:p>
    <w:p w:rsidR="009C4753" w:rsidRDefault="00C24AC5" w:rsidP="009C4753">
      <w:r>
        <w:t xml:space="preserve">U testu će biti testirani </w:t>
      </w:r>
      <w:r w:rsidR="00B6111F">
        <w:t>moduli koji se nalaze u sistemu, to jest:</w:t>
      </w:r>
    </w:p>
    <w:p w:rsidR="00B6111F" w:rsidRPr="00B6111F" w:rsidRDefault="00B6111F" w:rsidP="00B6111F">
      <w:pPr>
        <w:pStyle w:val="ListParagraph"/>
        <w:numPr>
          <w:ilvl w:val="0"/>
          <w:numId w:val="13"/>
        </w:numPr>
      </w:pPr>
      <w:r>
        <w:t xml:space="preserve">modul </w:t>
      </w:r>
      <w:r>
        <w:rPr>
          <w:i/>
        </w:rPr>
        <w:t>Poslovođa</w:t>
      </w:r>
    </w:p>
    <w:p w:rsidR="00B6111F" w:rsidRPr="00563CC4" w:rsidRDefault="00B6111F" w:rsidP="00B6111F">
      <w:pPr>
        <w:pStyle w:val="ListParagraph"/>
        <w:numPr>
          <w:ilvl w:val="0"/>
          <w:numId w:val="13"/>
        </w:numPr>
      </w:pPr>
      <w:r>
        <w:t xml:space="preserve">modul </w:t>
      </w:r>
      <w:r>
        <w:rPr>
          <w:i/>
        </w:rPr>
        <w:t>Član uprave</w:t>
      </w:r>
    </w:p>
    <w:p w:rsidR="00B6111F" w:rsidRPr="00B204C3" w:rsidRDefault="00B6111F" w:rsidP="00C70E6A">
      <w:pPr>
        <w:pStyle w:val="ListParagraph"/>
        <w:numPr>
          <w:ilvl w:val="0"/>
          <w:numId w:val="13"/>
        </w:numPr>
      </w:pPr>
      <w:r>
        <w:t xml:space="preserve">modul </w:t>
      </w:r>
      <w:r w:rsidRPr="00B204C3">
        <w:rPr>
          <w:i/>
        </w:rPr>
        <w:t>Administrator</w:t>
      </w:r>
    </w:p>
    <w:p w:rsidR="00B204C3" w:rsidRDefault="00B204C3" w:rsidP="00B204C3">
      <w:r>
        <w:t xml:space="preserve">Modul </w:t>
      </w:r>
      <w:r>
        <w:rPr>
          <w:i/>
        </w:rPr>
        <w:t xml:space="preserve">Poslovođa </w:t>
      </w:r>
      <w:r w:rsidRPr="00B204C3">
        <w:t>podrazumijeva</w:t>
      </w:r>
      <w:r>
        <w:t xml:space="preserve"> izdavanje putnih naloga vozačima kompanije, prijavljivanje uočene greške na sistemu, upload/download projektne dokumentacije, organizaciju radilišta na projektima (organizacija podrazumijeva dodjelu radnika, te zaduživanje vozila i inventara na konkretno radilište koje se nalazi na jednom projektu).</w:t>
      </w:r>
    </w:p>
    <w:p w:rsidR="00B204C3" w:rsidRDefault="00B204C3" w:rsidP="00B204C3">
      <w:r>
        <w:t xml:space="preserve">Modul </w:t>
      </w:r>
      <w:r>
        <w:rPr>
          <w:i/>
        </w:rPr>
        <w:t>Član uprave</w:t>
      </w:r>
      <w:r>
        <w:t xml:space="preserve"> podrazumijeva generisanje plata radnicima, prijavljivanje uočene greške na sistemu, dodavanje novih projekta, dodavanje radilišta, kreiranje ponuda za projekte, izdavanje platnih listi te izdavanje raznih uvjerenja koje radnici mogu zatražiti.</w:t>
      </w:r>
    </w:p>
    <w:p w:rsidR="00B204C3" w:rsidRPr="00B204C3" w:rsidRDefault="00B204C3" w:rsidP="00B204C3">
      <w:r>
        <w:t xml:space="preserve">Modul </w:t>
      </w:r>
      <w:r>
        <w:rPr>
          <w:i/>
        </w:rPr>
        <w:t>Administrator</w:t>
      </w:r>
      <w:r>
        <w:t xml:space="preserve"> prvenstveno podrazumijeva evidenciju korisnika sistema uz definisanje permisija, dodatno podrazumijeva evideniciju voznog parka i inventara, te praćenje aktivnosti na sistemu.</w:t>
      </w:r>
    </w:p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4" w:name="_Toc498195270"/>
      <w:r w:rsidRPr="00563CC4">
        <w:t>Strategija testiranja</w:t>
      </w:r>
      <w:bookmarkEnd w:id="14"/>
    </w:p>
    <w:p w:rsidR="009D2EC2" w:rsidRPr="006506AD" w:rsidRDefault="009D2EC2" w:rsidP="004C00F8">
      <w:r w:rsidRPr="006506AD">
        <w:t>Da bi se otpočelo sa realizacijom testa prihvaćenosti potrebno je prvo uraditi instalaciju softvera kao i potrebnog hardvera.</w:t>
      </w:r>
      <w:r w:rsidR="004C00F8" w:rsidRPr="006506AD">
        <w:t xml:space="preserve"> Strategija</w:t>
      </w:r>
      <w:r w:rsidRPr="006506AD">
        <w:t xml:space="preserve"> testiranja predstavlja set koraka koje bi trebalo proći kako bi se ispitala funkcionalnost softvera.</w:t>
      </w:r>
      <w:r w:rsidR="004C00F8" w:rsidRPr="006506AD">
        <w:t xml:space="preserve"> </w:t>
      </w:r>
      <w:r w:rsidRPr="006506AD">
        <w:t>Potrebno je da testiranje izvrši različita skupina ljudi od onih koji su razvijali softver jer će im biti lakše uočiti moguće greške.</w:t>
      </w:r>
      <w:r w:rsidR="004C00F8" w:rsidRPr="006506AD">
        <w:t xml:space="preserve"> Postoje različiti nivoi testiranja koji će biti provedeni: testiranje svake jedinice kao osnovne komponente u cilju određivanja korektnosti, zatim testiranje tako da se program integriše u proizvod i potom se vrši testiranje da se utvrdi i da su ispunjeni svi zahtjevi. Naime značajna je razlika u manuelnom i automatskom testiranju. Kod manuelnog testiranja korisnik ručno unosi rezultate testiranja, što znatno usložnjava sam proces. Zato je od većeg značaja automatsko testiranje, ovim postupkom rezultati se generišu u specijalizovanim programima. Ti rezultati predstavljeni su u tekstualnoj formi. Zbog takve olakšice za svaki izvršeni test moguće je kreirati izvještaj.</w:t>
      </w:r>
    </w:p>
    <w:p w:rsidR="004C00F8" w:rsidRDefault="009C4753" w:rsidP="004C00F8">
      <w:pPr>
        <w:pStyle w:val="Heading2"/>
        <w:numPr>
          <w:ilvl w:val="1"/>
          <w:numId w:val="1"/>
        </w:numPr>
        <w:spacing w:before="240" w:line="240" w:lineRule="atLeast"/>
      </w:pPr>
      <w:bookmarkStart w:id="15" w:name="_Toc498195271"/>
      <w:r w:rsidRPr="00563CC4">
        <w:t>Aktivnosti nakon svake faze</w:t>
      </w:r>
      <w:bookmarkEnd w:id="15"/>
    </w:p>
    <w:p w:rsidR="004C00F8" w:rsidRDefault="004C00F8" w:rsidP="004C00F8">
      <w:r w:rsidRPr="004C00F8">
        <w:t xml:space="preserve">Nakon završetka izrade aplikacije, neophodno je istu pustiti u rad. Aplikacija će se nalaziti na serveru tako da nije potrebno vršiti instalaciju na svaki računar zasebno. Potrebno je osigurati da svaki računar ima neometan pristup internetu. Da bi aplikacija bila u potpunosti spremna za korištenje od strane administratora sistema unose se podaci o </w:t>
      </w:r>
      <w:r>
        <w:t>zaposlenicima i dodjela korisnič</w:t>
      </w:r>
      <w:r w:rsidRPr="004C00F8">
        <w:t>kih imena i lozinki.</w:t>
      </w:r>
    </w:p>
    <w:p w:rsidR="004C00F8" w:rsidRDefault="004C00F8" w:rsidP="004C00F8">
      <w:r>
        <w:br w:type="page"/>
      </w:r>
    </w:p>
    <w:p w:rsidR="004C00F8" w:rsidRPr="004C00F8" w:rsidRDefault="004C00F8" w:rsidP="004C00F8"/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6" w:name="_Toc498195272"/>
      <w:r w:rsidRPr="00563CC4">
        <w:t>Sposobnosti testera</w:t>
      </w:r>
      <w:bookmarkEnd w:id="16"/>
    </w:p>
    <w:p w:rsidR="00CC4396" w:rsidRPr="00CC4396" w:rsidRDefault="00CC4396" w:rsidP="00CC4396">
      <w:r w:rsidRPr="00CC4396">
        <w:t xml:space="preserve">Tester koji će biti zadužen za testiranje aplikacije mora biti kvalifikovan da bi rezultati uspješnosti testiranja bili kvalitetni i pouzdani. Da bi testiranje aplikacije bilo </w:t>
      </w:r>
      <w:r>
        <w:t>što uspješnije</w:t>
      </w:r>
      <w:r w:rsidRPr="00CC4396">
        <w:t xml:space="preserve"> tester mora poznavati način rada građevinske kompanije kako bi ispitao sve funkcionalnosti na pravilan način</w:t>
      </w:r>
      <w:r w:rsidR="00D01C4F">
        <w:t>.</w:t>
      </w:r>
    </w:p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7" w:name="_Toc498195273"/>
      <w:r w:rsidRPr="00563CC4">
        <w:t>Resursi</w:t>
      </w:r>
      <w:bookmarkEnd w:id="17"/>
    </w:p>
    <w:p w:rsidR="00C44886" w:rsidRPr="00C44886" w:rsidRDefault="00C44886" w:rsidP="00C44886">
      <w:pPr>
        <w:rPr>
          <w:lang w:val="en-US"/>
        </w:rPr>
      </w:pPr>
      <w:r w:rsidRPr="00C44886">
        <w:rPr>
          <w:lang w:val="en-US"/>
        </w:rPr>
        <w:t xml:space="preserve">Ljudski resursi : </w:t>
      </w:r>
    </w:p>
    <w:p w:rsidR="00C44886" w:rsidRPr="00C44886" w:rsidRDefault="00C44886" w:rsidP="00C44886">
      <w:pPr>
        <w:pStyle w:val="ListParagraph"/>
        <w:numPr>
          <w:ilvl w:val="0"/>
          <w:numId w:val="17"/>
        </w:numPr>
        <w:rPr>
          <w:lang w:val="en-US"/>
        </w:rPr>
      </w:pPr>
      <w:r w:rsidRPr="00C44886">
        <w:rPr>
          <w:lang w:val="en-US"/>
        </w:rPr>
        <w:t xml:space="preserve">Zaposlenici građevinske kompanije </w:t>
      </w:r>
    </w:p>
    <w:p w:rsidR="00C44886" w:rsidRPr="00BD3343" w:rsidRDefault="00C44886" w:rsidP="00F84772">
      <w:pPr>
        <w:pStyle w:val="ListParagraph"/>
        <w:numPr>
          <w:ilvl w:val="0"/>
          <w:numId w:val="17"/>
        </w:numPr>
        <w:rPr>
          <w:lang w:val="en-US"/>
        </w:rPr>
      </w:pPr>
      <w:r w:rsidRPr="00BD3343">
        <w:rPr>
          <w:lang w:val="en-US"/>
        </w:rPr>
        <w:t>Razvojni tim</w:t>
      </w:r>
    </w:p>
    <w:p w:rsidR="00C44886" w:rsidRPr="00C44886" w:rsidRDefault="00C44886" w:rsidP="00C44886">
      <w:pPr>
        <w:rPr>
          <w:lang w:val="en-US"/>
        </w:rPr>
      </w:pPr>
      <w:r w:rsidRPr="00C44886">
        <w:rPr>
          <w:lang w:val="en-US"/>
        </w:rPr>
        <w:t xml:space="preserve">Hardverski i softverski resursi : </w:t>
      </w:r>
    </w:p>
    <w:p w:rsidR="00C44886" w:rsidRPr="00C44886" w:rsidRDefault="00C44886" w:rsidP="00C44886">
      <w:pPr>
        <w:pStyle w:val="ListParagraph"/>
        <w:numPr>
          <w:ilvl w:val="1"/>
          <w:numId w:val="18"/>
        </w:numPr>
        <w:rPr>
          <w:lang w:val="en-US"/>
        </w:rPr>
      </w:pPr>
      <w:r w:rsidRPr="00C44886">
        <w:rPr>
          <w:lang w:val="en-US"/>
        </w:rPr>
        <w:t xml:space="preserve">Operativni sistem instaliran na računarima </w:t>
      </w:r>
    </w:p>
    <w:p w:rsidR="00C44886" w:rsidRPr="00C44886" w:rsidRDefault="00C44886" w:rsidP="00C44886">
      <w:pPr>
        <w:pStyle w:val="ListParagraph"/>
        <w:numPr>
          <w:ilvl w:val="1"/>
          <w:numId w:val="18"/>
        </w:numPr>
        <w:rPr>
          <w:lang w:val="en-US"/>
        </w:rPr>
      </w:pPr>
      <w:r w:rsidRPr="00C44886">
        <w:rPr>
          <w:lang w:val="en-US"/>
        </w:rPr>
        <w:t xml:space="preserve">Server računar na koji će biti instalirana baza podataka </w:t>
      </w:r>
    </w:p>
    <w:p w:rsidR="00C44886" w:rsidRPr="00C44886" w:rsidRDefault="00C44886" w:rsidP="00C44886">
      <w:pPr>
        <w:pStyle w:val="ListParagraph"/>
        <w:numPr>
          <w:ilvl w:val="1"/>
          <w:numId w:val="18"/>
        </w:numPr>
        <w:rPr>
          <w:lang w:val="en-US"/>
        </w:rPr>
      </w:pPr>
      <w:r w:rsidRPr="00C44886">
        <w:rPr>
          <w:lang w:val="en-US"/>
        </w:rPr>
        <w:t xml:space="preserve">Uspostavljena LAN mreža među računarima koristeći : routera, switcheva, adekvatnih kablova </w:t>
      </w:r>
    </w:p>
    <w:p w:rsidR="00C44886" w:rsidRPr="00C44886" w:rsidRDefault="00C44886" w:rsidP="00C44886">
      <w:pPr>
        <w:pStyle w:val="ListParagraph"/>
        <w:numPr>
          <w:ilvl w:val="1"/>
          <w:numId w:val="18"/>
        </w:numPr>
        <w:rPr>
          <w:lang w:val="en-US"/>
        </w:rPr>
      </w:pPr>
      <w:r w:rsidRPr="00C44886">
        <w:rPr>
          <w:lang w:val="en-US"/>
        </w:rPr>
        <w:t xml:space="preserve">Podešene mašine od stane administratora </w:t>
      </w:r>
    </w:p>
    <w:p w:rsidR="00C44886" w:rsidRDefault="00C44886" w:rsidP="00C44886">
      <w:pPr>
        <w:pStyle w:val="ListParagraph"/>
        <w:numPr>
          <w:ilvl w:val="1"/>
          <w:numId w:val="18"/>
        </w:numPr>
        <w:rPr>
          <w:lang w:val="en-US"/>
        </w:rPr>
      </w:pPr>
      <w:r w:rsidRPr="00C44886">
        <w:rPr>
          <w:lang w:val="en-US"/>
        </w:rPr>
        <w:t xml:space="preserve">Periferni hardverski uređaji poput skenera i printera </w:t>
      </w:r>
    </w:p>
    <w:p w:rsidR="00C44886" w:rsidRPr="00C44886" w:rsidRDefault="00C44886" w:rsidP="00C4488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Postojanje internet konekcije</w:t>
      </w:r>
    </w:p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8" w:name="_Toc498195274"/>
      <w:r w:rsidRPr="00563CC4">
        <w:t>Vremenski okvir i sekvenca svake faze/aktivnost</w:t>
      </w:r>
      <w:bookmarkEnd w:id="18"/>
    </w:p>
    <w:p w:rsidR="006152F9" w:rsidRDefault="006152F9" w:rsidP="006152F9">
      <w:r>
        <w:t>Da bi se testirao svaki od modula pojedinačno previđeno je vrijeme u trajanju od 30 minuta za iskusnog korisnika.</w:t>
      </w:r>
    </w:p>
    <w:p w:rsidR="006152F9" w:rsidRPr="006152F9" w:rsidRDefault="006152F9" w:rsidP="006152F9">
      <w:r>
        <w:t>Nakon obavljenog testiranja testni tim ocjenjuje rezultate testiranja kao prihvatljive ili neprihvatljive. U slučaju nezadovoljavajućih rezultata specificiraju se detalji koji će se proslijediti kompaniji koja razvija sistem.</w:t>
      </w:r>
    </w:p>
    <w:p w:rsidR="009C4753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19" w:name="_Toc498195275"/>
      <w:bookmarkEnd w:id="12"/>
      <w:r w:rsidRPr="00563CC4">
        <w:t>Pretpostavke i zavisno</w:t>
      </w:r>
      <w:r>
        <w:t>s</w:t>
      </w:r>
      <w:r w:rsidRPr="00563CC4">
        <w:t>ti</w:t>
      </w:r>
      <w:bookmarkEnd w:id="19"/>
    </w:p>
    <w:p w:rsidR="00D61BA9" w:rsidRDefault="00740845" w:rsidP="00740845">
      <w:r w:rsidRPr="00740845">
        <w:t xml:space="preserve">Pretpostavka našeg sistema je da će on raditi samo na Windows platformi, a najstarija verzija na kojoj bi funkcionisao naš sistem bi bio </w:t>
      </w:r>
      <w:r>
        <w:t>Windows 7</w:t>
      </w:r>
      <w:r w:rsidRPr="00740845">
        <w:t xml:space="preserve">. Starije verzije od </w:t>
      </w:r>
      <w:r>
        <w:t>Windows7</w:t>
      </w:r>
      <w:r w:rsidRPr="00740845">
        <w:t xml:space="preserve"> ne dolaze u opticaj. Naravno najpoželjnije bi b</w:t>
      </w:r>
      <w:r>
        <w:t>ilo da svi računari rade na Windows 10</w:t>
      </w:r>
      <w:r w:rsidRPr="00740845">
        <w:t xml:space="preserve"> </w:t>
      </w:r>
      <w:r>
        <w:t>operativnom sistemu zbog performansi i sigurnosnih razloga</w:t>
      </w:r>
      <w:r w:rsidRPr="00740845">
        <w:t>, te d</w:t>
      </w:r>
      <w:r>
        <w:t xml:space="preserve">a server bude Microsoft SQL 2014 i novije </w:t>
      </w:r>
      <w:r w:rsidRPr="00740845">
        <w:t xml:space="preserve"> kako bi to sve što bolje funkcionisalo.</w:t>
      </w:r>
    </w:p>
    <w:p w:rsidR="00D61BA9" w:rsidRDefault="00D61BA9" w:rsidP="00D61BA9">
      <w:r>
        <w:br w:type="page"/>
      </w:r>
    </w:p>
    <w:p w:rsidR="00740845" w:rsidRPr="00740845" w:rsidRDefault="00740845" w:rsidP="00740845"/>
    <w:p w:rsidR="00D61BA9" w:rsidRPr="00D61BA9" w:rsidRDefault="009C4753" w:rsidP="00D61BA9">
      <w:pPr>
        <w:pStyle w:val="Heading2"/>
        <w:numPr>
          <w:ilvl w:val="1"/>
          <w:numId w:val="1"/>
        </w:numPr>
        <w:spacing w:before="240" w:line="240" w:lineRule="atLeast"/>
      </w:pPr>
      <w:bookmarkStart w:id="20" w:name="_Toc498195276"/>
      <w:r w:rsidRPr="00563CC4">
        <w:t>Ograničenja</w:t>
      </w:r>
      <w:bookmarkEnd w:id="20"/>
      <w:r w:rsidRPr="00563CC4">
        <w:t xml:space="preserve"> </w:t>
      </w:r>
    </w:p>
    <w:p w:rsidR="009C4753" w:rsidRDefault="00D61BA9" w:rsidP="00D61BA9">
      <w:pPr>
        <w:pStyle w:val="ListParagraph"/>
        <w:numPr>
          <w:ilvl w:val="0"/>
          <w:numId w:val="20"/>
        </w:numPr>
      </w:pPr>
      <w:r w:rsidRPr="00D61BA9">
        <w:t>Sistem ne smije narušavati privatnost korisnika prikazivanjem ličnih podataka neovlaštenim licima.</w:t>
      </w:r>
    </w:p>
    <w:p w:rsidR="00D61BA9" w:rsidRDefault="00D61BA9" w:rsidP="00D61BA9">
      <w:pPr>
        <w:pStyle w:val="ListParagraph"/>
        <w:numPr>
          <w:ilvl w:val="0"/>
          <w:numId w:val="20"/>
        </w:numPr>
      </w:pPr>
      <w:r w:rsidRPr="00D61BA9">
        <w:t>Za rad sistema mandatorna je internet konekcija</w:t>
      </w:r>
    </w:p>
    <w:p w:rsidR="00D61BA9" w:rsidRDefault="00D61BA9" w:rsidP="00D61BA9">
      <w:pPr>
        <w:pStyle w:val="ListParagraph"/>
        <w:numPr>
          <w:ilvl w:val="0"/>
          <w:numId w:val="20"/>
        </w:numPr>
      </w:pPr>
      <w:r>
        <w:t>Serverska mašina mora biti na W</w:t>
      </w:r>
      <w:r w:rsidRPr="00D61BA9">
        <w:t>indowsu da bi se mogla hostirati aplikacija</w:t>
      </w:r>
    </w:p>
    <w:p w:rsidR="009C4753" w:rsidRPr="00C430CB" w:rsidRDefault="009C4753" w:rsidP="009C4753">
      <w:pPr>
        <w:pStyle w:val="Heading1"/>
        <w:numPr>
          <w:ilvl w:val="0"/>
          <w:numId w:val="1"/>
        </w:numPr>
        <w:spacing w:before="240" w:after="60" w:line="240" w:lineRule="atLeast"/>
      </w:pPr>
      <w:r>
        <w:br w:type="page"/>
      </w:r>
      <w:bookmarkStart w:id="21" w:name="_Toc498195277"/>
      <w:r w:rsidRPr="00C430CB">
        <w:lastRenderedPageBreak/>
        <w:t>Detaljni plan testa</w:t>
      </w:r>
      <w:bookmarkEnd w:id="21"/>
    </w:p>
    <w:p w:rsidR="009C4753" w:rsidRPr="00563CC4" w:rsidRDefault="009C4753" w:rsidP="009C4753"/>
    <w:p w:rsidR="009C4753" w:rsidRPr="00563CC4" w:rsidRDefault="009C4753" w:rsidP="009C4753">
      <w:pPr>
        <w:pStyle w:val="Heading2"/>
        <w:numPr>
          <w:ilvl w:val="1"/>
          <w:numId w:val="1"/>
        </w:numPr>
        <w:spacing w:before="240" w:line="240" w:lineRule="atLeast"/>
      </w:pPr>
      <w:bookmarkStart w:id="22" w:name="_Toc498195278"/>
      <w:r w:rsidRPr="00563CC4">
        <w:t xml:space="preserve">Modul za </w:t>
      </w:r>
      <w:r w:rsidR="007637F1">
        <w:t>člana uprave – Ibrahim Šuta</w:t>
      </w:r>
      <w:bookmarkEnd w:id="22"/>
    </w:p>
    <w:p w:rsidR="00C74D33" w:rsidRPr="00563CC4" w:rsidRDefault="00C74D33" w:rsidP="00C74D33">
      <w:pPr>
        <w:pStyle w:val="Heading3"/>
      </w:pPr>
      <w:bookmarkStart w:id="23" w:name="_Toc498195279"/>
      <w:r>
        <w:t>T1: Evidencija projekata</w:t>
      </w:r>
      <w:bookmarkEnd w:id="23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01"/>
        <w:gridCol w:w="5861"/>
      </w:tblGrid>
      <w:tr w:rsidR="00C74D33" w:rsidRPr="00563CC4" w:rsidTr="00C70E6A">
        <w:tc>
          <w:tcPr>
            <w:tcW w:w="3201" w:type="dxa"/>
            <w:shd w:val="clear" w:color="auto" w:fill="auto"/>
          </w:tcPr>
          <w:p w:rsidR="00C74D33" w:rsidRDefault="00C74D33" w:rsidP="00C70E6A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586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>
              <w:t>Testirat će se dodavanje, izmjena i pregled projekata</w:t>
            </w:r>
          </w:p>
        </w:tc>
      </w:tr>
      <w:tr w:rsidR="00C74D33" w:rsidRPr="00563CC4" w:rsidTr="00C70E6A">
        <w:tc>
          <w:tcPr>
            <w:tcW w:w="320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>
              <w:t>Cilj testa</w:t>
            </w:r>
          </w:p>
        </w:tc>
        <w:tc>
          <w:tcPr>
            <w:tcW w:w="586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>
              <w:t>Uočiti moguća odstupanja i greške sistema.</w:t>
            </w:r>
          </w:p>
        </w:tc>
      </w:tr>
      <w:tr w:rsidR="00C74D33" w:rsidRPr="00563CC4" w:rsidTr="00C70E6A">
        <w:tc>
          <w:tcPr>
            <w:tcW w:w="320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586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>
              <w:t>Nakon izrađene beta verzije aplikacije.</w:t>
            </w:r>
          </w:p>
        </w:tc>
      </w:tr>
      <w:tr w:rsidR="00C74D33" w:rsidRPr="00563CC4" w:rsidTr="00C70E6A">
        <w:tc>
          <w:tcPr>
            <w:tcW w:w="320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586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>
              <w:t>40 min</w:t>
            </w:r>
          </w:p>
        </w:tc>
      </w:tr>
      <w:tr w:rsidR="00C74D33" w:rsidRPr="00563CC4" w:rsidTr="00C70E6A">
        <w:tc>
          <w:tcPr>
            <w:tcW w:w="320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586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>
              <w:t>Tester</w:t>
            </w:r>
          </w:p>
        </w:tc>
      </w:tr>
      <w:tr w:rsidR="00C74D33" w:rsidRPr="00563CC4" w:rsidTr="00C70E6A">
        <w:tc>
          <w:tcPr>
            <w:tcW w:w="320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586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>
              <w:t>Tester će testirati sve funkcionalnosti evidencije projekata i time će dobiti detaljniju sliku o sistemu, odnosno mogućim greškama i odstupanjima.</w:t>
            </w:r>
          </w:p>
        </w:tc>
      </w:tr>
      <w:tr w:rsidR="00C74D33" w:rsidRPr="00563CC4" w:rsidTr="00C70E6A">
        <w:tc>
          <w:tcPr>
            <w:tcW w:w="320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586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>
              <w:t>Aplikacija, veza sa bazom podataka i pohranjivanje u bazu podataka.</w:t>
            </w:r>
          </w:p>
        </w:tc>
      </w:tr>
      <w:tr w:rsidR="00C74D33" w:rsidRPr="00563CC4" w:rsidTr="00C70E6A">
        <w:tc>
          <w:tcPr>
            <w:tcW w:w="320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5861" w:type="dxa"/>
            <w:shd w:val="clear" w:color="auto" w:fill="auto"/>
          </w:tcPr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Pokretanje aplikacije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Unos korisničkih podataka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Odabir stavke za evidenciju projekata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Odabir opcije dodavanja novog projekta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Otvaranje forme i unos podataka za dodavanje projekta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Provjera ispravnosti pohrane podataka u bazu podataka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Odabir opcije za izmjenu podataka o projektu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Odabir projekta kojem želimo izmijeniti podatke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Otvaranje forme sa postojećim podacima sa mogućnosti izmjene određenih polja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Provjera ispravnosti izmjene podataka o projektu spremljenih u bazu podataka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Pretraga projekata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Provjera ispravnosti prikaza detalja o projektu</w:t>
            </w:r>
          </w:p>
          <w:p w:rsidR="00C74D33" w:rsidRPr="00563CC4" w:rsidRDefault="00C74D33" w:rsidP="00C74D3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Odjava sa sistema</w:t>
            </w:r>
          </w:p>
        </w:tc>
      </w:tr>
      <w:tr w:rsidR="00C74D33" w:rsidRPr="00563CC4" w:rsidTr="00C70E6A">
        <w:tc>
          <w:tcPr>
            <w:tcW w:w="320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 w:rsidRPr="00882B71">
              <w:t>Podaci koji se koriste u testu</w:t>
            </w:r>
          </w:p>
        </w:tc>
        <w:tc>
          <w:tcPr>
            <w:tcW w:w="586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>
              <w:t>Podaci koji će se koristiti za test će biti dostavljeni prije početka testiranja.</w:t>
            </w:r>
          </w:p>
        </w:tc>
      </w:tr>
      <w:tr w:rsidR="00C74D33" w:rsidRPr="00563CC4" w:rsidTr="00C70E6A">
        <w:tc>
          <w:tcPr>
            <w:tcW w:w="320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 w:rsidRPr="00882B71">
              <w:lastRenderedPageBreak/>
              <w:t>Očekivani rezultat</w:t>
            </w:r>
          </w:p>
        </w:tc>
        <w:tc>
          <w:tcPr>
            <w:tcW w:w="5861" w:type="dxa"/>
            <w:shd w:val="clear" w:color="auto" w:fill="auto"/>
          </w:tcPr>
          <w:p w:rsidR="00C74D33" w:rsidRDefault="00C74D33" w:rsidP="00C74D3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 xml:space="preserve">Uspješno dodavanje novog projekta </w:t>
            </w:r>
          </w:p>
          <w:p w:rsidR="00C74D33" w:rsidRDefault="00C74D33" w:rsidP="00C74D3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Uspješna izmjena podataka o projektu</w:t>
            </w:r>
          </w:p>
          <w:p w:rsidR="00C74D33" w:rsidRPr="00563CC4" w:rsidRDefault="00C74D33" w:rsidP="00C74D3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Uspješna pretraga projekata po svim parametrima</w:t>
            </w:r>
          </w:p>
        </w:tc>
      </w:tr>
      <w:tr w:rsidR="00C74D33" w:rsidRPr="00563CC4" w:rsidTr="00C70E6A">
        <w:tc>
          <w:tcPr>
            <w:tcW w:w="3201" w:type="dxa"/>
            <w:shd w:val="clear" w:color="auto" w:fill="auto"/>
          </w:tcPr>
          <w:p w:rsidR="00C74D33" w:rsidRPr="00882B71" w:rsidRDefault="00C74D33" w:rsidP="00C70E6A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586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>
              <w:t>Tester je dužan napraviti zabilješku o greški i proslijediti je nadležnim osobama.</w:t>
            </w:r>
          </w:p>
        </w:tc>
      </w:tr>
      <w:tr w:rsidR="00C74D33" w:rsidRPr="00563CC4" w:rsidTr="00C70E6A">
        <w:tc>
          <w:tcPr>
            <w:tcW w:w="3201" w:type="dxa"/>
            <w:shd w:val="clear" w:color="auto" w:fill="auto"/>
          </w:tcPr>
          <w:p w:rsidR="00C74D33" w:rsidRPr="00882B71" w:rsidRDefault="00C74D33" w:rsidP="00C70E6A">
            <w:pPr>
              <w:spacing w:before="60" w:after="60"/>
            </w:pPr>
            <w:r w:rsidRPr="00882B71">
              <w:t>Kategorija greške</w:t>
            </w:r>
          </w:p>
        </w:tc>
        <w:tc>
          <w:tcPr>
            <w:tcW w:w="5861" w:type="dxa"/>
            <w:shd w:val="clear" w:color="auto" w:fill="auto"/>
          </w:tcPr>
          <w:p w:rsidR="00C74D33" w:rsidRPr="00563CC4" w:rsidRDefault="00C74D33" w:rsidP="00C70E6A">
            <w:pPr>
              <w:spacing w:before="60" w:after="60"/>
            </w:pPr>
            <w:r>
              <w:t>Run-time greške, sistemske greške, validacijske greške prilikom dodavanja/izmjene projekta.</w:t>
            </w:r>
          </w:p>
        </w:tc>
      </w:tr>
    </w:tbl>
    <w:p w:rsidR="00052852" w:rsidRDefault="00052852" w:rsidP="00052852">
      <w:pPr>
        <w:pStyle w:val="Heading3"/>
      </w:pPr>
    </w:p>
    <w:p w:rsidR="00052852" w:rsidRDefault="00052852">
      <w:pPr>
        <w:widowControl/>
        <w:spacing w:before="0" w:after="0" w:line="240" w:lineRule="auto"/>
        <w:jc w:val="left"/>
        <w:rPr>
          <w:rFonts w:ascii="Arial" w:hAnsi="Arial"/>
          <w:b/>
          <w:sz w:val="20"/>
        </w:rPr>
      </w:pPr>
      <w:r>
        <w:br w:type="page"/>
      </w:r>
    </w:p>
    <w:p w:rsidR="00052852" w:rsidRPr="00563CC4" w:rsidRDefault="00052852" w:rsidP="00052852">
      <w:pPr>
        <w:pStyle w:val="Heading3"/>
      </w:pPr>
      <w:bookmarkStart w:id="24" w:name="_Toc498195280"/>
      <w:r>
        <w:lastRenderedPageBreak/>
        <w:t>T2: Generisanje plata radnicima</w:t>
      </w:r>
      <w:bookmarkEnd w:id="24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95"/>
        <w:gridCol w:w="6055"/>
      </w:tblGrid>
      <w:tr w:rsidR="00052852" w:rsidRPr="00563CC4" w:rsidTr="00C70E6A">
        <w:tc>
          <w:tcPr>
            <w:tcW w:w="3369" w:type="dxa"/>
            <w:shd w:val="clear" w:color="auto" w:fill="auto"/>
          </w:tcPr>
          <w:p w:rsidR="00052852" w:rsidRDefault="00052852" w:rsidP="00C70E6A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6207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>
              <w:t>Testirat će se generisanje plata, izmjena radnih sati i dodavanje bonusa.</w:t>
            </w:r>
          </w:p>
        </w:tc>
      </w:tr>
      <w:tr w:rsidR="00052852" w:rsidRPr="00563CC4" w:rsidTr="00C70E6A">
        <w:tc>
          <w:tcPr>
            <w:tcW w:w="3369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>
              <w:t>Cilj testa</w:t>
            </w:r>
          </w:p>
        </w:tc>
        <w:tc>
          <w:tcPr>
            <w:tcW w:w="6207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>
              <w:t>Uočiti moguća odstupanja i greške sistema.</w:t>
            </w:r>
          </w:p>
        </w:tc>
      </w:tr>
      <w:tr w:rsidR="00052852" w:rsidRPr="00563CC4" w:rsidTr="00C70E6A">
        <w:tc>
          <w:tcPr>
            <w:tcW w:w="3369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6207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>
              <w:t>Nakon izrađene beta verzije aplikacije.</w:t>
            </w:r>
          </w:p>
        </w:tc>
      </w:tr>
      <w:tr w:rsidR="00052852" w:rsidRPr="00563CC4" w:rsidTr="00C70E6A">
        <w:tc>
          <w:tcPr>
            <w:tcW w:w="3369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6207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>
              <w:t>30min</w:t>
            </w:r>
          </w:p>
        </w:tc>
      </w:tr>
      <w:tr w:rsidR="00052852" w:rsidRPr="00563CC4" w:rsidTr="00C70E6A">
        <w:tc>
          <w:tcPr>
            <w:tcW w:w="3369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6207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>
              <w:t>Tester</w:t>
            </w:r>
          </w:p>
        </w:tc>
      </w:tr>
      <w:tr w:rsidR="00052852" w:rsidRPr="00563CC4" w:rsidTr="00C70E6A">
        <w:tc>
          <w:tcPr>
            <w:tcW w:w="3369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6207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>
              <w:t>Tester će testirati proces generisanja plata radnicima kako bi dobio detaljniju sliku o sistemu, odnosno mogućim greškama.</w:t>
            </w:r>
          </w:p>
        </w:tc>
      </w:tr>
      <w:tr w:rsidR="00052852" w:rsidRPr="00563CC4" w:rsidTr="00C70E6A">
        <w:tc>
          <w:tcPr>
            <w:tcW w:w="3369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6207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>
              <w:t>Aplikacija, veza sa bazom podataka i pohranjivanje u bazu podataka.</w:t>
            </w:r>
          </w:p>
        </w:tc>
      </w:tr>
      <w:tr w:rsidR="00052852" w:rsidRPr="00563CC4" w:rsidTr="00C70E6A">
        <w:tc>
          <w:tcPr>
            <w:tcW w:w="3369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6207" w:type="dxa"/>
            <w:shd w:val="clear" w:color="auto" w:fill="auto"/>
          </w:tcPr>
          <w:p w:rsidR="00052852" w:rsidRDefault="00052852" w:rsidP="00C70E6A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Pokretanje aplikacije</w:t>
            </w:r>
          </w:p>
          <w:p w:rsidR="00052852" w:rsidRDefault="00052852" w:rsidP="00C70E6A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Unos korisničkih podataka</w:t>
            </w:r>
          </w:p>
          <w:p w:rsidR="00052852" w:rsidRDefault="00052852" w:rsidP="00C70E6A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Odabir stavke za generisanje plata radnicima</w:t>
            </w:r>
          </w:p>
          <w:p w:rsidR="00052852" w:rsidRDefault="00052852" w:rsidP="00C70E6A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Odabir opcije automatskog generisanja plate</w:t>
            </w:r>
          </w:p>
          <w:p w:rsidR="00052852" w:rsidRDefault="00052852" w:rsidP="00C70E6A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Odabir radnika sa liste i izmjena radnih sati i dodavanje bonusa</w:t>
            </w:r>
          </w:p>
          <w:p w:rsidR="00052852" w:rsidRDefault="00052852" w:rsidP="00C70E6A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Potvrda generisanih plata i spremanje u bazu podataka</w:t>
            </w:r>
          </w:p>
          <w:p w:rsidR="00052852" w:rsidRDefault="00052852" w:rsidP="00C70E6A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Provjera ispravnosti pohrane podataka u bazu podataka</w:t>
            </w:r>
          </w:p>
          <w:p w:rsidR="00052852" w:rsidRDefault="00052852" w:rsidP="00C70E6A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Odabir opcije pojedinačni unos radnih sati radnicima i opcionalno dodavanje bonusa.</w:t>
            </w:r>
          </w:p>
          <w:p w:rsidR="00052852" w:rsidRDefault="00052852" w:rsidP="00C70E6A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Ponoviti korak 5, 6,7 i 8</w:t>
            </w:r>
          </w:p>
          <w:p w:rsidR="00052852" w:rsidRPr="00563CC4" w:rsidRDefault="00052852" w:rsidP="00C70E6A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Odjava sa sistema</w:t>
            </w:r>
          </w:p>
        </w:tc>
      </w:tr>
      <w:tr w:rsidR="00052852" w:rsidRPr="00563CC4" w:rsidTr="00C70E6A">
        <w:tc>
          <w:tcPr>
            <w:tcW w:w="3369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 w:rsidRPr="00882B71">
              <w:t>Podaci koji se koriste u testu</w:t>
            </w:r>
          </w:p>
        </w:tc>
        <w:tc>
          <w:tcPr>
            <w:tcW w:w="6207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>
              <w:t>Podaci koji će se koristiti za test će biti dostavljeni prije početka testiranja.</w:t>
            </w:r>
          </w:p>
        </w:tc>
      </w:tr>
      <w:tr w:rsidR="00052852" w:rsidRPr="00563CC4" w:rsidTr="00C70E6A">
        <w:tc>
          <w:tcPr>
            <w:tcW w:w="3369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 w:rsidRPr="00882B71">
              <w:t>Očekivani rezultat</w:t>
            </w:r>
          </w:p>
        </w:tc>
        <w:tc>
          <w:tcPr>
            <w:tcW w:w="6207" w:type="dxa"/>
            <w:shd w:val="clear" w:color="auto" w:fill="auto"/>
          </w:tcPr>
          <w:p w:rsidR="00052852" w:rsidRDefault="00052852" w:rsidP="00C70E6A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 xml:space="preserve">Uspješno automatsko generisanje plata na osnovu radnih sati </w:t>
            </w:r>
          </w:p>
          <w:p w:rsidR="00052852" w:rsidRDefault="00052852" w:rsidP="00C70E6A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Uspješan pojedinačan unos podataka o radnim satima</w:t>
            </w:r>
          </w:p>
          <w:p w:rsidR="00052852" w:rsidRPr="00563CC4" w:rsidRDefault="00052852" w:rsidP="00C70E6A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Uspješna izmjena radnih sati i dodavanje bonusa radnicima</w:t>
            </w:r>
          </w:p>
        </w:tc>
      </w:tr>
      <w:tr w:rsidR="00052852" w:rsidRPr="00563CC4" w:rsidTr="00C70E6A">
        <w:tc>
          <w:tcPr>
            <w:tcW w:w="3369" w:type="dxa"/>
            <w:shd w:val="clear" w:color="auto" w:fill="auto"/>
          </w:tcPr>
          <w:p w:rsidR="00052852" w:rsidRPr="00882B71" w:rsidRDefault="00052852" w:rsidP="00C70E6A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6207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>
              <w:t>Tester je dužan napraviti zabilješku o greški i proslijediti je nadležnim osobama.</w:t>
            </w:r>
          </w:p>
        </w:tc>
      </w:tr>
      <w:tr w:rsidR="00052852" w:rsidRPr="00563CC4" w:rsidTr="00C70E6A">
        <w:tc>
          <w:tcPr>
            <w:tcW w:w="3369" w:type="dxa"/>
            <w:shd w:val="clear" w:color="auto" w:fill="auto"/>
          </w:tcPr>
          <w:p w:rsidR="00052852" w:rsidRPr="00882B71" w:rsidRDefault="00052852" w:rsidP="00C70E6A">
            <w:pPr>
              <w:spacing w:before="60" w:after="60"/>
            </w:pPr>
            <w:r w:rsidRPr="00882B71">
              <w:lastRenderedPageBreak/>
              <w:t>Kategorija greške</w:t>
            </w:r>
          </w:p>
        </w:tc>
        <w:tc>
          <w:tcPr>
            <w:tcW w:w="6207" w:type="dxa"/>
            <w:shd w:val="clear" w:color="auto" w:fill="auto"/>
          </w:tcPr>
          <w:p w:rsidR="00052852" w:rsidRPr="00563CC4" w:rsidRDefault="00052852" w:rsidP="00C70E6A">
            <w:pPr>
              <w:spacing w:before="60" w:after="60"/>
            </w:pPr>
            <w:r>
              <w:t>Run-time greške, sistemske greške, validacijske greške prilikom dodavanja/izmjene radnih sati i bonusa.</w:t>
            </w:r>
          </w:p>
        </w:tc>
      </w:tr>
    </w:tbl>
    <w:p w:rsidR="00C74D33" w:rsidRDefault="00C0650E" w:rsidP="009C4753">
      <w:pPr>
        <w:pStyle w:val="Heading3"/>
      </w:pPr>
      <w:bookmarkStart w:id="25" w:name="_Toc498195281"/>
      <w:r>
        <w:t>T3: Prijava na sistem</w:t>
      </w:r>
      <w:bookmarkEnd w:id="25"/>
    </w:p>
    <w:p w:rsidR="00C0650E" w:rsidRDefault="00C0650E" w:rsidP="00C0650E">
      <w:r>
        <w:t>TBD</w:t>
      </w:r>
    </w:p>
    <w:p w:rsidR="00C0650E" w:rsidRDefault="00C0650E" w:rsidP="00C0650E">
      <w:pPr>
        <w:pStyle w:val="Heading3"/>
      </w:pPr>
      <w:bookmarkStart w:id="26" w:name="_Toc498195282"/>
      <w:r>
        <w:t>T4: Evidencija radilišta</w:t>
      </w:r>
      <w:bookmarkEnd w:id="26"/>
    </w:p>
    <w:p w:rsidR="00C0650E" w:rsidRDefault="00C0650E" w:rsidP="00C0650E">
      <w:r>
        <w:t>TBD</w:t>
      </w:r>
    </w:p>
    <w:p w:rsidR="00C0650E" w:rsidRDefault="00C97D97" w:rsidP="00C0650E">
      <w:pPr>
        <w:pStyle w:val="Heading3"/>
      </w:pPr>
      <w:bookmarkStart w:id="27" w:name="_Toc498195283"/>
      <w:r>
        <w:t>T5</w:t>
      </w:r>
      <w:r w:rsidR="00C0650E">
        <w:t>: Izdavanje uvjerenja i platnih lista</w:t>
      </w:r>
      <w:bookmarkEnd w:id="27"/>
    </w:p>
    <w:p w:rsidR="00C0650E" w:rsidRDefault="00C0650E" w:rsidP="00C0650E">
      <w:r>
        <w:t>TBD</w:t>
      </w:r>
    </w:p>
    <w:p w:rsidR="00550686" w:rsidRDefault="008564E9" w:rsidP="00550686">
      <w:pPr>
        <w:pStyle w:val="Heading3"/>
      </w:pPr>
      <w:bookmarkStart w:id="28" w:name="_Toc498195284"/>
      <w:r>
        <w:t>T6</w:t>
      </w:r>
      <w:r w:rsidR="00550686">
        <w:t>: Evidencija uplata</w:t>
      </w:r>
      <w:bookmarkEnd w:id="28"/>
    </w:p>
    <w:p w:rsidR="00550686" w:rsidRDefault="00550686" w:rsidP="00550686">
      <w:r>
        <w:t>TBD</w:t>
      </w:r>
    </w:p>
    <w:p w:rsidR="00C0650E" w:rsidRDefault="008564E9" w:rsidP="00C0650E">
      <w:pPr>
        <w:pStyle w:val="Heading3"/>
      </w:pPr>
      <w:bookmarkStart w:id="29" w:name="_Toc498195285"/>
      <w:r>
        <w:t>T7</w:t>
      </w:r>
      <w:r w:rsidR="00C0650E">
        <w:t>: Kreiranje ponuda za projekte</w:t>
      </w:r>
      <w:bookmarkEnd w:id="29"/>
    </w:p>
    <w:p w:rsidR="00C0650E" w:rsidRDefault="00C0650E" w:rsidP="00C0650E">
      <w:r>
        <w:t>TBD</w:t>
      </w:r>
    </w:p>
    <w:p w:rsidR="00C0650E" w:rsidRDefault="008564E9" w:rsidP="00C0650E">
      <w:pPr>
        <w:pStyle w:val="Heading3"/>
      </w:pPr>
      <w:bookmarkStart w:id="30" w:name="_Toc498195286"/>
      <w:r>
        <w:t>T8</w:t>
      </w:r>
      <w:r w:rsidR="00C0650E">
        <w:t>: Izdavanje izvještaja o projektima</w:t>
      </w:r>
      <w:bookmarkEnd w:id="30"/>
    </w:p>
    <w:p w:rsidR="00C0650E" w:rsidRDefault="00C0650E" w:rsidP="00C0650E">
      <w:r>
        <w:t>TBD</w:t>
      </w:r>
    </w:p>
    <w:p w:rsidR="00C0650E" w:rsidRDefault="008564E9" w:rsidP="00C0650E">
      <w:pPr>
        <w:pStyle w:val="Heading3"/>
      </w:pPr>
      <w:bookmarkStart w:id="31" w:name="_Toc498195287"/>
      <w:r>
        <w:t>T9</w:t>
      </w:r>
      <w:r w:rsidR="00C0650E">
        <w:t>: Prijava greške na sistemu</w:t>
      </w:r>
      <w:bookmarkEnd w:id="31"/>
    </w:p>
    <w:p w:rsidR="00C0650E" w:rsidRDefault="00C0650E" w:rsidP="00C0650E">
      <w:r>
        <w:t>TBD</w:t>
      </w:r>
    </w:p>
    <w:p w:rsidR="00C0650E" w:rsidRDefault="00C0650E" w:rsidP="00C0650E"/>
    <w:p w:rsidR="00C0650E" w:rsidRPr="00C0650E" w:rsidRDefault="00C0650E" w:rsidP="00C0650E"/>
    <w:p w:rsidR="00DB5303" w:rsidRPr="00563CC4" w:rsidRDefault="00DB5303" w:rsidP="001D0B29">
      <w:pPr>
        <w:widowControl/>
        <w:spacing w:before="0" w:after="0" w:line="240" w:lineRule="auto"/>
        <w:jc w:val="left"/>
      </w:pPr>
    </w:p>
    <w:p w:rsidR="00DB5303" w:rsidRPr="00563CC4" w:rsidRDefault="00DB5303" w:rsidP="00DB5303">
      <w:pPr>
        <w:pStyle w:val="Heading2"/>
        <w:numPr>
          <w:ilvl w:val="1"/>
          <w:numId w:val="1"/>
        </w:numPr>
        <w:spacing w:before="240" w:line="240" w:lineRule="atLeast"/>
      </w:pPr>
      <w:bookmarkStart w:id="32" w:name="_Toc498195288"/>
      <w:r w:rsidRPr="00563CC4">
        <w:lastRenderedPageBreak/>
        <w:t xml:space="preserve">Modul za </w:t>
      </w:r>
      <w:r>
        <w:t>administratora – Nisvet Mujkić</w:t>
      </w:r>
      <w:bookmarkEnd w:id="32"/>
    </w:p>
    <w:p w:rsidR="00DB5303" w:rsidRPr="00563CC4" w:rsidRDefault="00B3277E" w:rsidP="00DB5303">
      <w:pPr>
        <w:pStyle w:val="Heading3"/>
      </w:pPr>
      <w:bookmarkStart w:id="33" w:name="_Toc498195289"/>
      <w:r>
        <w:t>T1</w:t>
      </w:r>
      <w:r w:rsidR="00DB5303">
        <w:t xml:space="preserve">: Evidencija </w:t>
      </w:r>
      <w:r>
        <w:t>korisnika</w:t>
      </w:r>
      <w:bookmarkEnd w:id="33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01"/>
        <w:gridCol w:w="5861"/>
      </w:tblGrid>
      <w:tr w:rsidR="00DB5303" w:rsidRPr="00563CC4" w:rsidTr="00C70E6A">
        <w:tc>
          <w:tcPr>
            <w:tcW w:w="3201" w:type="dxa"/>
            <w:shd w:val="clear" w:color="auto" w:fill="auto"/>
          </w:tcPr>
          <w:p w:rsidR="00DB5303" w:rsidRDefault="00DB5303" w:rsidP="00C70E6A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586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>
              <w:t xml:space="preserve">Testirat će se dodavanje, izmjena i pregled </w:t>
            </w:r>
            <w:r w:rsidR="007B64B5">
              <w:t>korisnika sistema</w:t>
            </w:r>
          </w:p>
        </w:tc>
      </w:tr>
      <w:tr w:rsidR="00DB5303" w:rsidRPr="00563CC4" w:rsidTr="00C70E6A">
        <w:tc>
          <w:tcPr>
            <w:tcW w:w="320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>
              <w:t>Cilj testa</w:t>
            </w:r>
          </w:p>
        </w:tc>
        <w:tc>
          <w:tcPr>
            <w:tcW w:w="586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>
              <w:t>Uočiti moguća odstupanja i greške sistema.</w:t>
            </w:r>
          </w:p>
        </w:tc>
      </w:tr>
      <w:tr w:rsidR="00DB5303" w:rsidRPr="00563CC4" w:rsidTr="00C70E6A">
        <w:tc>
          <w:tcPr>
            <w:tcW w:w="320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586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>
              <w:t>Nakon izrađene beta verzije aplikacije.</w:t>
            </w:r>
          </w:p>
        </w:tc>
      </w:tr>
      <w:tr w:rsidR="00DB5303" w:rsidRPr="00563CC4" w:rsidTr="00C70E6A">
        <w:tc>
          <w:tcPr>
            <w:tcW w:w="320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5861" w:type="dxa"/>
            <w:shd w:val="clear" w:color="auto" w:fill="auto"/>
          </w:tcPr>
          <w:p w:rsidR="00DB5303" w:rsidRPr="00563CC4" w:rsidRDefault="001D0B29" w:rsidP="00C70E6A">
            <w:pPr>
              <w:spacing w:before="60" w:after="60"/>
            </w:pPr>
            <w:r>
              <w:t>50</w:t>
            </w:r>
            <w:r w:rsidR="00DB5303">
              <w:t xml:space="preserve"> min</w:t>
            </w:r>
          </w:p>
        </w:tc>
      </w:tr>
      <w:tr w:rsidR="00DB5303" w:rsidRPr="00563CC4" w:rsidTr="00C70E6A">
        <w:tc>
          <w:tcPr>
            <w:tcW w:w="320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586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>
              <w:t>Tester</w:t>
            </w:r>
          </w:p>
        </w:tc>
      </w:tr>
      <w:tr w:rsidR="00DB5303" w:rsidRPr="00563CC4" w:rsidTr="001D0B29">
        <w:trPr>
          <w:trHeight w:val="70"/>
        </w:trPr>
        <w:tc>
          <w:tcPr>
            <w:tcW w:w="320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586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>
              <w:t xml:space="preserve">Tester će testirati sve funkcionalnosti evidencije </w:t>
            </w:r>
            <w:r w:rsidR="001D0B29">
              <w:t>korisnika</w:t>
            </w:r>
            <w:r>
              <w:t xml:space="preserve"> i time će dobiti detaljniju sliku o sistemu, odnosno mogućim greškama i odstupanjima.</w:t>
            </w:r>
          </w:p>
        </w:tc>
      </w:tr>
      <w:tr w:rsidR="00DB5303" w:rsidRPr="00563CC4" w:rsidTr="00C70E6A">
        <w:tc>
          <w:tcPr>
            <w:tcW w:w="320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586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>
              <w:t>Aplikacija, veza sa bazom podataka i pohranjivanje u bazu podataka.</w:t>
            </w:r>
          </w:p>
        </w:tc>
      </w:tr>
      <w:tr w:rsidR="00DB5303" w:rsidRPr="00563CC4" w:rsidTr="00C70E6A">
        <w:tc>
          <w:tcPr>
            <w:tcW w:w="320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5861" w:type="dxa"/>
            <w:shd w:val="clear" w:color="auto" w:fill="auto"/>
          </w:tcPr>
          <w:p w:rsidR="00DB5303" w:rsidRDefault="00DB5303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Pokretanje aplikacije</w:t>
            </w:r>
            <w:r w:rsidR="001D0B29">
              <w:t xml:space="preserve"> sa administratorskim nalogom, jer samo administrator ima mogućnost evidenciju korisnika</w:t>
            </w:r>
          </w:p>
          <w:p w:rsidR="00DB5303" w:rsidRDefault="00DB5303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Unos korisničkih podataka</w:t>
            </w:r>
          </w:p>
          <w:p w:rsidR="00DB5303" w:rsidRDefault="00DB5303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 xml:space="preserve">Odabir stavke za evidenciju </w:t>
            </w:r>
            <w:r w:rsidR="001D0B29">
              <w:t>korisnika</w:t>
            </w:r>
          </w:p>
          <w:p w:rsidR="00DB5303" w:rsidRDefault="00DB5303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 xml:space="preserve">Odabir opcije </w:t>
            </w:r>
            <w:r w:rsidR="000430A5">
              <w:t xml:space="preserve">za dodavanje </w:t>
            </w:r>
            <w:r>
              <w:t xml:space="preserve">novog </w:t>
            </w:r>
            <w:r w:rsidR="000430A5">
              <w:t>korisnika</w:t>
            </w:r>
          </w:p>
          <w:p w:rsidR="00DB5303" w:rsidRDefault="00DB5303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 xml:space="preserve">Otvaranje forme </w:t>
            </w:r>
            <w:r w:rsidR="0012711A">
              <w:t>za</w:t>
            </w:r>
            <w:r>
              <w:t xml:space="preserve"> </w:t>
            </w:r>
            <w:r w:rsidR="0012711A">
              <w:t xml:space="preserve">dodavanje korisnika i </w:t>
            </w:r>
            <w:r>
              <w:t xml:space="preserve">unos </w:t>
            </w:r>
            <w:r w:rsidR="0012711A">
              <w:t>traženih podataka</w:t>
            </w:r>
          </w:p>
          <w:p w:rsidR="00DB5303" w:rsidRDefault="00AE68BB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 xml:space="preserve">Unos podataka koji su neispravni kako bi se testirala validacija </w:t>
            </w:r>
            <w:r w:rsidR="009536E2">
              <w:t xml:space="preserve">unesenih </w:t>
            </w:r>
            <w:r>
              <w:t>podatak</w:t>
            </w:r>
            <w:r w:rsidR="009536E2">
              <w:t>a</w:t>
            </w:r>
            <w:r>
              <w:t xml:space="preserve"> pri pokušaju da se podaci sačuvaju u bazu.</w:t>
            </w:r>
          </w:p>
          <w:p w:rsidR="009536E2" w:rsidRDefault="009536E2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Nakon uspješne pohrane korisnika testira se izmjena već postojećih korisničkih profila</w:t>
            </w:r>
          </w:p>
          <w:p w:rsidR="00DB5303" w:rsidRDefault="00DB5303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 xml:space="preserve">Odabir opcije za izmjenu podataka o </w:t>
            </w:r>
            <w:r w:rsidR="009536E2">
              <w:t>korisniku</w:t>
            </w:r>
          </w:p>
          <w:p w:rsidR="00DB5303" w:rsidRDefault="00DB5303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 xml:space="preserve">Odabir </w:t>
            </w:r>
            <w:r w:rsidR="009536E2">
              <w:t>korisnika</w:t>
            </w:r>
            <w:r>
              <w:t xml:space="preserve"> kojem želimo izmijeniti podatke</w:t>
            </w:r>
          </w:p>
          <w:p w:rsidR="00DB5303" w:rsidRDefault="00DB5303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Otvaranje forme sa postojećim podacima sa mogućnosti izmjene određenih polja</w:t>
            </w:r>
          </w:p>
          <w:p w:rsidR="00DB5303" w:rsidRDefault="00DB5303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 xml:space="preserve">Provjera ispravnosti izmjene podataka o </w:t>
            </w:r>
            <w:r w:rsidR="009536E2">
              <w:t>trenutno odabranom korisniku</w:t>
            </w:r>
            <w:r>
              <w:t xml:space="preserve"> </w:t>
            </w:r>
            <w:r w:rsidR="009536E2">
              <w:t>koji se žele sačuvati u bazu podataka.</w:t>
            </w:r>
          </w:p>
          <w:p w:rsidR="00DB5303" w:rsidRDefault="009536E2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Pregled postojećih korisnika sistema</w:t>
            </w:r>
          </w:p>
          <w:p w:rsidR="00DB5303" w:rsidRDefault="00DB5303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lastRenderedPageBreak/>
              <w:t xml:space="preserve">Provjera ispravnosti prikaza detalja o </w:t>
            </w:r>
            <w:r w:rsidR="009536E2">
              <w:t>korisnicima</w:t>
            </w:r>
          </w:p>
          <w:p w:rsidR="00DB5303" w:rsidRPr="00563CC4" w:rsidRDefault="00DB5303" w:rsidP="001D0B2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Odjava sa sistema</w:t>
            </w:r>
          </w:p>
        </w:tc>
      </w:tr>
      <w:tr w:rsidR="00DB5303" w:rsidRPr="00563CC4" w:rsidTr="00C70E6A">
        <w:tc>
          <w:tcPr>
            <w:tcW w:w="320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 w:rsidRPr="00882B71">
              <w:lastRenderedPageBreak/>
              <w:t>Podaci koji se koriste u testu</w:t>
            </w:r>
          </w:p>
        </w:tc>
        <w:tc>
          <w:tcPr>
            <w:tcW w:w="5861" w:type="dxa"/>
            <w:shd w:val="clear" w:color="auto" w:fill="auto"/>
          </w:tcPr>
          <w:p w:rsidR="00DB5303" w:rsidRPr="00563CC4" w:rsidRDefault="00DB5303" w:rsidP="00C70E6A">
            <w:pPr>
              <w:spacing w:before="60" w:after="60"/>
            </w:pPr>
            <w:r>
              <w:t xml:space="preserve">Podaci koji će se koristiti za test će biti dostavljeni prije </w:t>
            </w:r>
            <w:r w:rsidR="00AA34D0">
              <w:t>početka testiranja. U ovom slučaju radi se o pristupnim podacima za administratora koje će tester aplikacije iskorisiti u svrhu testiranja.</w:t>
            </w:r>
          </w:p>
        </w:tc>
      </w:tr>
      <w:tr w:rsidR="00C70E6A" w:rsidRPr="00563CC4" w:rsidTr="00C70E6A">
        <w:tc>
          <w:tcPr>
            <w:tcW w:w="3201" w:type="dxa"/>
            <w:shd w:val="clear" w:color="auto" w:fill="auto"/>
          </w:tcPr>
          <w:p w:rsidR="00C70E6A" w:rsidRPr="00882B71" w:rsidRDefault="00C70E6A" w:rsidP="00C70E6A">
            <w:pPr>
              <w:spacing w:before="60" w:after="60"/>
            </w:pPr>
            <w:r>
              <w:t>Očekivani rezultati testa</w:t>
            </w:r>
          </w:p>
        </w:tc>
        <w:tc>
          <w:tcPr>
            <w:tcW w:w="5861" w:type="dxa"/>
            <w:shd w:val="clear" w:color="auto" w:fill="auto"/>
          </w:tcPr>
          <w:p w:rsidR="00C70E6A" w:rsidRDefault="00C70E6A" w:rsidP="00C70E6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Uspješno dodan novi korisnik na sistem</w:t>
            </w:r>
          </w:p>
          <w:p w:rsidR="00C70E6A" w:rsidRDefault="00C70E6A" w:rsidP="00C70E6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 xml:space="preserve">Uspješno izmijenjen već postojeći </w:t>
            </w:r>
            <w:r w:rsidR="001B70FB">
              <w:t>korisnik sistema</w:t>
            </w:r>
          </w:p>
          <w:p w:rsidR="00C70E6A" w:rsidRDefault="00C70E6A" w:rsidP="00C70E6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 xml:space="preserve">Prikaz liste svih </w:t>
            </w:r>
            <w:r w:rsidR="00C44F1D">
              <w:t>korisnika</w:t>
            </w:r>
          </w:p>
        </w:tc>
      </w:tr>
      <w:tr w:rsidR="00C70E6A" w:rsidRPr="00563CC4" w:rsidTr="00C70E6A">
        <w:tc>
          <w:tcPr>
            <w:tcW w:w="3201" w:type="dxa"/>
            <w:shd w:val="clear" w:color="auto" w:fill="auto"/>
          </w:tcPr>
          <w:p w:rsidR="00C70E6A" w:rsidRPr="00882B71" w:rsidRDefault="005F6EE0" w:rsidP="00C70E6A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5861" w:type="dxa"/>
            <w:shd w:val="clear" w:color="auto" w:fill="auto"/>
          </w:tcPr>
          <w:p w:rsidR="00C70E6A" w:rsidRDefault="005F6EE0" w:rsidP="00C70E6A">
            <w:pPr>
              <w:spacing w:before="60" w:after="60"/>
            </w:pPr>
            <w:r>
              <w:t>Tester je dužan evidentirati kako je došlo do greške i dužan je opisati koje je korake poduzeo pa je došlo do greške</w:t>
            </w:r>
          </w:p>
        </w:tc>
      </w:tr>
      <w:tr w:rsidR="005F6EE0" w:rsidRPr="00563CC4" w:rsidTr="00C70E6A">
        <w:tc>
          <w:tcPr>
            <w:tcW w:w="3201" w:type="dxa"/>
            <w:shd w:val="clear" w:color="auto" w:fill="auto"/>
          </w:tcPr>
          <w:p w:rsidR="005F6EE0" w:rsidRDefault="005F6EE0" w:rsidP="00C70E6A">
            <w:pPr>
              <w:spacing w:before="60" w:after="60"/>
            </w:pPr>
            <w:r>
              <w:t>Kategorija greške</w:t>
            </w:r>
          </w:p>
        </w:tc>
        <w:tc>
          <w:tcPr>
            <w:tcW w:w="5861" w:type="dxa"/>
            <w:shd w:val="clear" w:color="auto" w:fill="auto"/>
          </w:tcPr>
          <w:p w:rsidR="005F6EE0" w:rsidRDefault="004B34E1" w:rsidP="00C70E6A">
            <w:pPr>
              <w:spacing w:before="60" w:after="60"/>
            </w:pPr>
            <w:r>
              <w:t>Greške u toku rada programa</w:t>
            </w:r>
            <w:r w:rsidR="005F6EE0">
              <w:t>, validacijske greške prilikom unosa ili izmjene podataka o korisniku</w:t>
            </w:r>
          </w:p>
        </w:tc>
      </w:tr>
    </w:tbl>
    <w:p w:rsidR="00E117CF" w:rsidRDefault="00E117CF" w:rsidP="00EC7E9F"/>
    <w:p w:rsidR="00E117CF" w:rsidRDefault="00E117CF" w:rsidP="00E117CF">
      <w:r>
        <w:br w:type="page"/>
      </w:r>
    </w:p>
    <w:p w:rsidR="00E117CF" w:rsidRPr="00563CC4" w:rsidRDefault="002611E2" w:rsidP="00E117CF">
      <w:pPr>
        <w:pStyle w:val="Heading3"/>
      </w:pPr>
      <w:bookmarkStart w:id="34" w:name="_Toc498195290"/>
      <w:r>
        <w:lastRenderedPageBreak/>
        <w:t>T2</w:t>
      </w:r>
      <w:r w:rsidR="00E117CF">
        <w:t xml:space="preserve">: </w:t>
      </w:r>
      <w:r w:rsidR="004B34E1">
        <w:t>Evidencija voznog parka</w:t>
      </w:r>
      <w:bookmarkEnd w:id="34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01"/>
        <w:gridCol w:w="5861"/>
      </w:tblGrid>
      <w:tr w:rsidR="00E117CF" w:rsidRPr="00563CC4" w:rsidTr="00146945">
        <w:tc>
          <w:tcPr>
            <w:tcW w:w="3201" w:type="dxa"/>
            <w:shd w:val="clear" w:color="auto" w:fill="auto"/>
          </w:tcPr>
          <w:p w:rsidR="00E117CF" w:rsidRDefault="00E117CF" w:rsidP="00146945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586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>
              <w:t xml:space="preserve">Testirat će se dodavanje, izmjena i pregled </w:t>
            </w:r>
            <w:r w:rsidR="004B34E1">
              <w:t>voznog parka</w:t>
            </w:r>
          </w:p>
        </w:tc>
      </w:tr>
      <w:tr w:rsidR="00E117CF" w:rsidRPr="00563CC4" w:rsidTr="00146945">
        <w:tc>
          <w:tcPr>
            <w:tcW w:w="320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>
              <w:t>Cilj testa</w:t>
            </w:r>
          </w:p>
        </w:tc>
        <w:tc>
          <w:tcPr>
            <w:tcW w:w="586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>
              <w:t>Uočiti moguća odstupanja i greške sistema.</w:t>
            </w:r>
          </w:p>
        </w:tc>
      </w:tr>
      <w:tr w:rsidR="00E117CF" w:rsidRPr="00563CC4" w:rsidTr="00146945">
        <w:tc>
          <w:tcPr>
            <w:tcW w:w="320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586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>
              <w:t>Nakon izrađene beta verzije aplikacije.</w:t>
            </w:r>
          </w:p>
        </w:tc>
      </w:tr>
      <w:tr w:rsidR="00E117CF" w:rsidRPr="00563CC4" w:rsidTr="00146945">
        <w:tc>
          <w:tcPr>
            <w:tcW w:w="320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5861" w:type="dxa"/>
            <w:shd w:val="clear" w:color="auto" w:fill="auto"/>
          </w:tcPr>
          <w:p w:rsidR="00E117CF" w:rsidRPr="00563CC4" w:rsidRDefault="004B34E1" w:rsidP="00146945">
            <w:pPr>
              <w:spacing w:before="60" w:after="60"/>
            </w:pPr>
            <w:r>
              <w:t>40</w:t>
            </w:r>
            <w:r w:rsidR="00E117CF">
              <w:t xml:space="preserve"> min</w:t>
            </w:r>
          </w:p>
        </w:tc>
      </w:tr>
      <w:tr w:rsidR="00E117CF" w:rsidRPr="00563CC4" w:rsidTr="00146945">
        <w:tc>
          <w:tcPr>
            <w:tcW w:w="320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586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>
              <w:t>Tester</w:t>
            </w:r>
          </w:p>
        </w:tc>
      </w:tr>
      <w:tr w:rsidR="00E117CF" w:rsidRPr="00563CC4" w:rsidTr="00146945">
        <w:trPr>
          <w:trHeight w:val="70"/>
        </w:trPr>
        <w:tc>
          <w:tcPr>
            <w:tcW w:w="320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586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>
              <w:t xml:space="preserve">Tester će testirati sve funkcionalnosti </w:t>
            </w:r>
            <w:r w:rsidR="00402D07">
              <w:t>procesa evidencije voznog parka</w:t>
            </w:r>
            <w:r>
              <w:t>, odnosno mogućim greškama i odstupanjima.</w:t>
            </w:r>
          </w:p>
        </w:tc>
      </w:tr>
      <w:tr w:rsidR="00E117CF" w:rsidRPr="00563CC4" w:rsidTr="00146945">
        <w:tc>
          <w:tcPr>
            <w:tcW w:w="320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586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>
              <w:t>Aplikacija, veza sa bazom podataka i pohranjivanje</w:t>
            </w:r>
            <w:r w:rsidR="008A1C85">
              <w:t xml:space="preserve"> novih podataka</w:t>
            </w:r>
            <w:r>
              <w:t xml:space="preserve"> u bazu podataka.</w:t>
            </w:r>
          </w:p>
        </w:tc>
      </w:tr>
      <w:tr w:rsidR="00E117CF" w:rsidRPr="00563CC4" w:rsidTr="00146945">
        <w:tc>
          <w:tcPr>
            <w:tcW w:w="320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5861" w:type="dxa"/>
            <w:shd w:val="clear" w:color="auto" w:fill="auto"/>
          </w:tcPr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 xml:space="preserve">Pokretanje aplikacije sa administratorskim nalogom, jer samo administrator ima mogućnost evidenciju </w:t>
            </w:r>
            <w:r w:rsidR="008A1C85">
              <w:t>voznog parka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Unos korisničkih podataka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 xml:space="preserve">Odabir stavke za evidenciju </w:t>
            </w:r>
            <w:r w:rsidR="008A1C85">
              <w:t>voznog parka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 xml:space="preserve">Odabir opcije za dodavanje novog </w:t>
            </w:r>
            <w:r w:rsidR="008A1C85">
              <w:t>vozila u vozni parka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 xml:space="preserve">Otvaranje forme za dodavanje </w:t>
            </w:r>
            <w:r w:rsidR="008A1C85">
              <w:t>novog vozila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Unos podataka koji su neispravni kako bi se testirala validacija unesenih podataka pri pokušaju da se podaci sačuvaju u bazu.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 xml:space="preserve">Nakon uspješne pohrane </w:t>
            </w:r>
            <w:r w:rsidR="007F5840">
              <w:t>vozila</w:t>
            </w:r>
            <w:r>
              <w:t xml:space="preserve"> testira se izmjena već postojećih </w:t>
            </w:r>
            <w:r w:rsidR="008A1C85">
              <w:t>vozila u voznom parku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 xml:space="preserve">Odabir opcije za izmjenu podataka o </w:t>
            </w:r>
            <w:r w:rsidR="008A1C85">
              <w:t>vozilu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 xml:space="preserve">Odabir </w:t>
            </w:r>
            <w:r w:rsidR="008A1C85">
              <w:t xml:space="preserve">vozila </w:t>
            </w:r>
            <w:r>
              <w:t>kojem želimo izmijeniti podatke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Otvaranje forme sa postojećim podacima sa mogućnosti izmjene određenih polja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 xml:space="preserve">Provjera ispravnosti izmjene podataka o trenutno odabranom </w:t>
            </w:r>
            <w:r w:rsidR="008A1C85">
              <w:t>vozilu</w:t>
            </w:r>
            <w:r>
              <w:t xml:space="preserve"> koji se žele sačuvati u bazu podataka.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 xml:space="preserve">Pregled </w:t>
            </w:r>
            <w:r w:rsidR="008A1C85">
              <w:t>kompletnog voznog parka koji se nalazi u posjedu kompanije</w:t>
            </w:r>
          </w:p>
          <w:p w:rsidR="00E117CF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 xml:space="preserve">Provjera ispravnosti prikaza detalja o </w:t>
            </w:r>
            <w:r w:rsidR="008A1C85">
              <w:t>vozilima</w:t>
            </w:r>
          </w:p>
          <w:p w:rsidR="008A1C85" w:rsidRDefault="008A1C85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Pokušaj brisanja vozila koje je u tom trenutku zaduženo na nekom radilištu</w:t>
            </w:r>
          </w:p>
          <w:p w:rsidR="00E117CF" w:rsidRPr="00563CC4" w:rsidRDefault="00E117CF" w:rsidP="008A1C8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Odjava sa sistema</w:t>
            </w:r>
          </w:p>
        </w:tc>
      </w:tr>
      <w:tr w:rsidR="00E117CF" w:rsidRPr="00563CC4" w:rsidTr="00146945">
        <w:tc>
          <w:tcPr>
            <w:tcW w:w="320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 w:rsidRPr="00882B71">
              <w:lastRenderedPageBreak/>
              <w:t>Podaci koji se koriste u testu</w:t>
            </w:r>
          </w:p>
        </w:tc>
        <w:tc>
          <w:tcPr>
            <w:tcW w:w="5861" w:type="dxa"/>
            <w:shd w:val="clear" w:color="auto" w:fill="auto"/>
          </w:tcPr>
          <w:p w:rsidR="00E117CF" w:rsidRPr="00563CC4" w:rsidRDefault="00E117CF" w:rsidP="00146945">
            <w:pPr>
              <w:spacing w:before="60" w:after="60"/>
            </w:pPr>
            <w:r>
              <w:t>Podaci koji će se koristiti za test će biti dostavljeni prije početka testiranja. U ovom slučaju radi se o pristupnim podacima za administratora koje će tester aplikacije iskorisiti u svrhu testiranja.</w:t>
            </w:r>
          </w:p>
        </w:tc>
      </w:tr>
      <w:tr w:rsidR="00E117CF" w:rsidRPr="00563CC4" w:rsidTr="00146945">
        <w:tc>
          <w:tcPr>
            <w:tcW w:w="3201" w:type="dxa"/>
            <w:shd w:val="clear" w:color="auto" w:fill="auto"/>
          </w:tcPr>
          <w:p w:rsidR="00E117CF" w:rsidRPr="00882B71" w:rsidRDefault="00E117CF" w:rsidP="00146945">
            <w:pPr>
              <w:spacing w:before="60" w:after="60"/>
            </w:pPr>
            <w:r>
              <w:t>Očekivani rezultati testa</w:t>
            </w:r>
          </w:p>
        </w:tc>
        <w:tc>
          <w:tcPr>
            <w:tcW w:w="5861" w:type="dxa"/>
            <w:shd w:val="clear" w:color="auto" w:fill="auto"/>
          </w:tcPr>
          <w:p w:rsidR="00E117CF" w:rsidRDefault="00E117CF" w:rsidP="001B70FB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 xml:space="preserve">Uspješno </w:t>
            </w:r>
            <w:r w:rsidR="001B70FB">
              <w:t>dodano novo vozilu u vozni park kompanije</w:t>
            </w:r>
          </w:p>
          <w:p w:rsidR="00063A52" w:rsidRDefault="00E117CF" w:rsidP="00063A52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Uspješno izmijenjen</w:t>
            </w:r>
            <w:r w:rsidR="00063A52">
              <w:t>o već postojeće vozilo</w:t>
            </w:r>
          </w:p>
          <w:p w:rsidR="00063A52" w:rsidRDefault="00063A52" w:rsidP="00063A52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Nemoguće je obrisati vozilo koje je u datom trenutku aktivno, to jest zaduženo na nekom od radilišta</w:t>
            </w:r>
          </w:p>
          <w:p w:rsidR="00E117CF" w:rsidRDefault="00E117CF" w:rsidP="001B70FB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 xml:space="preserve">Prikaz liste svih </w:t>
            </w:r>
            <w:r w:rsidR="00063A52">
              <w:t>dostupnih vozila</w:t>
            </w:r>
          </w:p>
        </w:tc>
      </w:tr>
      <w:tr w:rsidR="00E117CF" w:rsidRPr="00563CC4" w:rsidTr="00146945">
        <w:tc>
          <w:tcPr>
            <w:tcW w:w="3201" w:type="dxa"/>
            <w:shd w:val="clear" w:color="auto" w:fill="auto"/>
          </w:tcPr>
          <w:p w:rsidR="00E117CF" w:rsidRPr="00882B71" w:rsidRDefault="00E117CF" w:rsidP="00146945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5861" w:type="dxa"/>
            <w:shd w:val="clear" w:color="auto" w:fill="auto"/>
          </w:tcPr>
          <w:p w:rsidR="00E117CF" w:rsidRDefault="00E117CF" w:rsidP="00146945">
            <w:pPr>
              <w:spacing w:before="60" w:after="60"/>
            </w:pPr>
            <w:r>
              <w:t>Tester je dužan evidentirati kako je došlo do greške i dužan je opisati koje je korake poduzeo pa je došlo do greške</w:t>
            </w:r>
          </w:p>
        </w:tc>
      </w:tr>
      <w:tr w:rsidR="00E117CF" w:rsidRPr="00563CC4" w:rsidTr="00146945">
        <w:tc>
          <w:tcPr>
            <w:tcW w:w="3201" w:type="dxa"/>
            <w:shd w:val="clear" w:color="auto" w:fill="auto"/>
          </w:tcPr>
          <w:p w:rsidR="00E117CF" w:rsidRDefault="00E117CF" w:rsidP="00146945">
            <w:pPr>
              <w:spacing w:before="60" w:after="60"/>
            </w:pPr>
            <w:r>
              <w:t>Kategorija greške</w:t>
            </w:r>
          </w:p>
        </w:tc>
        <w:tc>
          <w:tcPr>
            <w:tcW w:w="5861" w:type="dxa"/>
            <w:shd w:val="clear" w:color="auto" w:fill="auto"/>
          </w:tcPr>
          <w:p w:rsidR="00E117CF" w:rsidRDefault="00E117CF" w:rsidP="00146945">
            <w:pPr>
              <w:spacing w:before="60" w:after="60"/>
            </w:pPr>
            <w:r>
              <w:t xml:space="preserve">Run-time errors, validacijske greške prilikom unosa ili izmjene podataka o </w:t>
            </w:r>
            <w:r w:rsidR="009709A9">
              <w:t>voznom parku.</w:t>
            </w:r>
          </w:p>
        </w:tc>
      </w:tr>
    </w:tbl>
    <w:p w:rsidR="00A003A7" w:rsidRDefault="00A003A7" w:rsidP="00A003A7">
      <w:pPr>
        <w:pStyle w:val="Heading3"/>
      </w:pPr>
      <w:bookmarkStart w:id="35" w:name="_Toc498195291"/>
      <w:r>
        <w:t>T3: Prijava na kontrolnu ploču</w:t>
      </w:r>
      <w:bookmarkEnd w:id="35"/>
    </w:p>
    <w:p w:rsidR="00A003A7" w:rsidRDefault="00A003A7" w:rsidP="00A003A7">
      <w:r>
        <w:t>TBD</w:t>
      </w:r>
    </w:p>
    <w:p w:rsidR="00A003A7" w:rsidRDefault="00A003A7" w:rsidP="00A003A7">
      <w:pPr>
        <w:pStyle w:val="Heading3"/>
      </w:pPr>
      <w:bookmarkStart w:id="36" w:name="_Toc498195292"/>
      <w:r>
        <w:t>T4: Evidencija lokacija</w:t>
      </w:r>
      <w:bookmarkEnd w:id="36"/>
    </w:p>
    <w:p w:rsidR="00A003A7" w:rsidRDefault="00A003A7" w:rsidP="00A003A7">
      <w:r>
        <w:t>TBD</w:t>
      </w:r>
    </w:p>
    <w:p w:rsidR="00A003A7" w:rsidRDefault="00A003A7" w:rsidP="00A003A7">
      <w:pPr>
        <w:pStyle w:val="Heading3"/>
      </w:pPr>
      <w:bookmarkStart w:id="37" w:name="_Toc498195293"/>
      <w:r>
        <w:t>T5: Evidencija inventara</w:t>
      </w:r>
      <w:bookmarkEnd w:id="37"/>
    </w:p>
    <w:p w:rsidR="00A003A7" w:rsidRDefault="00A003A7" w:rsidP="00A003A7">
      <w:r>
        <w:t>TBD</w:t>
      </w:r>
    </w:p>
    <w:p w:rsidR="00A003A7" w:rsidRDefault="00A003A7" w:rsidP="00A003A7">
      <w:pPr>
        <w:pStyle w:val="Heading3"/>
      </w:pPr>
      <w:bookmarkStart w:id="38" w:name="_Toc498195294"/>
      <w:r>
        <w:t>T6: Praćenje aktivnosti</w:t>
      </w:r>
      <w:bookmarkEnd w:id="38"/>
    </w:p>
    <w:p w:rsidR="00A003A7" w:rsidRDefault="00A003A7" w:rsidP="00A003A7">
      <w:r>
        <w:t>TBD</w:t>
      </w:r>
    </w:p>
    <w:p w:rsidR="00A003A7" w:rsidRDefault="00A003A7">
      <w:pPr>
        <w:widowControl/>
        <w:spacing w:before="0" w:after="0" w:line="240" w:lineRule="auto"/>
        <w:jc w:val="left"/>
      </w:pPr>
    </w:p>
    <w:p w:rsidR="00724D8D" w:rsidRDefault="00724D8D">
      <w:pPr>
        <w:widowControl/>
        <w:spacing w:before="0" w:after="0" w:line="240" w:lineRule="auto"/>
        <w:jc w:val="left"/>
      </w:pPr>
    </w:p>
    <w:p w:rsidR="00724D8D" w:rsidRDefault="00724D8D">
      <w:pPr>
        <w:widowControl/>
        <w:spacing w:before="0" w:after="0" w:line="240" w:lineRule="auto"/>
        <w:jc w:val="left"/>
      </w:pPr>
    </w:p>
    <w:p w:rsidR="00724D8D" w:rsidRDefault="00724D8D">
      <w:pPr>
        <w:widowControl/>
        <w:spacing w:before="0" w:after="0" w:line="240" w:lineRule="auto"/>
        <w:jc w:val="left"/>
      </w:pPr>
    </w:p>
    <w:p w:rsidR="00EC7E9F" w:rsidRPr="00563CC4" w:rsidRDefault="00EC7E9F" w:rsidP="00EC7E9F"/>
    <w:p w:rsidR="00EC7E9F" w:rsidRDefault="00EC7E9F" w:rsidP="00EC7E9F">
      <w:pPr>
        <w:pStyle w:val="Heading2"/>
        <w:numPr>
          <w:ilvl w:val="1"/>
          <w:numId w:val="1"/>
        </w:numPr>
        <w:spacing w:before="240" w:line="240" w:lineRule="atLeast"/>
      </w:pPr>
      <w:bookmarkStart w:id="39" w:name="_Toc498195295"/>
      <w:r w:rsidRPr="00563CC4">
        <w:lastRenderedPageBreak/>
        <w:t xml:space="preserve">Modul za </w:t>
      </w:r>
      <w:r>
        <w:t>poslovođu –</w:t>
      </w:r>
      <w:r w:rsidR="00337428">
        <w:t xml:space="preserve"> </w:t>
      </w:r>
      <w:r w:rsidR="00AE68BB">
        <w:t>Mirza Medar</w:t>
      </w:r>
      <w:bookmarkEnd w:id="39"/>
    </w:p>
    <w:p w:rsidR="00724D8D" w:rsidRPr="00724D8D" w:rsidRDefault="00724D8D" w:rsidP="00724D8D">
      <w:pPr>
        <w:pStyle w:val="Heading3"/>
      </w:pPr>
      <w:bookmarkStart w:id="40" w:name="_Toc498195296"/>
      <w:r>
        <w:t>T1</w:t>
      </w:r>
      <w:r w:rsidR="00B33F01">
        <w:t>:</w:t>
      </w:r>
      <w:r>
        <w:t xml:space="preserve"> Evidencija radnika</w:t>
      </w:r>
      <w:bookmarkEnd w:id="40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01"/>
        <w:gridCol w:w="5861"/>
      </w:tblGrid>
      <w:tr w:rsidR="00724D8D" w:rsidRPr="00563CC4" w:rsidTr="00FB2F59">
        <w:tc>
          <w:tcPr>
            <w:tcW w:w="3201" w:type="dxa"/>
            <w:shd w:val="clear" w:color="auto" w:fill="auto"/>
          </w:tcPr>
          <w:p w:rsidR="00724D8D" w:rsidRDefault="00724D8D" w:rsidP="00FB2F59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586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>
              <w:t>Testirat će se evidencija radnika.</w:t>
            </w:r>
          </w:p>
        </w:tc>
      </w:tr>
      <w:tr w:rsidR="00724D8D" w:rsidRPr="00563CC4" w:rsidTr="00FB2F59">
        <w:tc>
          <w:tcPr>
            <w:tcW w:w="320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>
              <w:t>Cilj testa</w:t>
            </w:r>
          </w:p>
        </w:tc>
        <w:tc>
          <w:tcPr>
            <w:tcW w:w="586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>
              <w:t>Uočiti moguća odstupanja i greške sistema.</w:t>
            </w:r>
          </w:p>
        </w:tc>
      </w:tr>
      <w:tr w:rsidR="00724D8D" w:rsidRPr="00563CC4" w:rsidTr="00FB2F59">
        <w:tc>
          <w:tcPr>
            <w:tcW w:w="320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586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>
              <w:t>Nakon izrađene beta verzije aplikacije.</w:t>
            </w:r>
          </w:p>
        </w:tc>
      </w:tr>
      <w:tr w:rsidR="00724D8D" w:rsidRPr="00563CC4" w:rsidTr="00FB2F59">
        <w:tc>
          <w:tcPr>
            <w:tcW w:w="320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586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>
              <w:t>40 min</w:t>
            </w:r>
          </w:p>
        </w:tc>
      </w:tr>
      <w:tr w:rsidR="00724D8D" w:rsidRPr="00563CC4" w:rsidTr="00FB2F59">
        <w:tc>
          <w:tcPr>
            <w:tcW w:w="320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586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>
              <w:t>Tester</w:t>
            </w:r>
          </w:p>
        </w:tc>
      </w:tr>
      <w:tr w:rsidR="00724D8D" w:rsidRPr="00563CC4" w:rsidTr="00FB2F59">
        <w:tc>
          <w:tcPr>
            <w:tcW w:w="320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5861" w:type="dxa"/>
            <w:shd w:val="clear" w:color="auto" w:fill="auto"/>
          </w:tcPr>
          <w:p w:rsidR="00724D8D" w:rsidRPr="00563CC4" w:rsidRDefault="008F263E" w:rsidP="00FB2F59">
            <w:pPr>
              <w:spacing w:before="60" w:after="60"/>
            </w:pPr>
            <w:r>
              <w:t>Tester će testirati sve moguće opcije dostupne kroz funkcionalnost evidencije radnika i na taj način provjeriti ukoliko postoji neka greška.</w:t>
            </w:r>
          </w:p>
        </w:tc>
      </w:tr>
      <w:tr w:rsidR="00724D8D" w:rsidRPr="00563CC4" w:rsidTr="00FB2F59">
        <w:tc>
          <w:tcPr>
            <w:tcW w:w="320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586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>
              <w:t>Aplikacija, veza sa bazom podataka i pohranjivanje u bazu podataka.</w:t>
            </w:r>
          </w:p>
        </w:tc>
      </w:tr>
      <w:tr w:rsidR="00724D8D" w:rsidRPr="00563CC4" w:rsidTr="00FB2F59">
        <w:tc>
          <w:tcPr>
            <w:tcW w:w="320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5861" w:type="dxa"/>
            <w:shd w:val="clear" w:color="auto" w:fill="auto"/>
          </w:tcPr>
          <w:p w:rsidR="00724D8D" w:rsidRDefault="00724D8D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Pokretanje aplikacije</w:t>
            </w:r>
          </w:p>
          <w:p w:rsidR="00724D8D" w:rsidRDefault="00724D8D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Unos korisničkih podataka</w:t>
            </w:r>
          </w:p>
          <w:p w:rsidR="00724D8D" w:rsidRDefault="00724D8D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 xml:space="preserve">Odabir stavke za evidenciju </w:t>
            </w:r>
            <w:r w:rsidR="007F5840">
              <w:t>radnika</w:t>
            </w:r>
          </w:p>
          <w:p w:rsidR="00724D8D" w:rsidRDefault="007F5840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Odabir opcije za dodavanje novog radnika</w:t>
            </w:r>
          </w:p>
          <w:p w:rsidR="00724D8D" w:rsidRDefault="004A2DF4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Otvaranje forme za unos podataka o radniku</w:t>
            </w:r>
          </w:p>
          <w:p w:rsidR="004A2DF4" w:rsidRDefault="00D35E3F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Unos neispravnih podataka s ciljem testiranja funkcija za validaciju</w:t>
            </w:r>
          </w:p>
          <w:p w:rsidR="00D35E3F" w:rsidRDefault="00D35E3F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Nakon unosa ispravnih podataka i pohrane novog radnika u bazu, testira se mogućnost izmjene podataka već dodanih radnika.</w:t>
            </w:r>
          </w:p>
          <w:p w:rsidR="00D35E3F" w:rsidRDefault="00D35E3F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Odabir radnika kojem želimo izmjeniti podatke</w:t>
            </w:r>
          </w:p>
          <w:p w:rsidR="00D35E3F" w:rsidRDefault="00D35E3F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Otvara se forma sa podacima o radniku</w:t>
            </w:r>
          </w:p>
          <w:p w:rsidR="00D35E3F" w:rsidRDefault="00D35E3F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Provjera ispravnosti izmjene podataka o odabranom korisniku</w:t>
            </w:r>
          </w:p>
          <w:p w:rsidR="00D35E3F" w:rsidRDefault="00D35E3F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Pregled ispravnosti prikaza liste radnika</w:t>
            </w:r>
          </w:p>
          <w:p w:rsidR="00D35E3F" w:rsidRDefault="00D35E3F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Pokušaj brisanja radnika koji je dodjeljen nekom radilištu</w:t>
            </w:r>
          </w:p>
          <w:p w:rsidR="00D35E3F" w:rsidRPr="00563CC4" w:rsidRDefault="00D35E3F" w:rsidP="007F5840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Odjava sa sistema</w:t>
            </w:r>
          </w:p>
        </w:tc>
      </w:tr>
      <w:tr w:rsidR="00724D8D" w:rsidRPr="00563CC4" w:rsidTr="00FB2F59">
        <w:tc>
          <w:tcPr>
            <w:tcW w:w="320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 w:rsidRPr="00882B71">
              <w:t>Podaci koji se koriste u testu</w:t>
            </w:r>
          </w:p>
        </w:tc>
        <w:tc>
          <w:tcPr>
            <w:tcW w:w="586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>
              <w:t>Podaci koji će se koristiti za test će biti dostavljeni prije početka testiranja.</w:t>
            </w:r>
          </w:p>
        </w:tc>
      </w:tr>
      <w:tr w:rsidR="00724D8D" w:rsidRPr="00563CC4" w:rsidTr="00FB2F59">
        <w:tc>
          <w:tcPr>
            <w:tcW w:w="320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 w:rsidRPr="00882B71">
              <w:lastRenderedPageBreak/>
              <w:t>Očekivani rezultat</w:t>
            </w:r>
          </w:p>
        </w:tc>
        <w:tc>
          <w:tcPr>
            <w:tcW w:w="5861" w:type="dxa"/>
            <w:shd w:val="clear" w:color="auto" w:fill="auto"/>
          </w:tcPr>
          <w:p w:rsidR="00724D8D" w:rsidRDefault="00724D8D" w:rsidP="00B1747E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Uspješno dodavanje novog </w:t>
            </w:r>
            <w:r w:rsidR="00D35E3F">
              <w:t>radnika</w:t>
            </w:r>
          </w:p>
          <w:p w:rsidR="00724D8D" w:rsidRDefault="00724D8D" w:rsidP="00B1747E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Uspješna izmjena podataka o </w:t>
            </w:r>
            <w:r w:rsidR="00D35E3F">
              <w:t>radniku</w:t>
            </w:r>
          </w:p>
          <w:p w:rsidR="00724D8D" w:rsidRDefault="00724D8D" w:rsidP="00B1747E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Uspješna pretraga </w:t>
            </w:r>
            <w:r w:rsidR="00D35E3F">
              <w:t>radnika</w:t>
            </w:r>
            <w:r>
              <w:t xml:space="preserve"> po svim parametrima</w:t>
            </w:r>
          </w:p>
          <w:p w:rsidR="00B1747E" w:rsidRPr="00563CC4" w:rsidRDefault="00B1747E" w:rsidP="00B1747E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Prikaz liste svih radnika</w:t>
            </w:r>
          </w:p>
        </w:tc>
      </w:tr>
      <w:tr w:rsidR="00724D8D" w:rsidRPr="00563CC4" w:rsidTr="00FB2F59">
        <w:tc>
          <w:tcPr>
            <w:tcW w:w="3201" w:type="dxa"/>
            <w:shd w:val="clear" w:color="auto" w:fill="auto"/>
          </w:tcPr>
          <w:p w:rsidR="00724D8D" w:rsidRPr="00882B71" w:rsidRDefault="00724D8D" w:rsidP="00FB2F59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586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>
              <w:t>Tester je dužan napraviti zabilješku o greški i proslijediti je nadležnim osobama.</w:t>
            </w:r>
          </w:p>
        </w:tc>
      </w:tr>
      <w:tr w:rsidR="00724D8D" w:rsidRPr="00563CC4" w:rsidTr="00FB2F59">
        <w:tc>
          <w:tcPr>
            <w:tcW w:w="3201" w:type="dxa"/>
            <w:shd w:val="clear" w:color="auto" w:fill="auto"/>
          </w:tcPr>
          <w:p w:rsidR="00724D8D" w:rsidRPr="00882B71" w:rsidRDefault="00724D8D" w:rsidP="00FB2F59">
            <w:pPr>
              <w:spacing w:before="60" w:after="60"/>
            </w:pPr>
            <w:r w:rsidRPr="00882B71">
              <w:t>Kategorija greške</w:t>
            </w:r>
          </w:p>
        </w:tc>
        <w:tc>
          <w:tcPr>
            <w:tcW w:w="5861" w:type="dxa"/>
            <w:shd w:val="clear" w:color="auto" w:fill="auto"/>
          </w:tcPr>
          <w:p w:rsidR="00724D8D" w:rsidRPr="00563CC4" w:rsidRDefault="00724D8D" w:rsidP="00FB2F59">
            <w:pPr>
              <w:spacing w:before="60" w:after="60"/>
            </w:pPr>
            <w:r>
              <w:t xml:space="preserve">Run-time greške, sistemske greške, validacijske greške prilikom dodavanja/izmjene </w:t>
            </w:r>
            <w:r w:rsidR="00AE0A2E">
              <w:t>radnika</w:t>
            </w:r>
            <w:r>
              <w:t>.</w:t>
            </w:r>
          </w:p>
        </w:tc>
      </w:tr>
    </w:tbl>
    <w:p w:rsidR="0088326A" w:rsidRPr="0088326A" w:rsidRDefault="0088326A" w:rsidP="0088326A"/>
    <w:p w:rsidR="00342AAC" w:rsidRDefault="00342AAC" w:rsidP="00342AAC">
      <w:pPr>
        <w:pStyle w:val="Heading3"/>
      </w:pPr>
      <w:bookmarkStart w:id="41" w:name="_Toc498195297"/>
      <w:r>
        <w:t>T2: Izdavanje putnih naloga</w:t>
      </w:r>
      <w:bookmarkEnd w:id="41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01"/>
        <w:gridCol w:w="5861"/>
      </w:tblGrid>
      <w:tr w:rsidR="00342AAC" w:rsidRPr="00563CC4" w:rsidTr="00FB2F59">
        <w:tc>
          <w:tcPr>
            <w:tcW w:w="3201" w:type="dxa"/>
            <w:shd w:val="clear" w:color="auto" w:fill="auto"/>
          </w:tcPr>
          <w:p w:rsidR="00342AAC" w:rsidRDefault="00342AAC" w:rsidP="00FB2F59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586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>
              <w:t>Testirat će se izdavanje putnih naloga.</w:t>
            </w:r>
          </w:p>
        </w:tc>
      </w:tr>
      <w:tr w:rsidR="00342AAC" w:rsidRPr="00563CC4" w:rsidTr="00FB2F59">
        <w:tc>
          <w:tcPr>
            <w:tcW w:w="320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>
              <w:t>Cilj testa</w:t>
            </w:r>
          </w:p>
        </w:tc>
        <w:tc>
          <w:tcPr>
            <w:tcW w:w="586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>
              <w:t>Uočiti moguća odstupanja i greške sistema.</w:t>
            </w:r>
          </w:p>
        </w:tc>
      </w:tr>
      <w:tr w:rsidR="00342AAC" w:rsidRPr="00563CC4" w:rsidTr="00FB2F59">
        <w:tc>
          <w:tcPr>
            <w:tcW w:w="320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586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>
              <w:t>Nakon izrađene beta verzije aplikacije.</w:t>
            </w:r>
          </w:p>
        </w:tc>
      </w:tr>
      <w:tr w:rsidR="00342AAC" w:rsidRPr="00563CC4" w:rsidTr="00FB2F59">
        <w:tc>
          <w:tcPr>
            <w:tcW w:w="320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586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>
              <w:t>40 min</w:t>
            </w:r>
          </w:p>
        </w:tc>
      </w:tr>
      <w:tr w:rsidR="00342AAC" w:rsidRPr="00563CC4" w:rsidTr="00FB2F59">
        <w:tc>
          <w:tcPr>
            <w:tcW w:w="320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586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>
              <w:t>Tester</w:t>
            </w:r>
          </w:p>
        </w:tc>
      </w:tr>
      <w:tr w:rsidR="00342AAC" w:rsidRPr="00563CC4" w:rsidTr="00FB2F59">
        <w:tc>
          <w:tcPr>
            <w:tcW w:w="320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586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>
              <w:t xml:space="preserve">Tester će testirati sve moguće opcije dostupne kroz funkcionalnost </w:t>
            </w:r>
            <w:r w:rsidR="00B12846">
              <w:t>izdavanja putnih naloga</w:t>
            </w:r>
            <w:r>
              <w:t xml:space="preserve"> i na taj način provjeriti ukoliko postoji neka greška.</w:t>
            </w:r>
          </w:p>
        </w:tc>
      </w:tr>
      <w:tr w:rsidR="00342AAC" w:rsidRPr="00563CC4" w:rsidTr="00FB2F59">
        <w:tc>
          <w:tcPr>
            <w:tcW w:w="320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586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>
              <w:t>Aplikacija, veza sa bazom podataka i pohranjivanje u bazu podataka.</w:t>
            </w:r>
          </w:p>
        </w:tc>
      </w:tr>
      <w:tr w:rsidR="00342AAC" w:rsidRPr="00563CC4" w:rsidTr="00FB2F59">
        <w:tc>
          <w:tcPr>
            <w:tcW w:w="320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5861" w:type="dxa"/>
            <w:shd w:val="clear" w:color="auto" w:fill="auto"/>
          </w:tcPr>
          <w:p w:rsidR="00342AAC" w:rsidRDefault="00342AAC" w:rsidP="00342A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Pokretanje aplikacije</w:t>
            </w:r>
          </w:p>
          <w:p w:rsidR="00342AAC" w:rsidRDefault="00342AAC" w:rsidP="00342A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Unos korisničkih podataka</w:t>
            </w:r>
          </w:p>
          <w:p w:rsidR="00342AAC" w:rsidRDefault="00342AAC" w:rsidP="00342A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 xml:space="preserve">Odabir stavke za </w:t>
            </w:r>
            <w:r w:rsidR="00B1747E">
              <w:t>izdavanje putnih naloga</w:t>
            </w:r>
          </w:p>
          <w:p w:rsidR="00342AAC" w:rsidRDefault="00342AAC" w:rsidP="00342A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 xml:space="preserve">Odabir opcije za </w:t>
            </w:r>
            <w:r w:rsidR="00B1747E">
              <w:t>izdavanje novog putnog naloga</w:t>
            </w:r>
          </w:p>
          <w:p w:rsidR="00342AAC" w:rsidRDefault="00342AAC" w:rsidP="00342A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 xml:space="preserve">Otvaranje forme za unos podataka o </w:t>
            </w:r>
            <w:r w:rsidR="00B1747E">
              <w:t>novom nalogu</w:t>
            </w:r>
          </w:p>
          <w:p w:rsidR="00342AAC" w:rsidRDefault="00342AAC" w:rsidP="00342A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Unos neispravnih podataka s ciljem testiranja funkcija za validaciju</w:t>
            </w:r>
          </w:p>
          <w:p w:rsidR="00342AAC" w:rsidRDefault="00342AAC" w:rsidP="00FB2F59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 xml:space="preserve">Nakon unosa ispravnih podataka i pohrane novog </w:t>
            </w:r>
            <w:r w:rsidR="00B1747E">
              <w:t xml:space="preserve">naloga u bazu, </w:t>
            </w:r>
            <w:r w:rsidR="00FB2F59">
              <w:t>vrši se pregled generisanog PDF dokumenta s ciljem otkrivanja mogućih grešaka</w:t>
            </w:r>
          </w:p>
          <w:p w:rsidR="00342AAC" w:rsidRDefault="00836E6E" w:rsidP="00342A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Testira se printanje generisanog PDF dokumenta</w:t>
            </w:r>
          </w:p>
          <w:p w:rsidR="00342AAC" w:rsidRDefault="00836E6E" w:rsidP="00342A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lastRenderedPageBreak/>
              <w:t>Pregled ispravnosti prikaza liste izdatih naloga</w:t>
            </w:r>
          </w:p>
          <w:p w:rsidR="00342AAC" w:rsidRDefault="00836E6E" w:rsidP="00342A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Testiranje funkcionalnosti pretrage izdatih naloga po datumu,vozilu i vozaču</w:t>
            </w:r>
          </w:p>
          <w:p w:rsidR="00342AAC" w:rsidRPr="00563CC4" w:rsidRDefault="00342AAC" w:rsidP="00342A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Odjava sa sistema</w:t>
            </w:r>
          </w:p>
        </w:tc>
      </w:tr>
      <w:tr w:rsidR="00342AAC" w:rsidRPr="00563CC4" w:rsidTr="00FB2F59">
        <w:tc>
          <w:tcPr>
            <w:tcW w:w="320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 w:rsidRPr="00882B71">
              <w:lastRenderedPageBreak/>
              <w:t>Podaci koji se koriste u testu</w:t>
            </w:r>
          </w:p>
        </w:tc>
        <w:tc>
          <w:tcPr>
            <w:tcW w:w="586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>
              <w:t>Podaci koji će se koristiti za test će biti dostavljeni prije početka testiranja.</w:t>
            </w:r>
          </w:p>
        </w:tc>
      </w:tr>
      <w:tr w:rsidR="00342AAC" w:rsidRPr="00563CC4" w:rsidTr="00FB2F59">
        <w:tc>
          <w:tcPr>
            <w:tcW w:w="320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 w:rsidRPr="00882B71">
              <w:t>Očekivani rezultat</w:t>
            </w:r>
          </w:p>
        </w:tc>
        <w:tc>
          <w:tcPr>
            <w:tcW w:w="5861" w:type="dxa"/>
            <w:shd w:val="clear" w:color="auto" w:fill="auto"/>
          </w:tcPr>
          <w:p w:rsidR="00342AAC" w:rsidRDefault="00342AAC" w:rsidP="000B6833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 xml:space="preserve">Uspješno dodavanje </w:t>
            </w:r>
            <w:r w:rsidR="000B6833">
              <w:t>izdavanje novog putnog naloga</w:t>
            </w:r>
          </w:p>
          <w:p w:rsidR="00342AAC" w:rsidRDefault="000B6833" w:rsidP="000B6833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Uspješno printanje generisanog naloga u PDF formatu</w:t>
            </w:r>
          </w:p>
          <w:p w:rsidR="00342AAC" w:rsidRPr="00563CC4" w:rsidRDefault="000B6833" w:rsidP="000B6833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Uspješna pretraga izdatih naloga po zadatim parametrima</w:t>
            </w:r>
          </w:p>
        </w:tc>
      </w:tr>
      <w:tr w:rsidR="00342AAC" w:rsidRPr="00563CC4" w:rsidTr="00FB2F59">
        <w:tc>
          <w:tcPr>
            <w:tcW w:w="3201" w:type="dxa"/>
            <w:shd w:val="clear" w:color="auto" w:fill="auto"/>
          </w:tcPr>
          <w:p w:rsidR="00342AAC" w:rsidRPr="00882B71" w:rsidRDefault="00342AAC" w:rsidP="00FB2F59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586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>
              <w:t>Tester je dužan napraviti zabilješku o greški i proslijediti je nadležnim osobama.</w:t>
            </w:r>
          </w:p>
        </w:tc>
      </w:tr>
      <w:tr w:rsidR="00342AAC" w:rsidRPr="00563CC4" w:rsidTr="00FB2F59">
        <w:tc>
          <w:tcPr>
            <w:tcW w:w="3201" w:type="dxa"/>
            <w:shd w:val="clear" w:color="auto" w:fill="auto"/>
          </w:tcPr>
          <w:p w:rsidR="00342AAC" w:rsidRPr="00882B71" w:rsidRDefault="00342AAC" w:rsidP="00FB2F59">
            <w:pPr>
              <w:spacing w:before="60" w:after="60"/>
            </w:pPr>
            <w:r w:rsidRPr="00882B71">
              <w:t>Kategorija greške</w:t>
            </w:r>
          </w:p>
        </w:tc>
        <w:tc>
          <w:tcPr>
            <w:tcW w:w="5861" w:type="dxa"/>
            <w:shd w:val="clear" w:color="auto" w:fill="auto"/>
          </w:tcPr>
          <w:p w:rsidR="00342AAC" w:rsidRPr="00563CC4" w:rsidRDefault="00342AAC" w:rsidP="00FB2F59">
            <w:pPr>
              <w:spacing w:before="60" w:after="60"/>
            </w:pPr>
            <w:r>
              <w:t>Run-time greške, sistemske greške, validacijske greške prilikom dodavanja</w:t>
            </w:r>
            <w:r w:rsidR="000B6833">
              <w:t xml:space="preserve"> putnog naloga</w:t>
            </w:r>
            <w:r>
              <w:t>.</w:t>
            </w:r>
          </w:p>
        </w:tc>
      </w:tr>
    </w:tbl>
    <w:p w:rsidR="00342AAC" w:rsidRPr="00342AAC" w:rsidRDefault="00342AAC" w:rsidP="00342AAC"/>
    <w:p w:rsidR="001A0971" w:rsidRDefault="00D87367" w:rsidP="001A0971">
      <w:pPr>
        <w:pStyle w:val="Heading3"/>
      </w:pPr>
      <w:bookmarkStart w:id="42" w:name="_Toc498195298"/>
      <w:r>
        <w:t>T</w:t>
      </w:r>
      <w:r w:rsidR="00CE3202">
        <w:t>3</w:t>
      </w:r>
      <w:r w:rsidR="001A0971">
        <w:t xml:space="preserve">: </w:t>
      </w:r>
      <w:r w:rsidR="00462F84">
        <w:t>Prijava na sistem</w:t>
      </w:r>
      <w:bookmarkEnd w:id="42"/>
    </w:p>
    <w:p w:rsidR="001A0971" w:rsidRDefault="001A0971" w:rsidP="001A0971">
      <w:r>
        <w:t>TBD</w:t>
      </w:r>
    </w:p>
    <w:p w:rsidR="00146945" w:rsidRDefault="00146945" w:rsidP="00146945">
      <w:pPr>
        <w:pStyle w:val="Heading3"/>
      </w:pPr>
      <w:bookmarkStart w:id="43" w:name="_Toc498195299"/>
      <w:r>
        <w:t>T</w:t>
      </w:r>
      <w:r w:rsidR="00CE3202">
        <w:t>4</w:t>
      </w:r>
      <w:r>
        <w:t xml:space="preserve">: </w:t>
      </w:r>
      <w:r w:rsidR="006D309D">
        <w:t>Dodavanje i preuzimanje projektne dokumentacije</w:t>
      </w:r>
      <w:bookmarkEnd w:id="43"/>
    </w:p>
    <w:p w:rsidR="00146945" w:rsidRDefault="00146945" w:rsidP="00146945">
      <w:r>
        <w:t>TBD</w:t>
      </w:r>
    </w:p>
    <w:p w:rsidR="00146945" w:rsidRDefault="00146945" w:rsidP="00146945">
      <w:pPr>
        <w:pStyle w:val="Heading3"/>
      </w:pPr>
      <w:bookmarkStart w:id="44" w:name="_Toc498195300"/>
      <w:r>
        <w:t>T</w:t>
      </w:r>
      <w:r w:rsidR="00CE3202">
        <w:t>5</w:t>
      </w:r>
      <w:r>
        <w:t xml:space="preserve">: </w:t>
      </w:r>
      <w:r w:rsidR="006D309D">
        <w:t>Organizovanje radilišta</w:t>
      </w:r>
      <w:bookmarkEnd w:id="44"/>
    </w:p>
    <w:p w:rsidR="00146945" w:rsidRDefault="00146945" w:rsidP="00146945">
      <w:r>
        <w:t>TBD</w:t>
      </w:r>
    </w:p>
    <w:p w:rsidR="00146945" w:rsidRDefault="00146945" w:rsidP="00146945">
      <w:pPr>
        <w:pStyle w:val="Heading3"/>
      </w:pPr>
      <w:bookmarkStart w:id="45" w:name="_Toc498195301"/>
      <w:r>
        <w:t>T</w:t>
      </w:r>
      <w:r w:rsidR="009910D5">
        <w:t>6</w:t>
      </w:r>
      <w:r>
        <w:t xml:space="preserve">: </w:t>
      </w:r>
      <w:r w:rsidR="006D309D">
        <w:t>Prijava greški na sistemu</w:t>
      </w:r>
      <w:bookmarkEnd w:id="45"/>
    </w:p>
    <w:p w:rsidR="00146945" w:rsidRDefault="00146945" w:rsidP="00146945">
      <w:r>
        <w:t>TBD</w:t>
      </w:r>
    </w:p>
    <w:p w:rsidR="00DB5303" w:rsidRDefault="00DB5303" w:rsidP="00C74D33">
      <w:pPr>
        <w:pStyle w:val="Heading3"/>
      </w:pPr>
    </w:p>
    <w:p w:rsidR="00DB5303" w:rsidRDefault="00DB5303" w:rsidP="00C74D33">
      <w:pPr>
        <w:pStyle w:val="Heading3"/>
      </w:pPr>
    </w:p>
    <w:p w:rsidR="00DB5303" w:rsidRDefault="00DB5303" w:rsidP="00C74D33">
      <w:pPr>
        <w:pStyle w:val="Heading3"/>
      </w:pPr>
    </w:p>
    <w:p w:rsidR="00DB5303" w:rsidRDefault="00DB5303" w:rsidP="00C74D33"/>
    <w:p w:rsidR="009C4753" w:rsidRPr="009916D1" w:rsidRDefault="009C4753" w:rsidP="009C4753"/>
    <w:sectPr w:rsidR="009C4753" w:rsidRPr="009916D1" w:rsidSect="00772CE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523" w:rsidRDefault="008D1523">
      <w:pPr>
        <w:spacing w:line="240" w:lineRule="auto"/>
      </w:pPr>
      <w:r>
        <w:separator/>
      </w:r>
    </w:p>
  </w:endnote>
  <w:endnote w:type="continuationSeparator" w:id="0">
    <w:p w:rsidR="008D1523" w:rsidRDefault="008D1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F59" w:rsidRDefault="00FB2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2F59" w:rsidRDefault="00FB2F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F59" w:rsidRPr="00C20AE1" w:rsidRDefault="00FB2F59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8F7C9F">
      <w:rPr>
        <w:rFonts w:cs="Calibri"/>
        <w:noProof/>
      </w:rPr>
      <w:t>2</w:t>
    </w:r>
    <w:r w:rsidRPr="00C20AE1">
      <w:rPr>
        <w:rFonts w:cs="Calibri"/>
        <w:noProof/>
      </w:rPr>
      <w:fldChar w:fldCharType="end"/>
    </w:r>
    <w:r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FF6A77D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3E9A6FD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0569222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F59" w:rsidRDefault="00FB2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523" w:rsidRDefault="008D1523">
      <w:pPr>
        <w:spacing w:line="240" w:lineRule="auto"/>
      </w:pPr>
      <w:r>
        <w:separator/>
      </w:r>
    </w:p>
  </w:footnote>
  <w:footnote w:type="continuationSeparator" w:id="0">
    <w:p w:rsidR="008D1523" w:rsidRDefault="008D15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F59" w:rsidRDefault="00FB2F59" w:rsidP="00FE1B72">
    <w:pPr>
      <w:rPr>
        <w:sz w:val="24"/>
      </w:rPr>
    </w:pPr>
  </w:p>
  <w:p w:rsidR="00FB2F59" w:rsidRDefault="00FB2F59" w:rsidP="00FE1B72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2F59" w:rsidRPr="00E36CD3" w:rsidRDefault="00FB2F59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>
      <w:rPr>
        <w:b/>
        <w:sz w:val="24"/>
      </w:rPr>
      <w:t>„</w:t>
    </w:r>
    <w:r w:rsidRPr="00E36CD3">
      <w:rPr>
        <w:b/>
        <w:sz w:val="24"/>
      </w:rPr>
      <w:t>Džemal Bijedić</w:t>
    </w:r>
    <w:r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FB2F59" w:rsidRPr="00E36CD3" w:rsidRDefault="00FB2F59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FB2F59" w:rsidRPr="00E36CD3" w:rsidRDefault="00FB2F59" w:rsidP="00FE1B72">
    <w:pPr>
      <w:pBdr>
        <w:bottom w:val="single" w:sz="6" w:space="1" w:color="auto"/>
      </w:pBdr>
      <w:jc w:val="right"/>
      <w:rPr>
        <w:sz w:val="24"/>
      </w:rPr>
    </w:pPr>
  </w:p>
  <w:p w:rsidR="00FB2F59" w:rsidRPr="00E36CD3" w:rsidRDefault="00FB2F59" w:rsidP="00FE1B72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>
      <w:rPr>
        <w:sz w:val="24"/>
      </w:rPr>
      <w:t>„Razvoj softvera I“</w:t>
    </w:r>
  </w:p>
  <w:p w:rsidR="00FB2F59" w:rsidRPr="00ED72E6" w:rsidRDefault="00FB2F59" w:rsidP="00FE1B72">
    <w:pPr>
      <w:pStyle w:val="Header"/>
    </w:pPr>
  </w:p>
  <w:p w:rsidR="00FB2F59" w:rsidRPr="00FE1B72" w:rsidRDefault="00FB2F59" w:rsidP="00FE1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B2F59" w:rsidRPr="005A30FF" w:rsidTr="00772CEF">
      <w:tc>
        <w:tcPr>
          <w:tcW w:w="6379" w:type="dxa"/>
        </w:tcPr>
        <w:p w:rsidR="00FB2F59" w:rsidRPr="005A30FF" w:rsidRDefault="00FB2F59" w:rsidP="009C4753">
          <w:pPr>
            <w:tabs>
              <w:tab w:val="left" w:pos="2558"/>
            </w:tabs>
            <w:spacing w:before="0" w:after="0"/>
          </w:pPr>
          <w:r>
            <w:t>MostarConstruct</w:t>
          </w:r>
        </w:p>
      </w:tc>
      <w:tc>
        <w:tcPr>
          <w:tcW w:w="3179" w:type="dxa"/>
        </w:tcPr>
        <w:p w:rsidR="00FB2F59" w:rsidRPr="005A30FF" w:rsidRDefault="00FB2F59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</w:t>
          </w:r>
          <w:r>
            <w:t>1.0</w:t>
          </w:r>
        </w:p>
      </w:tc>
    </w:tr>
    <w:tr w:rsidR="00FB2F59" w:rsidRPr="005A30FF" w:rsidTr="00772CEF">
      <w:tc>
        <w:tcPr>
          <w:tcW w:w="6379" w:type="dxa"/>
        </w:tcPr>
        <w:p w:rsidR="00FB2F59" w:rsidRPr="005A30FF" w:rsidRDefault="00FB2F59" w:rsidP="00A91E07">
          <w:pPr>
            <w:spacing w:before="0" w:after="0"/>
          </w:pPr>
          <w:r>
            <w:t>Plan testa prihvaćenosti</w:t>
          </w:r>
        </w:p>
      </w:tc>
      <w:tc>
        <w:tcPr>
          <w:tcW w:w="3179" w:type="dxa"/>
        </w:tcPr>
        <w:p w:rsidR="00FB2F59" w:rsidRPr="005A30FF" w:rsidRDefault="00FB2F59" w:rsidP="00FE1B72">
          <w:pPr>
            <w:spacing w:before="0" w:after="0"/>
          </w:pPr>
          <w:r>
            <w:t xml:space="preserve">  Datum:  9.11.2017.god</w:t>
          </w:r>
        </w:p>
      </w:tc>
    </w:tr>
  </w:tbl>
  <w:p w:rsidR="00FB2F59" w:rsidRDefault="00FB2F59" w:rsidP="004469B1">
    <w:pPr>
      <w:pStyle w:val="Header"/>
      <w:jc w:val="center"/>
    </w:pPr>
  </w:p>
  <w:p w:rsidR="00FB2F59" w:rsidRPr="006705B6" w:rsidRDefault="00FB2F59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9143F6A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15F2341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603EBC1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F59" w:rsidRDefault="00FB2F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C8664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Requirement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7B0D9E"/>
    <w:multiLevelType w:val="hybridMultilevel"/>
    <w:tmpl w:val="1F2C1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E527752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FE37F5"/>
    <w:multiLevelType w:val="hybridMultilevel"/>
    <w:tmpl w:val="EA1AAB40"/>
    <w:lvl w:ilvl="0" w:tplc="B694E56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6B38ABC6">
      <w:numFmt w:val="bullet"/>
      <w:lvlText w:val="-"/>
      <w:lvlJc w:val="left"/>
      <w:pPr>
        <w:ind w:left="1198" w:hanging="360"/>
      </w:pPr>
      <w:rPr>
        <w:rFonts w:ascii="Verdana" w:eastAsia="Calibri" w:hAnsi="Verdana" w:cs="Verdana" w:hint="default"/>
      </w:rPr>
    </w:lvl>
    <w:lvl w:ilvl="2" w:tplc="041A001B" w:tentative="1">
      <w:start w:val="1"/>
      <w:numFmt w:val="lowerRoman"/>
      <w:lvlText w:val="%3."/>
      <w:lvlJc w:val="right"/>
      <w:pPr>
        <w:ind w:left="1918" w:hanging="180"/>
      </w:pPr>
    </w:lvl>
    <w:lvl w:ilvl="3" w:tplc="041A000F" w:tentative="1">
      <w:start w:val="1"/>
      <w:numFmt w:val="decimal"/>
      <w:lvlText w:val="%4."/>
      <w:lvlJc w:val="left"/>
      <w:pPr>
        <w:ind w:left="2638" w:hanging="360"/>
      </w:pPr>
    </w:lvl>
    <w:lvl w:ilvl="4" w:tplc="041A0019" w:tentative="1">
      <w:start w:val="1"/>
      <w:numFmt w:val="lowerLetter"/>
      <w:lvlText w:val="%5."/>
      <w:lvlJc w:val="left"/>
      <w:pPr>
        <w:ind w:left="3358" w:hanging="360"/>
      </w:pPr>
    </w:lvl>
    <w:lvl w:ilvl="5" w:tplc="041A001B" w:tentative="1">
      <w:start w:val="1"/>
      <w:numFmt w:val="lowerRoman"/>
      <w:lvlText w:val="%6."/>
      <w:lvlJc w:val="right"/>
      <w:pPr>
        <w:ind w:left="4078" w:hanging="180"/>
      </w:pPr>
    </w:lvl>
    <w:lvl w:ilvl="6" w:tplc="041A000F" w:tentative="1">
      <w:start w:val="1"/>
      <w:numFmt w:val="decimal"/>
      <w:lvlText w:val="%7."/>
      <w:lvlJc w:val="left"/>
      <w:pPr>
        <w:ind w:left="4798" w:hanging="360"/>
      </w:pPr>
    </w:lvl>
    <w:lvl w:ilvl="7" w:tplc="041A0019" w:tentative="1">
      <w:start w:val="1"/>
      <w:numFmt w:val="lowerLetter"/>
      <w:lvlText w:val="%8."/>
      <w:lvlJc w:val="left"/>
      <w:pPr>
        <w:ind w:left="5518" w:hanging="360"/>
      </w:pPr>
    </w:lvl>
    <w:lvl w:ilvl="8" w:tplc="041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04AF634B"/>
    <w:multiLevelType w:val="hybridMultilevel"/>
    <w:tmpl w:val="108AD52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605D4"/>
    <w:multiLevelType w:val="hybridMultilevel"/>
    <w:tmpl w:val="B116462A"/>
    <w:lvl w:ilvl="0" w:tplc="F836D12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 w15:restartNumberingAfterBreak="0">
    <w:nsid w:val="1C510E74"/>
    <w:multiLevelType w:val="hybridMultilevel"/>
    <w:tmpl w:val="68806C8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21935"/>
    <w:multiLevelType w:val="hybridMultilevel"/>
    <w:tmpl w:val="68806C8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6200"/>
    <w:multiLevelType w:val="hybridMultilevel"/>
    <w:tmpl w:val="EA624E5E"/>
    <w:lvl w:ilvl="0" w:tplc="041A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0" w15:restartNumberingAfterBreak="0">
    <w:nsid w:val="325E79A8"/>
    <w:multiLevelType w:val="hybridMultilevel"/>
    <w:tmpl w:val="DCC8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D23AF"/>
    <w:multiLevelType w:val="hybridMultilevel"/>
    <w:tmpl w:val="108AD52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3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F0000D9"/>
    <w:multiLevelType w:val="hybridMultilevel"/>
    <w:tmpl w:val="108AD52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A2364"/>
    <w:multiLevelType w:val="hybridMultilevel"/>
    <w:tmpl w:val="251C1D6E"/>
    <w:lvl w:ilvl="0" w:tplc="F836D1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2103A"/>
    <w:multiLevelType w:val="hybridMultilevel"/>
    <w:tmpl w:val="78BA056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97EAF"/>
    <w:multiLevelType w:val="hybridMultilevel"/>
    <w:tmpl w:val="F580C09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7D19B3"/>
    <w:multiLevelType w:val="hybridMultilevel"/>
    <w:tmpl w:val="035E6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47B46"/>
    <w:multiLevelType w:val="hybridMultilevel"/>
    <w:tmpl w:val="25269820"/>
    <w:lvl w:ilvl="0" w:tplc="39BE9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77526"/>
    <w:multiLevelType w:val="hybridMultilevel"/>
    <w:tmpl w:val="F986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3" w15:restartNumberingAfterBreak="0">
    <w:nsid w:val="6E103645"/>
    <w:multiLevelType w:val="hybridMultilevel"/>
    <w:tmpl w:val="89028CE2"/>
    <w:lvl w:ilvl="0" w:tplc="E24AD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713D0"/>
    <w:multiLevelType w:val="hybridMultilevel"/>
    <w:tmpl w:val="76E4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D1165"/>
    <w:multiLevelType w:val="hybridMultilevel"/>
    <w:tmpl w:val="FC5AC26E"/>
    <w:lvl w:ilvl="0" w:tplc="847C0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9152E"/>
    <w:multiLevelType w:val="hybridMultilevel"/>
    <w:tmpl w:val="5A0A8DF8"/>
    <w:lvl w:ilvl="0" w:tplc="68EED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35407"/>
    <w:multiLevelType w:val="hybridMultilevel"/>
    <w:tmpl w:val="D1C04EFE"/>
    <w:lvl w:ilvl="0" w:tplc="0D90A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06C3B"/>
    <w:multiLevelType w:val="hybridMultilevel"/>
    <w:tmpl w:val="DEFE4B40"/>
    <w:lvl w:ilvl="0" w:tplc="09AEA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D4A59"/>
    <w:multiLevelType w:val="hybridMultilevel"/>
    <w:tmpl w:val="F852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"/>
  </w:num>
  <w:num w:numId="4">
    <w:abstractNumId w:val="18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3"/>
  </w:num>
  <w:num w:numId="9">
    <w:abstractNumId w:val="3"/>
  </w:num>
  <w:num w:numId="10">
    <w:abstractNumId w:val="17"/>
  </w:num>
  <w:num w:numId="11">
    <w:abstractNumId w:val="9"/>
  </w:num>
  <w:num w:numId="12">
    <w:abstractNumId w:val="18"/>
  </w:num>
  <w:num w:numId="13">
    <w:abstractNumId w:val="29"/>
  </w:num>
  <w:num w:numId="14">
    <w:abstractNumId w:val="21"/>
  </w:num>
  <w:num w:numId="15">
    <w:abstractNumId w:val="15"/>
  </w:num>
  <w:num w:numId="16">
    <w:abstractNumId w:val="5"/>
  </w:num>
  <w:num w:numId="17">
    <w:abstractNumId w:val="2"/>
  </w:num>
  <w:num w:numId="18">
    <w:abstractNumId w:val="24"/>
  </w:num>
  <w:num w:numId="19">
    <w:abstractNumId w:val="19"/>
  </w:num>
  <w:num w:numId="20">
    <w:abstractNumId w:val="10"/>
  </w:num>
  <w:num w:numId="21">
    <w:abstractNumId w:val="4"/>
  </w:num>
  <w:num w:numId="22">
    <w:abstractNumId w:val="16"/>
  </w:num>
  <w:num w:numId="23">
    <w:abstractNumId w:val="26"/>
  </w:num>
  <w:num w:numId="24">
    <w:abstractNumId w:val="20"/>
  </w:num>
  <w:num w:numId="25">
    <w:abstractNumId w:val="14"/>
  </w:num>
  <w:num w:numId="26">
    <w:abstractNumId w:val="7"/>
  </w:num>
  <w:num w:numId="27">
    <w:abstractNumId w:val="11"/>
  </w:num>
  <w:num w:numId="28">
    <w:abstractNumId w:val="8"/>
  </w:num>
  <w:num w:numId="29">
    <w:abstractNumId w:val="27"/>
  </w:num>
  <w:num w:numId="30">
    <w:abstractNumId w:val="25"/>
  </w:num>
  <w:num w:numId="31">
    <w:abstractNumId w:val="23"/>
  </w:num>
  <w:num w:numId="32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E8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30A5"/>
    <w:rsid w:val="000475A3"/>
    <w:rsid w:val="000507AD"/>
    <w:rsid w:val="00052852"/>
    <w:rsid w:val="000555DE"/>
    <w:rsid w:val="000632BE"/>
    <w:rsid w:val="00063A52"/>
    <w:rsid w:val="00070969"/>
    <w:rsid w:val="00082D4D"/>
    <w:rsid w:val="00092815"/>
    <w:rsid w:val="000950FE"/>
    <w:rsid w:val="000A3C66"/>
    <w:rsid w:val="000A56C5"/>
    <w:rsid w:val="000B2FD6"/>
    <w:rsid w:val="000B6833"/>
    <w:rsid w:val="000B7C24"/>
    <w:rsid w:val="000C27F2"/>
    <w:rsid w:val="000D0FBF"/>
    <w:rsid w:val="000D1165"/>
    <w:rsid w:val="000E0065"/>
    <w:rsid w:val="000E4710"/>
    <w:rsid w:val="000F0B60"/>
    <w:rsid w:val="000F33FF"/>
    <w:rsid w:val="00104C56"/>
    <w:rsid w:val="00107F83"/>
    <w:rsid w:val="00111B00"/>
    <w:rsid w:val="001153FD"/>
    <w:rsid w:val="00123E86"/>
    <w:rsid w:val="0012711A"/>
    <w:rsid w:val="0013773E"/>
    <w:rsid w:val="00146945"/>
    <w:rsid w:val="00156079"/>
    <w:rsid w:val="00160CD1"/>
    <w:rsid w:val="00171E50"/>
    <w:rsid w:val="00176779"/>
    <w:rsid w:val="00181092"/>
    <w:rsid w:val="001843DC"/>
    <w:rsid w:val="001902C5"/>
    <w:rsid w:val="0019358D"/>
    <w:rsid w:val="00193A85"/>
    <w:rsid w:val="001A0971"/>
    <w:rsid w:val="001A4A70"/>
    <w:rsid w:val="001A4DDE"/>
    <w:rsid w:val="001A7BBA"/>
    <w:rsid w:val="001B3FAC"/>
    <w:rsid w:val="001B560F"/>
    <w:rsid w:val="001B70FB"/>
    <w:rsid w:val="001B7811"/>
    <w:rsid w:val="001D0B29"/>
    <w:rsid w:val="001E0AEB"/>
    <w:rsid w:val="001E605B"/>
    <w:rsid w:val="001E6656"/>
    <w:rsid w:val="001E6966"/>
    <w:rsid w:val="001F056B"/>
    <w:rsid w:val="001F1EA4"/>
    <w:rsid w:val="001F3F87"/>
    <w:rsid w:val="001F41D6"/>
    <w:rsid w:val="001F61BD"/>
    <w:rsid w:val="00200625"/>
    <w:rsid w:val="002114B5"/>
    <w:rsid w:val="00214D9B"/>
    <w:rsid w:val="002172F8"/>
    <w:rsid w:val="00220CC8"/>
    <w:rsid w:val="00223BD5"/>
    <w:rsid w:val="00226321"/>
    <w:rsid w:val="002354B7"/>
    <w:rsid w:val="00236CF0"/>
    <w:rsid w:val="0024161D"/>
    <w:rsid w:val="00241787"/>
    <w:rsid w:val="0024485C"/>
    <w:rsid w:val="00245329"/>
    <w:rsid w:val="00245959"/>
    <w:rsid w:val="002539AC"/>
    <w:rsid w:val="00254215"/>
    <w:rsid w:val="002611E2"/>
    <w:rsid w:val="00262A9F"/>
    <w:rsid w:val="002644DE"/>
    <w:rsid w:val="0026577B"/>
    <w:rsid w:val="00267D9B"/>
    <w:rsid w:val="00267D9C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E2437"/>
    <w:rsid w:val="002F1C4F"/>
    <w:rsid w:val="002F24F7"/>
    <w:rsid w:val="002F26E9"/>
    <w:rsid w:val="002F28AA"/>
    <w:rsid w:val="002F4711"/>
    <w:rsid w:val="0030069B"/>
    <w:rsid w:val="00304E7B"/>
    <w:rsid w:val="00321B0A"/>
    <w:rsid w:val="00323336"/>
    <w:rsid w:val="00330A6A"/>
    <w:rsid w:val="00333AC6"/>
    <w:rsid w:val="00334A9D"/>
    <w:rsid w:val="00337428"/>
    <w:rsid w:val="00340458"/>
    <w:rsid w:val="00342AAC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346B"/>
    <w:rsid w:val="003B6ED3"/>
    <w:rsid w:val="003C5B8F"/>
    <w:rsid w:val="003C6CFE"/>
    <w:rsid w:val="003D0C83"/>
    <w:rsid w:val="003D13E0"/>
    <w:rsid w:val="003E2A25"/>
    <w:rsid w:val="003E2BD3"/>
    <w:rsid w:val="003E640D"/>
    <w:rsid w:val="003F07ED"/>
    <w:rsid w:val="003F52C9"/>
    <w:rsid w:val="00402575"/>
    <w:rsid w:val="004027E4"/>
    <w:rsid w:val="00402935"/>
    <w:rsid w:val="00402D07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305"/>
    <w:rsid w:val="004614F3"/>
    <w:rsid w:val="00462F84"/>
    <w:rsid w:val="0046496D"/>
    <w:rsid w:val="00465FCE"/>
    <w:rsid w:val="004718E3"/>
    <w:rsid w:val="004738A5"/>
    <w:rsid w:val="00487009"/>
    <w:rsid w:val="00494852"/>
    <w:rsid w:val="0049783D"/>
    <w:rsid w:val="004A24B9"/>
    <w:rsid w:val="004A2DF4"/>
    <w:rsid w:val="004A4785"/>
    <w:rsid w:val="004B34E1"/>
    <w:rsid w:val="004C00F8"/>
    <w:rsid w:val="004C07CD"/>
    <w:rsid w:val="004E35A4"/>
    <w:rsid w:val="004E4BC2"/>
    <w:rsid w:val="004F136B"/>
    <w:rsid w:val="004F25B7"/>
    <w:rsid w:val="004F6C15"/>
    <w:rsid w:val="004F7589"/>
    <w:rsid w:val="00500CD8"/>
    <w:rsid w:val="00501DB7"/>
    <w:rsid w:val="00511FC6"/>
    <w:rsid w:val="00517A20"/>
    <w:rsid w:val="00526BCD"/>
    <w:rsid w:val="005270D2"/>
    <w:rsid w:val="00531E8F"/>
    <w:rsid w:val="0054418F"/>
    <w:rsid w:val="00545217"/>
    <w:rsid w:val="005479AC"/>
    <w:rsid w:val="00550686"/>
    <w:rsid w:val="00551097"/>
    <w:rsid w:val="00553946"/>
    <w:rsid w:val="00553A1A"/>
    <w:rsid w:val="0055603F"/>
    <w:rsid w:val="005567D6"/>
    <w:rsid w:val="00561C4D"/>
    <w:rsid w:val="00572013"/>
    <w:rsid w:val="005743B9"/>
    <w:rsid w:val="0057508B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50ED"/>
    <w:rsid w:val="005A7634"/>
    <w:rsid w:val="005B7CE8"/>
    <w:rsid w:val="005C109B"/>
    <w:rsid w:val="005C293D"/>
    <w:rsid w:val="005D0CE2"/>
    <w:rsid w:val="005D3388"/>
    <w:rsid w:val="005E045B"/>
    <w:rsid w:val="005E118B"/>
    <w:rsid w:val="005E236E"/>
    <w:rsid w:val="005E48D4"/>
    <w:rsid w:val="005F0AEE"/>
    <w:rsid w:val="005F6010"/>
    <w:rsid w:val="005F6637"/>
    <w:rsid w:val="005F6EE0"/>
    <w:rsid w:val="0060648B"/>
    <w:rsid w:val="006075D4"/>
    <w:rsid w:val="00613624"/>
    <w:rsid w:val="006152F9"/>
    <w:rsid w:val="00616876"/>
    <w:rsid w:val="00621B31"/>
    <w:rsid w:val="00622C37"/>
    <w:rsid w:val="00635DA0"/>
    <w:rsid w:val="00637B0A"/>
    <w:rsid w:val="00640765"/>
    <w:rsid w:val="0064258C"/>
    <w:rsid w:val="00650068"/>
    <w:rsid w:val="006506AD"/>
    <w:rsid w:val="00654DE2"/>
    <w:rsid w:val="00661DD0"/>
    <w:rsid w:val="00663D27"/>
    <w:rsid w:val="00667839"/>
    <w:rsid w:val="006705B6"/>
    <w:rsid w:val="006733F7"/>
    <w:rsid w:val="006737D0"/>
    <w:rsid w:val="00680273"/>
    <w:rsid w:val="00683A49"/>
    <w:rsid w:val="00683B6E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D309D"/>
    <w:rsid w:val="006E53E8"/>
    <w:rsid w:val="006F5E20"/>
    <w:rsid w:val="00701FCD"/>
    <w:rsid w:val="0070564C"/>
    <w:rsid w:val="00706657"/>
    <w:rsid w:val="00714EED"/>
    <w:rsid w:val="00724D8D"/>
    <w:rsid w:val="00730A4C"/>
    <w:rsid w:val="00732310"/>
    <w:rsid w:val="0073240D"/>
    <w:rsid w:val="007327CE"/>
    <w:rsid w:val="00735685"/>
    <w:rsid w:val="007367AA"/>
    <w:rsid w:val="0073793E"/>
    <w:rsid w:val="00740845"/>
    <w:rsid w:val="007424A8"/>
    <w:rsid w:val="007555C5"/>
    <w:rsid w:val="007617BF"/>
    <w:rsid w:val="00762D26"/>
    <w:rsid w:val="0076366F"/>
    <w:rsid w:val="007637F1"/>
    <w:rsid w:val="00764EE0"/>
    <w:rsid w:val="00764F4A"/>
    <w:rsid w:val="00766923"/>
    <w:rsid w:val="00772CEF"/>
    <w:rsid w:val="00774B63"/>
    <w:rsid w:val="007956FE"/>
    <w:rsid w:val="00796F44"/>
    <w:rsid w:val="007A6735"/>
    <w:rsid w:val="007A748D"/>
    <w:rsid w:val="007A79D9"/>
    <w:rsid w:val="007B0FD2"/>
    <w:rsid w:val="007B2B4E"/>
    <w:rsid w:val="007B64B5"/>
    <w:rsid w:val="007C0F9D"/>
    <w:rsid w:val="007E4E3D"/>
    <w:rsid w:val="007E6413"/>
    <w:rsid w:val="007F301D"/>
    <w:rsid w:val="007F5840"/>
    <w:rsid w:val="0080550C"/>
    <w:rsid w:val="008219F0"/>
    <w:rsid w:val="008247F8"/>
    <w:rsid w:val="00825F4B"/>
    <w:rsid w:val="0083480B"/>
    <w:rsid w:val="00836DB8"/>
    <w:rsid w:val="00836E6E"/>
    <w:rsid w:val="008376E2"/>
    <w:rsid w:val="00840A6B"/>
    <w:rsid w:val="008559C3"/>
    <w:rsid w:val="008564E9"/>
    <w:rsid w:val="00872B89"/>
    <w:rsid w:val="00875B81"/>
    <w:rsid w:val="0088326A"/>
    <w:rsid w:val="00891900"/>
    <w:rsid w:val="008950CC"/>
    <w:rsid w:val="008952DC"/>
    <w:rsid w:val="00895808"/>
    <w:rsid w:val="00897CBA"/>
    <w:rsid w:val="008A15B4"/>
    <w:rsid w:val="008A1C85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1523"/>
    <w:rsid w:val="008D2EEF"/>
    <w:rsid w:val="008E3A24"/>
    <w:rsid w:val="008F219B"/>
    <w:rsid w:val="008F263E"/>
    <w:rsid w:val="008F7C9F"/>
    <w:rsid w:val="00900C64"/>
    <w:rsid w:val="009054F8"/>
    <w:rsid w:val="00907EF5"/>
    <w:rsid w:val="00910D77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2992"/>
    <w:rsid w:val="009535D1"/>
    <w:rsid w:val="009536E2"/>
    <w:rsid w:val="00960C76"/>
    <w:rsid w:val="00965027"/>
    <w:rsid w:val="009709A9"/>
    <w:rsid w:val="009760C5"/>
    <w:rsid w:val="00980937"/>
    <w:rsid w:val="00983483"/>
    <w:rsid w:val="00990040"/>
    <w:rsid w:val="009910D5"/>
    <w:rsid w:val="009916D1"/>
    <w:rsid w:val="00993434"/>
    <w:rsid w:val="00997092"/>
    <w:rsid w:val="00997D5A"/>
    <w:rsid w:val="009A19A2"/>
    <w:rsid w:val="009A3132"/>
    <w:rsid w:val="009A77B9"/>
    <w:rsid w:val="009B1B98"/>
    <w:rsid w:val="009B3408"/>
    <w:rsid w:val="009B4188"/>
    <w:rsid w:val="009B43DD"/>
    <w:rsid w:val="009B5312"/>
    <w:rsid w:val="009B7AFD"/>
    <w:rsid w:val="009C4753"/>
    <w:rsid w:val="009C47B4"/>
    <w:rsid w:val="009D1ECB"/>
    <w:rsid w:val="009D2EC2"/>
    <w:rsid w:val="009D3B10"/>
    <w:rsid w:val="009D5E4F"/>
    <w:rsid w:val="009E0835"/>
    <w:rsid w:val="009E215B"/>
    <w:rsid w:val="009E72AB"/>
    <w:rsid w:val="009F1574"/>
    <w:rsid w:val="009F57D2"/>
    <w:rsid w:val="00A003A7"/>
    <w:rsid w:val="00A12A30"/>
    <w:rsid w:val="00A13A5B"/>
    <w:rsid w:val="00A232AD"/>
    <w:rsid w:val="00A23D66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07"/>
    <w:rsid w:val="00A91E69"/>
    <w:rsid w:val="00A948D8"/>
    <w:rsid w:val="00AA196C"/>
    <w:rsid w:val="00AA34D0"/>
    <w:rsid w:val="00AA4C3B"/>
    <w:rsid w:val="00AB0D27"/>
    <w:rsid w:val="00AB7892"/>
    <w:rsid w:val="00AC3394"/>
    <w:rsid w:val="00AC4D69"/>
    <w:rsid w:val="00AC71BE"/>
    <w:rsid w:val="00AC7D35"/>
    <w:rsid w:val="00AE0A2E"/>
    <w:rsid w:val="00AE68BB"/>
    <w:rsid w:val="00AF0457"/>
    <w:rsid w:val="00AF12D9"/>
    <w:rsid w:val="00AF721B"/>
    <w:rsid w:val="00B1183C"/>
    <w:rsid w:val="00B12846"/>
    <w:rsid w:val="00B12D69"/>
    <w:rsid w:val="00B13BBE"/>
    <w:rsid w:val="00B14BDC"/>
    <w:rsid w:val="00B1747E"/>
    <w:rsid w:val="00B204C3"/>
    <w:rsid w:val="00B3277E"/>
    <w:rsid w:val="00B33B10"/>
    <w:rsid w:val="00B33CA7"/>
    <w:rsid w:val="00B33F01"/>
    <w:rsid w:val="00B40BCC"/>
    <w:rsid w:val="00B507FB"/>
    <w:rsid w:val="00B60505"/>
    <w:rsid w:val="00B6111F"/>
    <w:rsid w:val="00B67567"/>
    <w:rsid w:val="00B70280"/>
    <w:rsid w:val="00B719B6"/>
    <w:rsid w:val="00B82E27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6A8"/>
    <w:rsid w:val="00BC4E9C"/>
    <w:rsid w:val="00BD3343"/>
    <w:rsid w:val="00BD4559"/>
    <w:rsid w:val="00BD6600"/>
    <w:rsid w:val="00BD6AA5"/>
    <w:rsid w:val="00BE04C3"/>
    <w:rsid w:val="00BE05C9"/>
    <w:rsid w:val="00BE0EAD"/>
    <w:rsid w:val="00BE1ED7"/>
    <w:rsid w:val="00BE5B1B"/>
    <w:rsid w:val="00BF64DF"/>
    <w:rsid w:val="00BF79B0"/>
    <w:rsid w:val="00C047A4"/>
    <w:rsid w:val="00C0650E"/>
    <w:rsid w:val="00C13D42"/>
    <w:rsid w:val="00C14D27"/>
    <w:rsid w:val="00C2003B"/>
    <w:rsid w:val="00C20AE1"/>
    <w:rsid w:val="00C220BF"/>
    <w:rsid w:val="00C23354"/>
    <w:rsid w:val="00C23562"/>
    <w:rsid w:val="00C2450C"/>
    <w:rsid w:val="00C24AC5"/>
    <w:rsid w:val="00C2500C"/>
    <w:rsid w:val="00C27C44"/>
    <w:rsid w:val="00C34F25"/>
    <w:rsid w:val="00C44886"/>
    <w:rsid w:val="00C44F1D"/>
    <w:rsid w:val="00C64E06"/>
    <w:rsid w:val="00C666C3"/>
    <w:rsid w:val="00C70E6A"/>
    <w:rsid w:val="00C710ED"/>
    <w:rsid w:val="00C73982"/>
    <w:rsid w:val="00C739F3"/>
    <w:rsid w:val="00C74D33"/>
    <w:rsid w:val="00C77986"/>
    <w:rsid w:val="00C80389"/>
    <w:rsid w:val="00C85717"/>
    <w:rsid w:val="00C92300"/>
    <w:rsid w:val="00C97D97"/>
    <w:rsid w:val="00CA1491"/>
    <w:rsid w:val="00CA2BD4"/>
    <w:rsid w:val="00CB272C"/>
    <w:rsid w:val="00CB4206"/>
    <w:rsid w:val="00CB7DAA"/>
    <w:rsid w:val="00CC2A05"/>
    <w:rsid w:val="00CC4396"/>
    <w:rsid w:val="00CD61C5"/>
    <w:rsid w:val="00CE3202"/>
    <w:rsid w:val="00CE4C9D"/>
    <w:rsid w:val="00CF6D17"/>
    <w:rsid w:val="00D00FE8"/>
    <w:rsid w:val="00D01C4F"/>
    <w:rsid w:val="00D0339D"/>
    <w:rsid w:val="00D0414B"/>
    <w:rsid w:val="00D05455"/>
    <w:rsid w:val="00D1066C"/>
    <w:rsid w:val="00D118A0"/>
    <w:rsid w:val="00D13194"/>
    <w:rsid w:val="00D134F8"/>
    <w:rsid w:val="00D138C8"/>
    <w:rsid w:val="00D219F2"/>
    <w:rsid w:val="00D21F02"/>
    <w:rsid w:val="00D230CE"/>
    <w:rsid w:val="00D26152"/>
    <w:rsid w:val="00D32BA2"/>
    <w:rsid w:val="00D3406A"/>
    <w:rsid w:val="00D35E3F"/>
    <w:rsid w:val="00D36E9E"/>
    <w:rsid w:val="00D4260A"/>
    <w:rsid w:val="00D61BA9"/>
    <w:rsid w:val="00D65319"/>
    <w:rsid w:val="00D74A67"/>
    <w:rsid w:val="00D84195"/>
    <w:rsid w:val="00D85950"/>
    <w:rsid w:val="00D87367"/>
    <w:rsid w:val="00D92E83"/>
    <w:rsid w:val="00D940E2"/>
    <w:rsid w:val="00DB24A2"/>
    <w:rsid w:val="00DB5303"/>
    <w:rsid w:val="00DB567C"/>
    <w:rsid w:val="00DB623F"/>
    <w:rsid w:val="00DD38E5"/>
    <w:rsid w:val="00DD3A77"/>
    <w:rsid w:val="00DE0A53"/>
    <w:rsid w:val="00DE5DF5"/>
    <w:rsid w:val="00DE7C2A"/>
    <w:rsid w:val="00E05DB2"/>
    <w:rsid w:val="00E11462"/>
    <w:rsid w:val="00E117CF"/>
    <w:rsid w:val="00E12FCA"/>
    <w:rsid w:val="00E210FC"/>
    <w:rsid w:val="00E27082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C7E9F"/>
    <w:rsid w:val="00ED1801"/>
    <w:rsid w:val="00EE3B16"/>
    <w:rsid w:val="00F01072"/>
    <w:rsid w:val="00F10C5A"/>
    <w:rsid w:val="00F12D90"/>
    <w:rsid w:val="00F16957"/>
    <w:rsid w:val="00F22A56"/>
    <w:rsid w:val="00F22B60"/>
    <w:rsid w:val="00F3216A"/>
    <w:rsid w:val="00F334DB"/>
    <w:rsid w:val="00F356B6"/>
    <w:rsid w:val="00F47847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2F59"/>
    <w:rsid w:val="00FB3D79"/>
    <w:rsid w:val="00FB3DAD"/>
    <w:rsid w:val="00FB7310"/>
    <w:rsid w:val="00FC3520"/>
    <w:rsid w:val="00FD1AEE"/>
    <w:rsid w:val="00FD7206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C372D2"/>
  <w15:chartTrackingRefBased/>
  <w15:docId w15:val="{DF2C4A93-A290-46C3-86AD-82AF2106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Heading1">
    <w:name w:val="heading 1"/>
    <w:basedOn w:val="Normal"/>
    <w:next w:val="Normal"/>
    <w:link w:val="Heading1Char"/>
    <w:qFormat/>
    <w:rsid w:val="00FD7206"/>
    <w:pPr>
      <w:keepNext/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9916D1"/>
    <w:p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C4753"/>
    <w:p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  <w:numId w:val="1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1"/>
        <w:numId w:val="3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character" w:customStyle="1" w:styleId="Heading1Char">
    <w:name w:val="Heading 1 Char"/>
    <w:link w:val="Heading1"/>
    <w:rsid w:val="009C4753"/>
    <w:rPr>
      <w:rFonts w:ascii="Arial" w:hAnsi="Arial"/>
      <w:b/>
      <w:caps/>
      <w:sz w:val="24"/>
      <w:lang w:val="hr-BA" w:eastAsia="en-US"/>
    </w:rPr>
  </w:style>
  <w:style w:type="character" w:customStyle="1" w:styleId="Heading2Char">
    <w:name w:val="Heading 2 Char"/>
    <w:link w:val="Heading2"/>
    <w:rsid w:val="009C4753"/>
    <w:rPr>
      <w:rFonts w:ascii="Arial" w:hAnsi="Arial"/>
      <w:b/>
      <w:caps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vet\AppData\Local\Temp\Rar$DIa5896.21809\V05b_Plan_testa_prihvacenos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AEFCB-7F3F-4AA7-AAAE-328A6EF5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V05b_Plan_testa_prihvacenosti</Template>
  <TotalTime>2</TotalTime>
  <Pages>20</Pages>
  <Words>3184</Words>
  <Characters>18151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21293</CharactersWithSpaces>
  <SharedDoc>false</SharedDoc>
  <HLinks>
    <vt:vector size="102" baseType="variant">
      <vt:variant>
        <vt:i4>6160388</vt:i4>
      </vt:variant>
      <vt:variant>
        <vt:i4>99</vt:i4>
      </vt:variant>
      <vt:variant>
        <vt:i4>0</vt:i4>
      </vt:variant>
      <vt:variant>
        <vt:i4>5</vt:i4>
      </vt:variant>
      <vt:variant>
        <vt:lpwstr>http://nesto/srs.doc</vt:lpwstr>
      </vt:variant>
      <vt:variant>
        <vt:lpwstr/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_Toc372067575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_Toc372067574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_Toc372067573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_Toc372067572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_Toc372067571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_Toc372067570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_Toc372067569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_Toc372067568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_Toc372067567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_Toc372067566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_Toc372067565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_Toc372067564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_Toc372067563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_Toc372067562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_Toc372067561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_Toc372067560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Nisvet Mujkić</cp:lastModifiedBy>
  <cp:revision>8</cp:revision>
  <cp:lastPrinted>2012-01-12T10:01:00Z</cp:lastPrinted>
  <dcterms:created xsi:type="dcterms:W3CDTF">2017-11-10T22:47:00Z</dcterms:created>
  <dcterms:modified xsi:type="dcterms:W3CDTF">2017-11-11T19:25:00Z</dcterms:modified>
</cp:coreProperties>
</file>