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135CE" w14:textId="77777777" w:rsidR="00592FB6" w:rsidRDefault="00592FB6" w:rsidP="00592FB6">
      <w:r>
        <w:t># Sales Performance Analytics Dashboard</w:t>
      </w:r>
    </w:p>
    <w:p w14:paraId="4029D483" w14:textId="77777777" w:rsidR="00592FB6" w:rsidRDefault="00592FB6" w:rsidP="00592FB6"/>
    <w:p w14:paraId="1FCA73AB" w14:textId="77777777" w:rsidR="00592FB6" w:rsidRDefault="00592FB6" w:rsidP="00592FB6">
      <w:r>
        <w:t>## Project Overview</w:t>
      </w:r>
    </w:p>
    <w:p w14:paraId="34C424F0" w14:textId="77777777" w:rsidR="00592FB6" w:rsidRDefault="00592FB6" w:rsidP="00592FB6">
      <w:r>
        <w:t>This project is an interactive Power BI dashboard designed to analyse retail sales performance, profitability, regional revenue, and product category trends.</w:t>
      </w:r>
    </w:p>
    <w:p w14:paraId="63C9DF68" w14:textId="77777777" w:rsidR="00592FB6" w:rsidRDefault="00592FB6" w:rsidP="00592FB6"/>
    <w:p w14:paraId="528C78EA" w14:textId="77777777" w:rsidR="00592FB6" w:rsidRDefault="00592FB6" w:rsidP="00592FB6">
      <w:r>
        <w:t>## Business Problem</w:t>
      </w:r>
    </w:p>
    <w:p w14:paraId="72078491" w14:textId="77777777" w:rsidR="00592FB6" w:rsidRDefault="00592FB6" w:rsidP="00592FB6">
      <w:r>
        <w:t>The business needs a clear view of sales and profit performance across regions, categories, and time periods to support better decision-making.</w:t>
      </w:r>
    </w:p>
    <w:p w14:paraId="2575AD88" w14:textId="77777777" w:rsidR="00592FB6" w:rsidRDefault="00592FB6" w:rsidP="00592FB6"/>
    <w:p w14:paraId="2E8F01D0" w14:textId="77777777" w:rsidR="00592FB6" w:rsidRDefault="00592FB6" w:rsidP="00592FB6">
      <w:r>
        <w:t>## Tools Used</w:t>
      </w:r>
    </w:p>
    <w:p w14:paraId="3F456660" w14:textId="77777777" w:rsidR="00592FB6" w:rsidRDefault="00592FB6" w:rsidP="00592FB6">
      <w:r>
        <w:t>- Power BI</w:t>
      </w:r>
    </w:p>
    <w:p w14:paraId="6475343C" w14:textId="77777777" w:rsidR="00592FB6" w:rsidRDefault="00592FB6" w:rsidP="00592FB6">
      <w:r>
        <w:t>- DAX</w:t>
      </w:r>
    </w:p>
    <w:p w14:paraId="7F61C6F2" w14:textId="77777777" w:rsidR="00592FB6" w:rsidRDefault="00592FB6" w:rsidP="00592FB6">
      <w:r>
        <w:t>- Power Query</w:t>
      </w:r>
    </w:p>
    <w:p w14:paraId="651A3A5B" w14:textId="77777777" w:rsidR="00592FB6" w:rsidRDefault="00592FB6" w:rsidP="00592FB6">
      <w:r>
        <w:t>- Excel/CSV</w:t>
      </w:r>
    </w:p>
    <w:p w14:paraId="3A3DAC6C" w14:textId="77777777" w:rsidR="00592FB6" w:rsidRDefault="00592FB6" w:rsidP="00592FB6"/>
    <w:p w14:paraId="6B0C6C45" w14:textId="77777777" w:rsidR="00592FB6" w:rsidRDefault="00592FB6" w:rsidP="00592FB6">
      <w:r>
        <w:t>## Dashboard Features</w:t>
      </w:r>
    </w:p>
    <w:p w14:paraId="56A28661" w14:textId="77777777" w:rsidR="00592FB6" w:rsidRDefault="00592FB6" w:rsidP="00592FB6">
      <w:r>
        <w:t>- Total Sales KPI</w:t>
      </w:r>
    </w:p>
    <w:p w14:paraId="340A260F" w14:textId="77777777" w:rsidR="00592FB6" w:rsidRDefault="00592FB6" w:rsidP="00592FB6">
      <w:r>
        <w:t>- Total Profit KPI</w:t>
      </w:r>
    </w:p>
    <w:p w14:paraId="0462D9BB" w14:textId="77777777" w:rsidR="00592FB6" w:rsidRDefault="00592FB6" w:rsidP="00592FB6">
      <w:r>
        <w:t>- Total Orders KPI</w:t>
      </w:r>
    </w:p>
    <w:p w14:paraId="5F478AF6" w14:textId="77777777" w:rsidR="00592FB6" w:rsidRDefault="00592FB6" w:rsidP="00592FB6">
      <w:r>
        <w:t>- Profit Margin KPI</w:t>
      </w:r>
    </w:p>
    <w:p w14:paraId="56AAE9C4" w14:textId="77777777" w:rsidR="00592FB6" w:rsidRDefault="00592FB6" w:rsidP="00592FB6">
      <w:r>
        <w:t>- Monthly sales trend analysis</w:t>
      </w:r>
    </w:p>
    <w:p w14:paraId="75D6DB57" w14:textId="77777777" w:rsidR="00592FB6" w:rsidRDefault="00592FB6" w:rsidP="00592FB6">
      <w:r>
        <w:t>- Regional revenue analysis</w:t>
      </w:r>
    </w:p>
    <w:p w14:paraId="4EA9A253" w14:textId="77777777" w:rsidR="00592FB6" w:rsidRDefault="00592FB6" w:rsidP="00592FB6">
      <w:r>
        <w:t>- Profit by product category</w:t>
      </w:r>
    </w:p>
    <w:p w14:paraId="5CC51E98" w14:textId="77777777" w:rsidR="00592FB6" w:rsidRDefault="00592FB6" w:rsidP="00592FB6">
      <w:r>
        <w:t>- Interactive year and region filters</w:t>
      </w:r>
    </w:p>
    <w:p w14:paraId="1133A243" w14:textId="77777777" w:rsidR="00592FB6" w:rsidRDefault="00592FB6" w:rsidP="00592FB6"/>
    <w:p w14:paraId="04E48D2E" w14:textId="77777777" w:rsidR="00592FB6" w:rsidRDefault="00592FB6" w:rsidP="00592FB6">
      <w:r>
        <w:t>## Key Insights</w:t>
      </w:r>
    </w:p>
    <w:p w14:paraId="4F08D0F6" w14:textId="77777777" w:rsidR="00592FB6" w:rsidRDefault="00592FB6" w:rsidP="00592FB6">
      <w:r>
        <w:t>- West region generated the highest revenue.</w:t>
      </w:r>
    </w:p>
    <w:p w14:paraId="20455080" w14:textId="77777777" w:rsidR="00592FB6" w:rsidRDefault="00592FB6" w:rsidP="00592FB6">
      <w:r>
        <w:t>- Technology category achieved strong profitability.</w:t>
      </w:r>
    </w:p>
    <w:p w14:paraId="1E2DFDE4" w14:textId="77777777" w:rsidR="00592FB6" w:rsidRDefault="00592FB6" w:rsidP="00592FB6">
      <w:r>
        <w:lastRenderedPageBreak/>
        <w:t>- Monthly sales showed clear seasonal movement.</w:t>
      </w:r>
    </w:p>
    <w:p w14:paraId="6571E0ED" w14:textId="77777777" w:rsidR="00592FB6" w:rsidRDefault="00592FB6" w:rsidP="00592FB6">
      <w:r>
        <w:t>- Furniture had lower profitability compared to other categories.</w:t>
      </w:r>
    </w:p>
    <w:p w14:paraId="5CCEE0C7" w14:textId="77777777" w:rsidR="00592FB6" w:rsidRDefault="00592FB6" w:rsidP="00592FB6"/>
    <w:p w14:paraId="079215BA" w14:textId="77777777" w:rsidR="00592FB6" w:rsidRDefault="00592FB6" w:rsidP="00592FB6">
      <w:r>
        <w:t>## Business Recommendations</w:t>
      </w:r>
    </w:p>
    <w:p w14:paraId="0A583579" w14:textId="77777777" w:rsidR="00592FB6" w:rsidRDefault="00592FB6" w:rsidP="00592FB6">
      <w:r>
        <w:t>- Focus marketing and sales efforts on high-performing regions.</w:t>
      </w:r>
    </w:p>
    <w:p w14:paraId="75081F92" w14:textId="77777777" w:rsidR="00592FB6" w:rsidRDefault="00592FB6" w:rsidP="00592FB6">
      <w:r>
        <w:t>- Review pricing and discounting strategy for low-profit categories.</w:t>
      </w:r>
    </w:p>
    <w:p w14:paraId="53B02238" w14:textId="77777777" w:rsidR="00592FB6" w:rsidRDefault="00592FB6" w:rsidP="00592FB6">
      <w:r>
        <w:t>- Monitor monthly sales trends to prepare for seasonal demand.</w:t>
      </w:r>
    </w:p>
    <w:p w14:paraId="0AE59839" w14:textId="271D93B0" w:rsidR="00533901" w:rsidRDefault="00592FB6" w:rsidP="00592FB6">
      <w:r>
        <w:t>- Use dashboard KPIs regularly to track business performance.</w:t>
      </w:r>
    </w:p>
    <w:sectPr w:rsidR="00533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39"/>
    <w:rsid w:val="000D1239"/>
    <w:rsid w:val="00533901"/>
    <w:rsid w:val="00592FB6"/>
    <w:rsid w:val="008F0550"/>
    <w:rsid w:val="00F5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9FE50B-A788-497B-9BA7-FE49AE8C5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Sutharsan Saravanan</dc:creator>
  <cp:keywords/>
  <dc:description/>
  <cp:lastModifiedBy>Sutharsan Saravanan</cp:lastModifiedBy>
  <cp:revision>2</cp:revision>
  <dcterms:created xsi:type="dcterms:W3CDTF">2026-05-21T01:16:00Z</dcterms:created>
  <dcterms:modified xsi:type="dcterms:W3CDTF">2026-05-21T01:17:00Z</dcterms:modified>
</cp:coreProperties>
</file>