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2C8A4791" w14:textId="4CE414B4"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6EE23510" w14:textId="77777777" w:rsidR="00A671F9" w:rsidRDefault="00A671F9" w:rsidP="00D4305B">
      <w:pPr>
        <w:spacing w:after="0" w:line="240" w:lineRule="auto"/>
        <w:rPr>
          <w:rFonts w:eastAsia="Times New Roman" w:cs="Times New Roman"/>
          <w:color w:val="000000"/>
          <w:szCs w:val="24"/>
          <w:lang w:eastAsia="en-CA"/>
        </w:rPr>
      </w:pPr>
    </w:p>
    <w:p w14:paraId="4FE85F70" w14:textId="12660533"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ABSTRACT</w:t>
      </w:r>
    </w:p>
    <w:p w14:paraId="484FA3E7"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8F8373B" w14:textId="77777777" w:rsidR="00076AFA" w:rsidRDefault="00076AFA" w:rsidP="00D4305B">
      <w:pPr>
        <w:spacing w:after="240" w:line="240" w:lineRule="auto"/>
        <w:rPr>
          <w:rFonts w:eastAsia="Times New Roman" w:cs="Times New Roman"/>
          <w:szCs w:val="24"/>
          <w:lang w:eastAsia="en-CA"/>
        </w:rPr>
      </w:pPr>
    </w:p>
    <w:p w14:paraId="2EA5CC23" w14:textId="77777777" w:rsidR="00076AFA" w:rsidRDefault="00076AFA" w:rsidP="00D4305B">
      <w:pPr>
        <w:spacing w:after="240" w:line="240" w:lineRule="auto"/>
        <w:rPr>
          <w:rFonts w:eastAsia="Times New Roman" w:cs="Times New Roman"/>
          <w:szCs w:val="24"/>
          <w:lang w:eastAsia="en-CA"/>
        </w:rPr>
      </w:pPr>
    </w:p>
    <w:p w14:paraId="5B2DC758" w14:textId="77777777" w:rsidR="00076AFA" w:rsidRDefault="00076AFA" w:rsidP="00D4305B">
      <w:pPr>
        <w:spacing w:after="240" w:line="240" w:lineRule="auto"/>
        <w:rPr>
          <w:rFonts w:eastAsia="Times New Roman" w:cs="Times New Roman"/>
          <w:szCs w:val="24"/>
          <w:lang w:eastAsia="en-CA"/>
        </w:rPr>
      </w:pPr>
    </w:p>
    <w:p w14:paraId="2EEFC28F" w14:textId="77777777" w:rsidR="00076AFA" w:rsidRDefault="00076AFA" w:rsidP="00D4305B">
      <w:pPr>
        <w:spacing w:after="240" w:line="240" w:lineRule="auto"/>
        <w:rPr>
          <w:rFonts w:eastAsia="Times New Roman" w:cs="Times New Roman"/>
          <w:szCs w:val="24"/>
          <w:lang w:eastAsia="en-CA"/>
        </w:rPr>
      </w:pPr>
    </w:p>
    <w:p w14:paraId="267181C4" w14:textId="77777777" w:rsidR="00076AFA" w:rsidRDefault="00076AFA" w:rsidP="00D4305B">
      <w:pPr>
        <w:spacing w:after="240" w:line="240" w:lineRule="auto"/>
        <w:rPr>
          <w:rFonts w:eastAsia="Times New Roman" w:cs="Times New Roman"/>
          <w:szCs w:val="24"/>
          <w:lang w:eastAsia="en-CA"/>
        </w:rPr>
      </w:pPr>
    </w:p>
    <w:p w14:paraId="749E9F0D" w14:textId="77777777" w:rsidR="00076AFA" w:rsidRDefault="00076AFA" w:rsidP="00D4305B">
      <w:pPr>
        <w:spacing w:after="240" w:line="240" w:lineRule="auto"/>
        <w:rPr>
          <w:rFonts w:eastAsia="Times New Roman" w:cs="Times New Roman"/>
          <w:szCs w:val="24"/>
          <w:lang w:eastAsia="en-CA"/>
        </w:rPr>
      </w:pPr>
    </w:p>
    <w:p w14:paraId="20A23CC2" w14:textId="6B8BFE10"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lastRenderedPageBreak/>
        <w:br/>
      </w:r>
      <w:r w:rsidRPr="00D4305B">
        <w:rPr>
          <w:rFonts w:eastAsia="Times New Roman" w:cs="Times New Roman"/>
          <w:szCs w:val="24"/>
          <w:lang w:eastAsia="en-CA"/>
        </w:rPr>
        <w:br/>
      </w:r>
    </w:p>
    <w:p w14:paraId="0B0195A1"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TABLE OF CONTENTS</w:t>
      </w:r>
    </w:p>
    <w:p w14:paraId="56D5E8F9" w14:textId="77777777" w:rsidR="00D4305B" w:rsidRPr="00D4305B" w:rsidRDefault="00D4305B" w:rsidP="00D4305B">
      <w:pPr>
        <w:spacing w:after="0" w:line="240" w:lineRule="auto"/>
        <w:rPr>
          <w:rFonts w:eastAsia="Times New Roman" w:cs="Times New Roman"/>
          <w:szCs w:val="24"/>
          <w:lang w:eastAsia="en-CA"/>
        </w:rPr>
      </w:pPr>
    </w:p>
    <w:p w14:paraId="67578E18"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INTRO </w:t>
      </w:r>
    </w:p>
    <w:p w14:paraId="24F30F4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defines a quantum system - Indistinguishability</w:t>
      </w:r>
    </w:p>
    <w:p w14:paraId="1B9EDBF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Why it’s important</w:t>
      </w:r>
    </w:p>
    <w:p w14:paraId="386A125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happens when you don’t have it</w:t>
      </w:r>
    </w:p>
    <w:p w14:paraId="584D50A4"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Goal of this paper</w:t>
      </w:r>
    </w:p>
    <w:p w14:paraId="291B8BA8" w14:textId="77777777" w:rsidR="00D4305B" w:rsidRPr="00D4305B" w:rsidRDefault="00D4305B" w:rsidP="00D4305B">
      <w:pPr>
        <w:spacing w:after="0" w:line="240" w:lineRule="auto"/>
        <w:rPr>
          <w:rFonts w:eastAsia="Times New Roman" w:cs="Times New Roman"/>
          <w:szCs w:val="24"/>
          <w:lang w:eastAsia="en-CA"/>
        </w:rPr>
      </w:pPr>
    </w:p>
    <w:p w14:paraId="20C96AF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HISTORICAL and TECHNICAL BACKGROUND</w:t>
      </w:r>
    </w:p>
    <w:p w14:paraId="6A199C1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Quantum Optics</w:t>
      </w:r>
    </w:p>
    <w:p w14:paraId="7386CD36"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Temporal Mode Functions</w:t>
      </w:r>
    </w:p>
    <w:p w14:paraId="157B982A"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Coincidence Counts</w:t>
      </w:r>
    </w:p>
    <w:p w14:paraId="41894D5D"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Hung Ou and Mandel</w:t>
      </w:r>
    </w:p>
    <w:p w14:paraId="4B69B4E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Hanbury Brown and Twiss</w:t>
      </w:r>
    </w:p>
    <w:p w14:paraId="314E3D77"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Correlation Functions </w:t>
      </w:r>
    </w:p>
    <w:p w14:paraId="7D9DB39E" w14:textId="77777777" w:rsidR="00D4305B" w:rsidRPr="00D4305B" w:rsidRDefault="00D4305B" w:rsidP="00D4305B">
      <w:pPr>
        <w:spacing w:after="0" w:line="240" w:lineRule="auto"/>
        <w:rPr>
          <w:rFonts w:eastAsia="Times New Roman" w:cs="Times New Roman"/>
          <w:szCs w:val="24"/>
          <w:lang w:eastAsia="en-CA"/>
        </w:rPr>
      </w:pPr>
    </w:p>
    <w:p w14:paraId="26009EC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METHODOLOGY AND RESULTS</w:t>
      </w:r>
    </w:p>
    <w:p w14:paraId="20CB6DFD" w14:textId="77777777" w:rsidR="00D4305B" w:rsidRPr="00D4305B" w:rsidRDefault="00D4305B" w:rsidP="00D4305B">
      <w:pPr>
        <w:spacing w:after="0" w:line="240" w:lineRule="auto"/>
        <w:rPr>
          <w:rFonts w:eastAsia="Times New Roman" w:cs="Times New Roman"/>
          <w:szCs w:val="24"/>
          <w:lang w:eastAsia="en-CA"/>
        </w:rPr>
      </w:pPr>
    </w:p>
    <w:p w14:paraId="37474C7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CONCLUSIONS</w:t>
      </w:r>
    </w:p>
    <w:p w14:paraId="454E3F7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does this paper seek to do?</w:t>
      </w:r>
    </w:p>
    <w:p w14:paraId="65E65D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How it achieves this with relevant results</w:t>
      </w:r>
    </w:p>
    <w:p w14:paraId="51980F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Possible Ramifications</w:t>
      </w:r>
    </w:p>
    <w:p w14:paraId="5191B86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Future Considerations</w:t>
      </w:r>
    </w:p>
    <w:p w14:paraId="5E5B1C0E" w14:textId="04489DA7" w:rsid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70D4C0BE" w14:textId="2CF33841" w:rsidR="00076AFA" w:rsidRDefault="00076AFA" w:rsidP="00D4305B">
      <w:pPr>
        <w:spacing w:after="240" w:line="240" w:lineRule="auto"/>
        <w:rPr>
          <w:rFonts w:eastAsia="Times New Roman" w:cs="Times New Roman"/>
          <w:szCs w:val="24"/>
          <w:lang w:eastAsia="en-CA"/>
        </w:rPr>
      </w:pPr>
    </w:p>
    <w:p w14:paraId="09C1D994" w14:textId="6CC4AC93" w:rsidR="00076AFA" w:rsidRDefault="00076AFA" w:rsidP="00D4305B">
      <w:pPr>
        <w:spacing w:after="240" w:line="240" w:lineRule="auto"/>
        <w:rPr>
          <w:rFonts w:eastAsia="Times New Roman" w:cs="Times New Roman"/>
          <w:szCs w:val="24"/>
          <w:lang w:eastAsia="en-CA"/>
        </w:rPr>
      </w:pPr>
    </w:p>
    <w:p w14:paraId="501D6AE1" w14:textId="139A0DBC" w:rsidR="00076AFA" w:rsidRDefault="00076AFA" w:rsidP="00D4305B">
      <w:pPr>
        <w:spacing w:after="240" w:line="240" w:lineRule="auto"/>
        <w:rPr>
          <w:rFonts w:eastAsia="Times New Roman" w:cs="Times New Roman"/>
          <w:szCs w:val="24"/>
          <w:lang w:eastAsia="en-CA"/>
        </w:rPr>
      </w:pPr>
    </w:p>
    <w:p w14:paraId="180DB087" w14:textId="6039EC9B" w:rsidR="00076AFA" w:rsidRDefault="00076AFA" w:rsidP="00D4305B">
      <w:pPr>
        <w:spacing w:after="240" w:line="240" w:lineRule="auto"/>
        <w:rPr>
          <w:rFonts w:eastAsia="Times New Roman" w:cs="Times New Roman"/>
          <w:szCs w:val="24"/>
          <w:lang w:eastAsia="en-CA"/>
        </w:rPr>
      </w:pPr>
    </w:p>
    <w:p w14:paraId="2936CDAD" w14:textId="367D37BF" w:rsidR="00076AFA" w:rsidRDefault="00076AFA" w:rsidP="00D4305B">
      <w:pPr>
        <w:spacing w:after="240" w:line="240" w:lineRule="auto"/>
        <w:rPr>
          <w:rFonts w:eastAsia="Times New Roman" w:cs="Times New Roman"/>
          <w:szCs w:val="24"/>
          <w:lang w:eastAsia="en-CA"/>
        </w:rPr>
      </w:pPr>
    </w:p>
    <w:p w14:paraId="7CD06251" w14:textId="6158A5A6" w:rsidR="00076AFA" w:rsidRDefault="00076AFA" w:rsidP="00D4305B">
      <w:pPr>
        <w:spacing w:after="240" w:line="240" w:lineRule="auto"/>
        <w:rPr>
          <w:rFonts w:eastAsia="Times New Roman" w:cs="Times New Roman"/>
          <w:szCs w:val="24"/>
          <w:lang w:eastAsia="en-CA"/>
        </w:rPr>
      </w:pPr>
    </w:p>
    <w:p w14:paraId="20D7C49F" w14:textId="52C79ECF" w:rsidR="00076AFA" w:rsidRDefault="00076AFA" w:rsidP="00D4305B">
      <w:pPr>
        <w:spacing w:after="240" w:line="240" w:lineRule="auto"/>
        <w:rPr>
          <w:rFonts w:eastAsia="Times New Roman" w:cs="Times New Roman"/>
          <w:szCs w:val="24"/>
          <w:lang w:eastAsia="en-CA"/>
        </w:rPr>
      </w:pPr>
    </w:p>
    <w:p w14:paraId="31665934" w14:textId="77777777" w:rsidR="008F172A" w:rsidRPr="00D4305B" w:rsidRDefault="008F172A" w:rsidP="00D4305B">
      <w:pPr>
        <w:spacing w:after="240" w:line="240" w:lineRule="auto"/>
        <w:rPr>
          <w:rFonts w:eastAsia="Times New Roman" w:cs="Times New Roman"/>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363852" w:rsidRDefault="00363852" w:rsidP="00363852">
      <w:pPr>
        <w:pStyle w:val="Heading1"/>
        <w:rPr>
          <w:lang w:eastAsia="en-CA"/>
        </w:rPr>
      </w:pPr>
      <w:r>
        <w:rPr>
          <w:lang w:eastAsia="en-CA"/>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53856161"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0"/>
      <w:r w:rsidR="00D4305B" w:rsidRPr="00D4305B">
        <w:rPr>
          <w:rFonts w:eastAsia="Times New Roman" w:cs="Times New Roman"/>
          <w:color w:val="000000"/>
          <w:szCs w:val="24"/>
          <w:lang w:eastAsia="en-CA"/>
        </w:rPr>
        <w:t xml:space="preserve">Is it particle size? Is it the inclusion of the Planck constant? Is it that the system is probabilistic? </w:t>
      </w:r>
      <w:commentRangeEnd w:id="0"/>
      <w:r w:rsidR="00F439A0">
        <w:rPr>
          <w:rStyle w:val="CommentReference"/>
        </w:rPr>
        <w:commentReference w:id="0"/>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31F632E"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1"/>
      <w:r w:rsidR="00D4305B" w:rsidRPr="00D4305B">
        <w:rPr>
          <w:rFonts w:eastAsia="Times New Roman" w:cs="Times New Roman"/>
          <w:color w:val="000000"/>
          <w:szCs w:val="24"/>
          <w:lang w:eastAsia="en-CA"/>
        </w:rPr>
        <w:t>But before we get there</w:t>
      </w:r>
      <w:commentRangeEnd w:id="1"/>
      <w:r w:rsidR="00014AFC">
        <w:rPr>
          <w:rStyle w:val="CommentReference"/>
        </w:rPr>
        <w:commentReference w:id="1"/>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w:t>
      </w:r>
      <w:commentRangeStart w:id="2"/>
      <w:r w:rsidR="00415F3E">
        <w:rPr>
          <w:rFonts w:eastAsia="Times New Roman" w:cs="Times New Roman"/>
          <w:color w:val="000000"/>
          <w:szCs w:val="24"/>
          <w:lang w:eastAsia="en-CA"/>
        </w:rPr>
        <w:t xml:space="preserve">then </w:t>
      </w:r>
      <w:commentRangeEnd w:id="2"/>
      <w:r w:rsidR="00014AFC">
        <w:rPr>
          <w:rStyle w:val="CommentReference"/>
        </w:rPr>
        <w:commentReference w:id="2"/>
      </w:r>
      <w:r w:rsidR="00415F3E">
        <w:rPr>
          <w:rFonts w:eastAsia="Times New Roman" w:cs="Times New Roman"/>
          <w:color w:val="000000"/>
          <w:szCs w:val="24"/>
          <w:lang w:eastAsia="en-CA"/>
        </w:rPr>
        <w:t>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t>
            </w:r>
            <w:commentRangeStart w:id="3"/>
            <w:commentRangeStart w:id="4"/>
            <w:r w:rsidRPr="00A55745">
              <w:rPr>
                <w:rFonts w:eastAsia="Times New Roman" w:cs="Times New Roman"/>
                <w:sz w:val="16"/>
                <w:szCs w:val="16"/>
                <w:lang w:eastAsia="en-CA"/>
              </w:rPr>
              <w:t>Which is the correct path?</w:t>
            </w:r>
            <w:commentRangeEnd w:id="3"/>
            <w:r w:rsidR="00014AFC">
              <w:rPr>
                <w:rStyle w:val="CommentReference"/>
              </w:rPr>
              <w:commentReference w:id="3"/>
            </w:r>
            <w:commentRangeEnd w:id="4"/>
            <w:r w:rsidR="00014AFC">
              <w:rPr>
                <w:rStyle w:val="CommentReference"/>
              </w:rPr>
              <w:commentReference w:id="4"/>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5"/>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real way to distinguish the particles, and as such, we cannot follow particle trajectory in the same way as in the classical case.</w:t>
      </w:r>
      <w:commentRangeEnd w:id="5"/>
      <w:r w:rsidR="00E51A57">
        <w:rPr>
          <w:rStyle w:val="CommentReference"/>
        </w:rPr>
        <w:commentReference w:id="5"/>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470413D3"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6"/>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6"/>
      <w:r w:rsidR="00E51A57">
        <w:rPr>
          <w:rStyle w:val="CommentReference"/>
        </w:rPr>
        <w:commentReference w:id="6"/>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7"/>
      <w:r w:rsidR="00D4305B" w:rsidRPr="00D4305B">
        <w:rPr>
          <w:rFonts w:eastAsia="Times New Roman" w:cs="Times New Roman"/>
          <w:color w:val="000000"/>
          <w:szCs w:val="24"/>
          <w:lang w:eastAsia="en-CA"/>
        </w:rPr>
        <w:t>However</w:t>
      </w:r>
      <w:commentRangeEnd w:id="7"/>
      <w:r w:rsidR="00E51A57">
        <w:rPr>
          <w:rStyle w:val="CommentReference"/>
        </w:rPr>
        <w:commentReference w:id="7"/>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8"/>
      <w:r w:rsidR="00D4305B" w:rsidRPr="00D4305B">
        <w:rPr>
          <w:rFonts w:eastAsia="Times New Roman" w:cs="Times New Roman"/>
          <w:color w:val="000000"/>
          <w:szCs w:val="24"/>
          <w:lang w:eastAsia="en-CA"/>
        </w:rPr>
        <w:t xml:space="preserve">In 2003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8"/>
      <w:r w:rsidR="00C76523">
        <w:rPr>
          <w:rStyle w:val="CommentReference"/>
        </w:rPr>
        <w:commentReference w:id="8"/>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9"/>
      <w:r w:rsidR="00D4305B" w:rsidRPr="00D4305B">
        <w:rPr>
          <w:rFonts w:eastAsia="Times New Roman" w:cs="Times New Roman"/>
          <w:color w:val="000000"/>
          <w:szCs w:val="24"/>
          <w:lang w:eastAsia="en-CA"/>
        </w:rPr>
        <w:t>they called the quantum beat. </w:t>
      </w:r>
      <w:commentRangeEnd w:id="9"/>
      <w:r w:rsidR="00BB5060">
        <w:rPr>
          <w:rStyle w:val="CommentReference"/>
        </w:rPr>
        <w:commentReference w:id="9"/>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10"/>
            <w:r w:rsidRPr="001A3C1D">
              <w:rPr>
                <w:rFonts w:eastAsia="Times New Roman" w:cs="Times New Roman"/>
                <w:sz w:val="16"/>
                <w:szCs w:val="16"/>
                <w:lang w:eastAsia="en-CA"/>
              </w:rPr>
              <w:t xml:space="preserve">Beat </w:t>
            </w:r>
            <w:commentRangeEnd w:id="10"/>
            <w:r w:rsidR="00BB5060">
              <w:rPr>
                <w:rStyle w:val="CommentReference"/>
              </w:rPr>
              <w:commentReference w:id="10"/>
            </w:r>
            <w:r w:rsidRPr="001A3C1D">
              <w:rPr>
                <w:rFonts w:eastAsia="Times New Roman" w:cs="Times New Roman"/>
                <w:sz w:val="16"/>
                <w:szCs w:val="16"/>
                <w:lang w:eastAsia="en-CA"/>
              </w:rPr>
              <w:t>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58D74AA8"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commentRangeStart w:id="11"/>
      <w:r w:rsidR="00D4305B" w:rsidRPr="00D4305B">
        <w:rPr>
          <w:rFonts w:eastAsia="Times New Roman" w:cs="Times New Roman"/>
          <w:color w:val="000000"/>
          <w:szCs w:val="24"/>
          <w:lang w:eastAsia="en-CA"/>
        </w:rPr>
        <w:t>When two photons, that are distinguishable</w:t>
      </w:r>
      <w:r w:rsidR="0041629B">
        <w:rPr>
          <w:rFonts w:eastAsia="Times New Roman" w:cs="Times New Roman"/>
          <w:color w:val="000000"/>
          <w:szCs w:val="24"/>
          <w:lang w:eastAsia="en-CA"/>
        </w:rPr>
        <w:t xml:space="preserve"> due to a difference in frequency</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and</w:t>
      </w:r>
      <w:r w:rsidR="00D4305B" w:rsidRPr="00D4305B">
        <w:rPr>
          <w:rFonts w:eastAsia="Times New Roman" w:cs="Times New Roman"/>
          <w:color w:val="000000"/>
          <w:szCs w:val="24"/>
          <w:lang w:eastAsia="en-CA"/>
        </w:rPr>
        <w:t xml:space="preserve"> </w:t>
      </w:r>
      <w:r w:rsidR="00DE14AB">
        <w:rPr>
          <w:rFonts w:eastAsia="Times New Roman" w:cs="Times New Roman"/>
          <w:color w:val="000000"/>
          <w:szCs w:val="24"/>
          <w:lang w:eastAsia="en-CA"/>
        </w:rPr>
        <w:t>have a temporal delay with respect to one another that is shorter than their wave packet length</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interact; they </w:t>
      </w:r>
      <w:r w:rsidR="00D4305B" w:rsidRPr="00D4305B">
        <w:rPr>
          <w:rFonts w:eastAsia="Times New Roman" w:cs="Times New Roman"/>
          <w:color w:val="000000"/>
          <w:szCs w:val="24"/>
          <w:lang w:eastAsia="en-CA"/>
        </w:rPr>
        <w:t>can create an interference effect that looks like a beat effect.</w:t>
      </w:r>
      <w:commentRangeEnd w:id="11"/>
      <w:r w:rsidR="00BB5060">
        <w:rPr>
          <w:rStyle w:val="CommentReference"/>
        </w:rPr>
        <w:commentReference w:id="11"/>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2A83624E" w14:textId="4D28EB85" w:rsidR="00752010" w:rsidRPr="003075DB" w:rsidRDefault="00D4305B" w:rsidP="003075DB">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In this paper I seek to convince the reader that the presence of a quantum beat can be used to determine the distinguishability of photon sources. </w:t>
      </w:r>
      <w:commentRangeStart w:id="12"/>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detection times (τ), to determine the probability distribution </w:t>
      </w:r>
      <w:r w:rsidR="005C7E12">
        <w:rPr>
          <w:rFonts w:eastAsia="Times New Roman" w:cs="Times New Roman"/>
          <w:color w:val="000000"/>
          <w:szCs w:val="24"/>
          <w:lang w:eastAsia="en-CA"/>
        </w:rPr>
        <w:t>of all possible detection times</w:t>
      </w:r>
      <w:commentRangeEnd w:id="12"/>
      <w:r w:rsidR="00BB5060">
        <w:rPr>
          <w:rStyle w:val="CommentReference"/>
        </w:rPr>
        <w:commentReference w:id="12"/>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3"/>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Pr="00D4305B">
        <w:rPr>
          <w:rFonts w:eastAsia="Times New Roman" w:cs="Times New Roman"/>
          <w:color w:val="000000"/>
          <w:szCs w:val="24"/>
          <w:lang w:eastAsia="en-CA"/>
        </w:rPr>
        <w:t xml:space="preserve"> before we get there</w:t>
      </w:r>
      <w:commentRangeEnd w:id="13"/>
      <w:r w:rsidR="00BB5060">
        <w:rPr>
          <w:rStyle w:val="CommentReference"/>
        </w:rPr>
        <w:commentReference w:id="13"/>
      </w:r>
      <w:r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4"/>
      <w:r w:rsidR="00634AF5">
        <w:rPr>
          <w:rFonts w:eastAsia="Times New Roman" w:cs="Times New Roman"/>
          <w:color w:val="000000"/>
          <w:szCs w:val="24"/>
          <w:lang w:eastAsia="en-CA"/>
        </w:rPr>
        <w:t>this thesis</w:t>
      </w:r>
      <w:commentRangeEnd w:id="14"/>
      <w:r w:rsidR="00BB5060">
        <w:rPr>
          <w:rStyle w:val="CommentReference"/>
        </w:rPr>
        <w:commentReference w:id="14"/>
      </w:r>
      <w:r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commentRangeStart w:id="15"/>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5"/>
      <w:r w:rsidR="00982808">
        <w:rPr>
          <w:rStyle w:val="CommentReference"/>
        </w:rPr>
        <w:commentReference w:id="15"/>
      </w:r>
    </w:p>
    <w:p w14:paraId="2BDCA152" w14:textId="1986EC12" w:rsidR="00D4305B" w:rsidRPr="003C76C0" w:rsidRDefault="00D4305B" w:rsidP="003C76C0">
      <w:pPr>
        <w:pStyle w:val="Heading1"/>
      </w:pPr>
      <w:r w:rsidRPr="003C76C0">
        <w:lastRenderedPageBreak/>
        <w:t>CHAPTER 2</w:t>
      </w:r>
    </w:p>
    <w:p w14:paraId="4A259D1B" w14:textId="77777777" w:rsidR="00D4305B" w:rsidRPr="003C76C0" w:rsidRDefault="00D4305B" w:rsidP="003C76C0">
      <w:pPr>
        <w:pStyle w:val="Heading1"/>
      </w:pPr>
      <w:r w:rsidRPr="003C76C0">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078AC530"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and quantify it in such a way that experimentation can be performed to an end result? We address this question by first drawing parallels between the quantum harmonic oscillator and the electron magnetic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6"/>
      <w:commentRangeStart w:id="17"/>
      <w:r w:rsidRPr="00D4305B">
        <w:rPr>
          <w:rFonts w:eastAsia="Times New Roman" w:cs="Times New Roman"/>
          <w:color w:val="000000"/>
          <w:szCs w:val="24"/>
          <w:lang w:eastAsia="en-CA"/>
        </w:rPr>
        <w:t>First proposed by Paul Benioff in 1980, and built upon by Feynman in 1981</w:t>
      </w:r>
      <w:commentRangeEnd w:id="16"/>
      <w:r w:rsidR="00982808">
        <w:rPr>
          <w:rStyle w:val="CommentReference"/>
        </w:rPr>
        <w:commentReference w:id="16"/>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7"/>
      <w:r w:rsidR="00982808">
        <w:rPr>
          <w:rStyle w:val="CommentReference"/>
        </w:rPr>
        <w:commentReference w:id="17"/>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w:t>
      </w:r>
      <w:proofErr w:type="gramStart"/>
      <w:r w:rsidRPr="00D4305B">
        <w:rPr>
          <w:rFonts w:eastAsia="Times New Roman" w:cs="Times New Roman"/>
          <w:color w:val="000000"/>
          <w:szCs w:val="24"/>
          <w:lang w:eastAsia="en-CA"/>
        </w:rPr>
        <w:t>either a</w:t>
      </w:r>
      <w:proofErr w:type="gramEnd"/>
      <w:r w:rsidRPr="00D4305B">
        <w:rPr>
          <w:rFonts w:eastAsia="Times New Roman" w:cs="Times New Roman"/>
          <w:color w:val="000000"/>
          <w:szCs w:val="24"/>
          <w:lang w:eastAsia="en-CA"/>
        </w:rPr>
        <w:t xml:space="preserve">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8"/>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8"/>
      <w:r w:rsidR="00982808">
        <w:rPr>
          <w:rStyle w:val="CommentReference"/>
        </w:rPr>
        <w:commentReference w:id="18"/>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w:t>
      </w:r>
      <w:commentRangeStart w:id="19"/>
      <w:r>
        <w:rPr>
          <w:rFonts w:eastAsia="Times New Roman" w:cs="Times New Roman"/>
          <w:color w:val="000000"/>
          <w:szCs w:val="24"/>
          <w:lang w:eastAsia="en-CA"/>
        </w:rPr>
        <w:t>ground and excited states</w:t>
      </w:r>
      <w:commentRangeEnd w:id="19"/>
      <w:r w:rsidR="00E145DA">
        <w:rPr>
          <w:rStyle w:val="CommentReference"/>
        </w:rPr>
        <w:commentReference w:id="19"/>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commentRangeStart w:id="20"/>
      <w:r w:rsidRPr="00D4305B">
        <w:rPr>
          <w:rFonts w:eastAsia="Times New Roman" w:cs="Times New Roman"/>
          <w:color w:val="000000"/>
          <w:szCs w:val="24"/>
          <w:lang w:eastAsia="en-CA"/>
        </w:rPr>
        <w:t>This</w:t>
      </w:r>
      <w:commentRangeEnd w:id="20"/>
      <w:r w:rsidR="00E145DA">
        <w:rPr>
          <w:rStyle w:val="CommentReference"/>
        </w:rPr>
        <w:commentReference w:id="20"/>
      </w:r>
      <w:r w:rsidRPr="00D4305B">
        <w:rPr>
          <w:rFonts w:eastAsia="Times New Roman" w:cs="Times New Roman"/>
          <w:color w:val="000000"/>
          <w:szCs w:val="24"/>
          <w:lang w:eastAsia="en-CA"/>
        </w:rPr>
        <w:t xml:space="preserve">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xml:space="preserve">. This </w:t>
      </w:r>
      <w:commentRangeStart w:id="21"/>
      <w:r w:rsidRPr="00D4305B">
        <w:rPr>
          <w:rFonts w:eastAsia="Times New Roman" w:cs="Times New Roman"/>
          <w:color w:val="000000"/>
          <w:szCs w:val="24"/>
          <w:lang w:eastAsia="en-CA"/>
        </w:rPr>
        <w:t xml:space="preserve">elucidates </w:t>
      </w:r>
      <w:commentRangeEnd w:id="21"/>
      <w:r w:rsidR="00E145DA">
        <w:rPr>
          <w:rStyle w:val="CommentReference"/>
        </w:rPr>
        <w:commentReference w:id="21"/>
      </w:r>
      <w:r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commentRangeStart w:id="22"/>
      <w:r>
        <w:rPr>
          <w:rFonts w:eastAsia="Times New Roman" w:cs="Times New Roman"/>
          <w:color w:val="000000"/>
          <w:szCs w:val="24"/>
          <w:lang w:eastAsia="en-CA"/>
        </w:rPr>
        <w:t>We can write binary qubit state, the tensor product of the two states, is given as follows</w:t>
      </w:r>
      <w:commentRangeEnd w:id="22"/>
      <w:r w:rsidR="00E145DA">
        <w:rPr>
          <w:rStyle w:val="CommentReference"/>
        </w:rPr>
        <w:commentReference w:id="22"/>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commentRangeStart w:id="23"/>
      <w:r w:rsidRPr="00D4305B">
        <w:rPr>
          <w:rFonts w:eastAsia="Times New Roman" w:cs="Times New Roman"/>
          <w:color w:val="000000"/>
          <w:szCs w:val="24"/>
          <w:lang w:eastAsia="en-CA"/>
        </w:rPr>
        <w:t xml:space="preserve">This </w:t>
      </w:r>
      <w:commentRangeEnd w:id="23"/>
      <w:r w:rsidR="00E145DA">
        <w:rPr>
          <w:rStyle w:val="CommentReference"/>
        </w:rPr>
        <w:commentReference w:id="23"/>
      </w:r>
      <w:r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4"/>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4"/>
      <w:r w:rsidR="0089050E">
        <w:rPr>
          <w:rStyle w:val="CommentReference"/>
        </w:rPr>
        <w:commentReference w:id="24"/>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commentRangeStart w:id="25"/>
      <w:r w:rsidRPr="00844F6B">
        <w:rPr>
          <w:rFonts w:cs="Times New Roman"/>
          <w:szCs w:val="24"/>
          <w:lang w:eastAsia="en-CA"/>
        </w:rPr>
        <w:t xml:space="preserve">I have </w:t>
      </w:r>
      <w:r>
        <w:rPr>
          <w:rFonts w:cs="Times New Roman"/>
          <w:szCs w:val="24"/>
          <w:lang w:eastAsia="en-CA"/>
        </w:rPr>
        <w:t xml:space="preserve">loosely used the terms measurement and state </w:t>
      </w:r>
      <w:commentRangeEnd w:id="25"/>
      <w:r w:rsidR="0089050E">
        <w:rPr>
          <w:rStyle w:val="CommentReference"/>
        </w:rPr>
        <w:commentReference w:id="25"/>
      </w:r>
      <w:r>
        <w:rPr>
          <w:rFonts w:cs="Times New Roman"/>
          <w:szCs w:val="24"/>
          <w:lang w:eastAsia="en-CA"/>
        </w:rPr>
        <w:t xml:space="preserve">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w:t>
      </w:r>
      <w:commentRangeStart w:id="26"/>
      <w:r w:rsidR="00DE4436">
        <w:rPr>
          <w:rFonts w:cs="Times New Roman"/>
          <w:szCs w:val="24"/>
          <w:lang w:eastAsia="en-CA"/>
        </w:rPr>
        <w:t>spin etc</w:t>
      </w:r>
      <w:commentRangeEnd w:id="26"/>
      <w:r w:rsidR="0089050E">
        <w:rPr>
          <w:rStyle w:val="CommentReference"/>
        </w:rPr>
        <w:commentReference w:id="26"/>
      </w:r>
      <w:r w:rsidR="00DE4436">
        <w:rPr>
          <w:rFonts w:cs="Times New Roman"/>
          <w:szCs w:val="24"/>
          <w:lang w:eastAsia="en-CA"/>
        </w:rPr>
        <w:t xml:space="preserve">. These properties give us information about the </w:t>
      </w:r>
      <w:commentRangeStart w:id="27"/>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w:t>
      </w:r>
      <w:commentRangeEnd w:id="27"/>
      <w:r w:rsidR="0089050E">
        <w:rPr>
          <w:rStyle w:val="CommentReference"/>
        </w:rPr>
        <w:commentReference w:id="27"/>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lastRenderedPageBreak/>
        <w:tab/>
      </w:r>
    </w:p>
    <w:p w14:paraId="2A135038" w14:textId="1BED6501"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8"/>
      <w:r>
        <w:rPr>
          <w:rFonts w:cs="Times New Roman"/>
          <w:szCs w:val="24"/>
          <w:lang w:eastAsia="en-CA"/>
        </w:rPr>
        <w:t>Mathematically</w:t>
      </w:r>
      <w:commentRangeEnd w:id="28"/>
      <w:r w:rsidR="0089050E">
        <w:rPr>
          <w:rStyle w:val="CommentReference"/>
        </w:rPr>
        <w:commentReference w:id="28"/>
      </w:r>
      <w:r>
        <w:rPr>
          <w:rFonts w:cs="Times New Roman"/>
          <w:szCs w:val="24"/>
          <w:lang w:eastAsia="en-CA"/>
        </w:rPr>
        <w:t xml:space="preserve">,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9"/>
      <w:r w:rsidR="00B9402D">
        <w:rPr>
          <w:rFonts w:cs="Times New Roman"/>
          <w:szCs w:val="24"/>
          <w:lang w:eastAsia="en-CA"/>
        </w:rPr>
        <w:t>As per the spin example</w:t>
      </w:r>
      <w:commentRangeEnd w:id="29"/>
      <w:r w:rsidR="00B801E4">
        <w:rPr>
          <w:rStyle w:val="CommentReference"/>
        </w:rPr>
        <w:commentReference w:id="29"/>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30"/>
      <w:r>
        <w:rPr>
          <w:rFonts w:cs="Times New Roman"/>
          <w:szCs w:val="24"/>
          <w:lang w:eastAsia="en-CA"/>
        </w:rPr>
        <w:t>’</w:t>
      </w:r>
      <w:commentRangeEnd w:id="30"/>
      <w:r w:rsidR="00B801E4">
        <w:rPr>
          <w:rStyle w:val="CommentReference"/>
        </w:rPr>
        <w:commentReference w:id="30"/>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29C732F4"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commentRangeStart w:id="31"/>
      <w:r>
        <w:rPr>
          <w:rFonts w:cs="Times New Roman"/>
          <w:szCs w:val="24"/>
          <w:lang w:eastAsia="en-CA"/>
        </w:rPr>
        <w:t xml:space="preserve">this </w:t>
      </w:r>
      <w:commentRangeEnd w:id="31"/>
      <w:r w:rsidR="00B801E4">
        <w:rPr>
          <w:rStyle w:val="CommentReference"/>
        </w:rPr>
        <w:commentReference w:id="31"/>
      </w:r>
      <w:r>
        <w:rPr>
          <w:rFonts w:cs="Times New Roman"/>
          <w:szCs w:val="24"/>
          <w:lang w:eastAsia="en-CA"/>
        </w:rPr>
        <w:t>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2C306484" w:rsidR="00F4264E" w:rsidRDefault="007F3840" w:rsidP="00DA41EE">
      <w:pPr>
        <w:spacing w:line="360" w:lineRule="auto"/>
        <w:jc w:val="both"/>
        <w:rPr>
          <w:rFonts w:cs="Times New Roman"/>
          <w:szCs w:val="24"/>
          <w:lang w:eastAsia="en-CA"/>
        </w:rPr>
      </w:pPr>
      <w:commentRangeStart w:id="33"/>
      <w:commentRangeStart w:id="34"/>
      <w:r>
        <w:rPr>
          <w:rFonts w:cs="Times New Roman"/>
          <w:szCs w:val="24"/>
          <w:lang w:eastAsia="en-CA"/>
        </w:rPr>
        <w:t xml:space="preserve">This </w:t>
      </w:r>
      <w:commentRangeEnd w:id="33"/>
      <w:r w:rsidR="00B801E4">
        <w:rPr>
          <w:rStyle w:val="CommentReference"/>
        </w:rPr>
        <w:commentReference w:id="33"/>
      </w:r>
      <w:commentRangeEnd w:id="34"/>
      <w:r w:rsidR="00B801E4">
        <w:rPr>
          <w:rStyle w:val="CommentReference"/>
        </w:rPr>
        <w:commentReference w:id="34"/>
      </w:r>
      <w:r>
        <w:rPr>
          <w:rFonts w:cs="Times New Roman"/>
          <w:szCs w:val="24"/>
          <w:lang w:eastAsia="en-CA"/>
        </w:rPr>
        <w:t xml:space="preserve">the </w:t>
      </w:r>
      <w:r w:rsidR="00F4264E">
        <w:rPr>
          <w:rFonts w:cs="Times New Roman"/>
          <w:szCs w:val="24"/>
          <w:lang w:eastAsia="en-CA"/>
        </w:rPr>
        <w:t xml:space="preserve">bra corresponding to equation 2.1.10. </w:t>
      </w:r>
      <w:commentRangeStart w:id="35"/>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5"/>
      <w:r w:rsidR="00B801E4">
        <w:rPr>
          <w:rStyle w:val="CommentReference"/>
        </w:rPr>
        <w:commentReference w:id="35"/>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DA41EE">
      <w:pPr>
        <w:spacing w:line="360" w:lineRule="auto"/>
        <w:jc w:val="both"/>
        <w:rPr>
          <w:rFonts w:cs="Times New Roman"/>
          <w:szCs w:val="24"/>
          <w:lang w:eastAsia="en-CA"/>
        </w:rPr>
      </w:pPr>
      <w:r>
        <w:rPr>
          <w:rFonts w:cs="Times New Roman"/>
          <w:szCs w:val="24"/>
          <w:lang w:eastAsia="en-CA"/>
        </w:rPr>
        <w:tab/>
      </w:r>
      <w:commentRangeStart w:id="36"/>
      <w:r>
        <w:rPr>
          <w:rFonts w:cs="Times New Roman"/>
          <w:szCs w:val="24"/>
          <w:lang w:eastAsia="en-CA"/>
        </w:rPr>
        <w:t>Now that we know what states are how the represent properties of an object in question, how are we supposed extract this information for any use</w:t>
      </w:r>
      <w:commentRangeEnd w:id="36"/>
      <w:r w:rsidR="00B801E4">
        <w:rPr>
          <w:rStyle w:val="CommentReference"/>
        </w:rPr>
        <w:commentReference w:id="36"/>
      </w:r>
      <w:r>
        <w:rPr>
          <w:rFonts w:cs="Times New Roman"/>
          <w:szCs w:val="24"/>
          <w:lang w:eastAsia="en-CA"/>
        </w:rPr>
        <w:t>?</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w:t>
      </w:r>
      <w:r w:rsidR="001E04C9">
        <w:rPr>
          <w:rFonts w:cs="Times New Roman"/>
          <w:szCs w:val="24"/>
          <w:lang w:eastAsia="en-CA"/>
        </w:rPr>
        <w:lastRenderedPageBreak/>
        <w:t xml:space="preserve">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ECCF0BD"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w:t>
      </w:r>
      <w:commentRangeStart w:id="37"/>
      <w:r w:rsidR="00C6560E">
        <w:rPr>
          <w:rFonts w:cs="Times New Roman"/>
          <w:szCs w:val="24"/>
          <w:lang w:eastAsia="en-CA"/>
        </w:rPr>
        <w:t xml:space="preserve">In this case </w:t>
      </w:r>
      <w:commentRangeEnd w:id="37"/>
      <w:r w:rsidR="00CD0232">
        <w:rPr>
          <w:rStyle w:val="CommentReference"/>
        </w:rPr>
        <w:commentReference w:id="37"/>
      </w:r>
      <w:r w:rsidR="00C6560E">
        <w:rPr>
          <w:rFonts w:cs="Times New Roman"/>
          <w:szCs w:val="24"/>
          <w:lang w:eastAsia="en-CA"/>
        </w:rPr>
        <w:t>they are 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4024ED5"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2201C707" w:rsidR="000F60C3" w:rsidRDefault="000F60C3" w:rsidP="00C2220F">
      <w:pPr>
        <w:spacing w:line="360" w:lineRule="auto"/>
        <w:jc w:val="both"/>
        <w:rPr>
          <w:lang w:eastAsia="en-CA"/>
        </w:rPr>
      </w:pPr>
      <w:commentRangeStart w:id="38"/>
      <w:r>
        <w:rPr>
          <w:lang w:eastAsia="en-CA"/>
        </w:rPr>
        <w:t xml:space="preserve">This </w:t>
      </w:r>
      <w:commentRangeEnd w:id="38"/>
      <w:r w:rsidR="00CD0232">
        <w:rPr>
          <w:rStyle w:val="CommentReference"/>
        </w:rPr>
        <w:commentReference w:id="38"/>
      </w:r>
      <w:r>
        <w:rPr>
          <w:lang w:eastAsia="en-CA"/>
        </w:rPr>
        <w:t xml:space="preserve">is </w:t>
      </w:r>
      <w:r w:rsidR="00842594">
        <w:rPr>
          <w:lang w:eastAsia="en-CA"/>
        </w:rPr>
        <w:t xml:space="preserve">also called the expectation value of the </w:t>
      </w:r>
      <w:r w:rsidR="00C2220F">
        <w:rPr>
          <w:lang w:eastAsia="en-CA"/>
        </w:rPr>
        <w:t>system and</w:t>
      </w:r>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9"/>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9"/>
      <w:r w:rsidR="00CD0232">
        <w:rPr>
          <w:rStyle w:val="CommentReference"/>
        </w:rPr>
        <w:commentReference w:id="39"/>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lastRenderedPageBreak/>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 xml:space="preserve">Fig </w:t>
            </w:r>
            <w:commentRangeStart w:id="40"/>
            <w:r>
              <w:rPr>
                <w:rFonts w:eastAsia="Times New Roman" w:cs="Times New Roman"/>
                <w:color w:val="000000"/>
                <w:sz w:val="16"/>
                <w:szCs w:val="16"/>
                <w:lang w:eastAsia="en-CA"/>
              </w:rPr>
              <w:t>2.1.1</w:t>
            </w:r>
            <w:commentRangeEnd w:id="40"/>
            <w:r w:rsidR="00CD0232">
              <w:rPr>
                <w:rStyle w:val="CommentReference"/>
              </w:rPr>
              <w:commentReference w:id="40"/>
            </w:r>
            <w:r>
              <w:rPr>
                <w:rFonts w:eastAsia="Times New Roman" w:cs="Times New Roman"/>
                <w:color w:val="000000"/>
                <w:sz w:val="16"/>
                <w:szCs w:val="16"/>
                <w:lang w:eastAsia="en-CA"/>
              </w:rPr>
              <w:t>: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41"/>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41"/>
      <w:r w:rsidR="00CD0232">
        <w:rPr>
          <w:rStyle w:val="CommentReference"/>
        </w:rPr>
        <w:commentReference w:id="41"/>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commentRangeStart w:id="42"/>
      <w:r w:rsidRPr="00D4305B">
        <w:rPr>
          <w:rFonts w:eastAsia="Times New Roman" w:cs="Times New Roman"/>
          <w:color w:val="000000"/>
          <w:szCs w:val="24"/>
          <w:lang w:eastAsia="en-CA"/>
        </w:rPr>
        <w:t xml:space="preserve">this </w:t>
      </w:r>
      <w:commentRangeEnd w:id="42"/>
      <w:r w:rsidR="00CD0232">
        <w:rPr>
          <w:rStyle w:val="CommentReference"/>
        </w:rPr>
        <w:commentReference w:id="42"/>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3"/>
      <w:r w:rsidRPr="00D4305B">
        <w:rPr>
          <w:rFonts w:eastAsia="Times New Roman" w:cs="Times New Roman"/>
          <w:color w:val="000000"/>
          <w:szCs w:val="24"/>
          <w:lang w:eastAsia="en-CA"/>
        </w:rPr>
        <w:t xml:space="preserve">beyond the scope </w:t>
      </w:r>
      <w:commentRangeEnd w:id="43"/>
      <w:r w:rsidR="00CD0232">
        <w:rPr>
          <w:rStyle w:val="CommentReference"/>
        </w:rPr>
        <w:commentReference w:id="43"/>
      </w:r>
      <w:r w:rsidRPr="00D4305B">
        <w:rPr>
          <w:rFonts w:eastAsia="Times New Roman" w:cs="Times New Roman"/>
          <w:color w:val="000000"/>
          <w:szCs w:val="24"/>
          <w:lang w:eastAsia="en-CA"/>
        </w:rPr>
        <w:t>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w:t>
      </w:r>
      <w:commentRangeStart w:id="44"/>
      <w:r w:rsidR="00D4305B" w:rsidRPr="00D4305B">
        <w:rPr>
          <w:rFonts w:eastAsia="Times New Roman" w:cs="Times New Roman"/>
          <w:color w:val="000000"/>
          <w:szCs w:val="24"/>
          <w:lang w:eastAsia="en-CA"/>
        </w:rPr>
        <w:t xml:space="preserve">this </w:t>
      </w:r>
      <w:commentRangeEnd w:id="44"/>
      <w:r w:rsidR="00CD0232">
        <w:rPr>
          <w:rStyle w:val="CommentReference"/>
        </w:rPr>
        <w:commentReference w:id="44"/>
      </w:r>
      <w:r w:rsidR="00D4305B" w:rsidRPr="00D4305B">
        <w:rPr>
          <w:rFonts w:eastAsia="Times New Roman" w:cs="Times New Roman"/>
          <w:color w:val="000000"/>
          <w:szCs w:val="24"/>
          <w:lang w:eastAsia="en-CA"/>
        </w:rPr>
        <w:t xml:space="preserve">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commentRangeStart w:id="45"/>
      <w:r w:rsidR="00652C72">
        <w:rPr>
          <w:rFonts w:eastAsia="Times New Roman" w:cs="Times New Roman"/>
          <w:color w:val="000000"/>
          <w:szCs w:val="24"/>
          <w:lang w:eastAsia="en-CA"/>
        </w:rPr>
        <w:t xml:space="preserve">are </w:t>
      </w:r>
      <w:commentRangeEnd w:id="45"/>
      <w:r w:rsidR="00CD0232">
        <w:rPr>
          <w:rStyle w:val="CommentReference"/>
        </w:rPr>
        <w:commentReference w:id="45"/>
      </w:r>
      <w:r w:rsidR="00652C72">
        <w:rPr>
          <w:rFonts w:eastAsia="Times New Roman" w:cs="Times New Roman"/>
          <w:color w:val="000000"/>
          <w:szCs w:val="24"/>
          <w:lang w:eastAsia="en-CA"/>
        </w:rPr>
        <w:t>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commentRangeStart w:id="46"/>
      <w:r>
        <w:rPr>
          <w:rFonts w:eastAsia="Times New Roman" w:cs="Times New Roman"/>
          <w:color w:val="000000"/>
          <w:szCs w:val="24"/>
          <w:lang w:eastAsia="en-CA"/>
        </w:rPr>
        <w:t xml:space="preserve">These </w:t>
      </w:r>
      <w:commentRangeEnd w:id="46"/>
      <w:r w:rsidR="00B60458">
        <w:rPr>
          <w:rStyle w:val="CommentReference"/>
        </w:rPr>
        <w:commentReference w:id="46"/>
      </w:r>
      <w:r>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commentRangeStart w:id="47"/>
      <w:r w:rsidR="00973C75">
        <w:rPr>
          <w:rFonts w:eastAsia="Times New Roman" w:cs="Times New Roman"/>
          <w:color w:val="000000"/>
          <w:szCs w:val="24"/>
          <w:lang w:eastAsia="en-CA"/>
        </w:rPr>
        <w:t xml:space="preserve">these operators </w:t>
      </w:r>
      <w:commentRangeEnd w:id="47"/>
      <w:r w:rsidR="00B60458">
        <w:rPr>
          <w:rStyle w:val="CommentReference"/>
        </w:rPr>
        <w:commentReference w:id="47"/>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8"/>
      <w:r w:rsidR="00B04688">
        <w:rPr>
          <w:rFonts w:eastAsia="Times New Roman" w:cs="Times New Roman"/>
          <w:color w:val="000000"/>
          <w:szCs w:val="24"/>
          <w:lang w:eastAsia="en-CA"/>
        </w:rPr>
        <w:t xml:space="preserve">This </w:t>
      </w:r>
      <w:commentRangeEnd w:id="48"/>
      <w:r w:rsidR="00B60458">
        <w:rPr>
          <w:rStyle w:val="CommentReference"/>
        </w:rPr>
        <w:commentReference w:id="48"/>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9"/>
            <w:commentRangeStart w:id="50"/>
            <w:r w:rsidR="00F45147">
              <w:t>24</w:t>
            </w:r>
            <w:commentRangeEnd w:id="49"/>
            <w:r w:rsidR="00B60458">
              <w:rPr>
                <w:rStyle w:val="CommentReference"/>
                <w:i w:val="0"/>
                <w:iCs w:val="0"/>
                <w:color w:val="auto"/>
              </w:rPr>
              <w:commentReference w:id="49"/>
            </w:r>
            <w:commentRangeEnd w:id="50"/>
            <w:r w:rsidR="00B60458">
              <w:rPr>
                <w:rStyle w:val="CommentReference"/>
                <w:i w:val="0"/>
                <w:iCs w:val="0"/>
                <w:color w:val="auto"/>
              </w:rPr>
              <w:commentReference w:id="50"/>
            </w:r>
            <w:r>
              <w:t>)</w:t>
            </w:r>
          </w:p>
        </w:tc>
      </w:tr>
    </w:tbl>
    <w:p w14:paraId="0D61EDC2" w14:textId="4C9212A8"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 but how does this relate to quantum optics? I seek to address this in the next section.</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lastRenderedPageBreak/>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fldSimple w:instr=" SEQ ( \* ARABIC ">
              <w:r>
                <w:rPr>
                  <w:noProof/>
                </w:rPr>
                <w:t>1</w:t>
              </w:r>
            </w:fldSimple>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fldSimple w:instr=" SEQ ( \* ARABIC ">
              <w:r>
                <w:rPr>
                  <w:noProof/>
                </w:rPr>
                <w:t>1</w:t>
              </w:r>
            </w:fldSimple>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2CE8D18E"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But how can we </w:t>
      </w:r>
      <w:r w:rsidR="00C24580">
        <w:rPr>
          <w:rFonts w:eastAsia="Times New Roman" w:cs="Times New Roman"/>
          <w:szCs w:val="24"/>
          <w:lang w:eastAsia="en-CA"/>
        </w:rPr>
        <w:t>write it in such a way that takes frequency into consideration, rather than polarization.</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fldSimple w:instr=" SEQ ( \* ARABIC ">
              <w:r w:rsidR="00C31BE8">
                <w:rPr>
                  <w:noProof/>
                </w:rPr>
                <w:t>1</w:t>
              </w:r>
            </w:fldSimple>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522859A4"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ACD3FB5"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47E7678A"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7D7DDE77" w:rsidR="00502203" w:rsidRPr="00A10B7E" w:rsidRDefault="00000000" w:rsidP="000611D7">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t±δt</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m:oMathPara>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fldSimple w:instr=" SEQ ( \* ARABIC ">
              <w:r>
                <w:rPr>
                  <w:noProof/>
                </w:rPr>
                <w:t>1</w:t>
              </w:r>
            </w:fldSimple>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w:lastRenderedPageBreak/>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1402BD54" w14:textId="11CDE571"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36428A55" w14:textId="5056BAE9"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Lorentzian Photon:</w:t>
      </w:r>
    </w:p>
    <w:p w14:paraId="2A4D6253"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1C1A9E2"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D42261" w14:paraId="56B10393" w14:textId="77777777" w:rsidTr="000611D7">
        <w:tc>
          <w:tcPr>
            <w:tcW w:w="270" w:type="dxa"/>
          </w:tcPr>
          <w:p w14:paraId="6D9F161F" w14:textId="77777777" w:rsidR="00D42261" w:rsidRDefault="00D42261" w:rsidP="000611D7">
            <w:pPr>
              <w:spacing w:before="30" w:after="30" w:line="360" w:lineRule="auto"/>
              <w:jc w:val="both"/>
              <w:rPr>
                <w:rFonts w:eastAsia="Times New Roman" w:cs="Times New Roman"/>
                <w:color w:val="000000"/>
                <w:szCs w:val="24"/>
                <w:lang w:eastAsia="en-CA"/>
              </w:rPr>
            </w:pPr>
          </w:p>
        </w:tc>
        <w:tc>
          <w:tcPr>
            <w:tcW w:w="8190" w:type="dxa"/>
          </w:tcPr>
          <w:p w14:paraId="0B2086FF" w14:textId="6B3CD7D4" w:rsidR="00D42261" w:rsidRPr="00A10B7E" w:rsidRDefault="00000000" w:rsidP="000611D7">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2γ</m:t>
                    </m:r>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-γ(t±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δt</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u(t±δt)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m:oMathPara>
          </w:p>
        </w:tc>
        <w:tc>
          <w:tcPr>
            <w:tcW w:w="890" w:type="dxa"/>
          </w:tcPr>
          <w:p w14:paraId="79E78F1E" w14:textId="77777777" w:rsidR="00D42261" w:rsidRDefault="00D42261" w:rsidP="000611D7">
            <w:pPr>
              <w:pStyle w:val="Caption"/>
              <w:jc w:val="center"/>
              <w:rPr>
                <w:sz w:val="2"/>
                <w:szCs w:val="2"/>
              </w:rPr>
            </w:pPr>
          </w:p>
          <w:p w14:paraId="436A71BA" w14:textId="77777777" w:rsidR="00D42261" w:rsidRPr="002757F6" w:rsidRDefault="00D42261" w:rsidP="000611D7">
            <w:pPr>
              <w:rPr>
                <w:sz w:val="12"/>
                <w:szCs w:val="12"/>
              </w:rPr>
            </w:pPr>
          </w:p>
          <w:p w14:paraId="6599C1E9" w14:textId="27605AF6" w:rsidR="00D42261" w:rsidRDefault="00D42261" w:rsidP="000611D7">
            <w:pPr>
              <w:pStyle w:val="Caption"/>
              <w:rPr>
                <w:rFonts w:eastAsia="Times New Roman" w:cs="Times New Roman"/>
                <w:color w:val="000000"/>
                <w:sz w:val="24"/>
                <w:szCs w:val="24"/>
                <w:lang w:eastAsia="en-CA"/>
              </w:rPr>
            </w:pPr>
            <w:r>
              <w:t xml:space="preserve">  (2.</w:t>
            </w:r>
            <w:fldSimple w:instr=" SEQ ( \* ARABIC ">
              <w:r>
                <w:rPr>
                  <w:noProof/>
                </w:rPr>
                <w:t>1</w:t>
              </w:r>
            </w:fldSimple>
            <w:r>
              <w:t>.52)</w:t>
            </w:r>
          </w:p>
        </w:tc>
      </w:tr>
    </w:tbl>
    <w:p w14:paraId="5FE308E0"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23D8577D" w14:textId="50827C78" w:rsidR="00D42261" w:rsidRPr="006E4C2C" w:rsidRDefault="007542CB"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γ</m:t>
        </m:r>
      </m:oMath>
      <w:r w:rsidR="00D42261">
        <w:rPr>
          <w:rFonts w:eastAsia="Times New Roman" w:cs="Times New Roman"/>
          <w:szCs w:val="24"/>
          <w:lang w:eastAsia="en-CA"/>
        </w:rPr>
        <w:t xml:space="preserve"> denotes the </w:t>
      </w:r>
      <w:r>
        <w:rPr>
          <w:rFonts w:eastAsia="Times New Roman" w:cs="Times New Roman"/>
          <w:szCs w:val="24"/>
          <w:lang w:eastAsia="en-CA"/>
        </w:rPr>
        <w:t>decay rate of the pulse</w:t>
      </w:r>
    </w:p>
    <w:p w14:paraId="3DA10F48" w14:textId="17EBB938" w:rsidR="00D42261" w:rsidRPr="006E4C2C"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δt</m:t>
        </m:r>
      </m:oMath>
      <w:r>
        <w:rPr>
          <w:rFonts w:eastAsia="Times New Roman" w:cs="Times New Roman"/>
          <w:szCs w:val="24"/>
          <w:lang w:eastAsia="en-CA"/>
        </w:rPr>
        <w:t xml:space="preserve"> represents the temporal offset between the pulses</w:t>
      </w:r>
    </w:p>
    <w:p w14:paraId="66D411D3" w14:textId="44EA6ABF"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70BCAF3B" w14:textId="6C8B5FD8"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119B53A3" w14:textId="38EDDAC4"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0EE44898" w14:textId="77777777"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6C1A16B" w14:textId="77777777"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2D5A7A89" w14:textId="2E5FAFC2" w:rsidR="00D42261" w:rsidRPr="007542CB"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27E678B9" w14:textId="1D6456D4" w:rsidR="007542CB" w:rsidRPr="00D42261" w:rsidRDefault="007542CB" w:rsidP="007542CB">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u(t±δt)</m:t>
        </m:r>
      </m:oMath>
      <w:r>
        <w:rPr>
          <w:rFonts w:eastAsia="Times New Roman" w:cs="Times New Roman"/>
          <w:szCs w:val="24"/>
          <w:lang w:eastAsia="en-CA"/>
        </w:rPr>
        <w:t xml:space="preserve"> denotes the unit step function</w:t>
      </w:r>
    </w:p>
    <w:p w14:paraId="031BAC7F"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5BB15AD" w14:textId="61A199AA" w:rsidR="006D0D63" w:rsidRDefault="00D42261"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This shape arises in the case of homogenous broadening. In general, photon emissions are due to excitation and subsequent de-excitation of a quantum system. Each energy level of this quantum system </w:t>
      </w:r>
      <w:r w:rsidR="008645C2">
        <w:rPr>
          <w:rFonts w:eastAsia="Times New Roman" w:cs="Times New Roman"/>
          <w:color w:val="000000"/>
          <w:szCs w:val="24"/>
          <w:lang w:eastAsia="en-CA"/>
        </w:rPr>
        <w:t>has its own energy profile that is different from one energy level to the next. This profile is proportionate to the emission spectrum of the emitted photon upon de-excitation. The energy level is also proportionate to the natural lifetime of the excited state in question. The lifetime of the excited quantum system is not an exact model but exists upon a distribution about an average lifetime. We can also then infer that the energies, which are proportionate to lifetime also exist on a distribution and as such are broadened. The contribution of these effects on the photon are called homogenous broadening, and are better demonstrated via a Lorentzian curve, rather than a Gaussian.</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969E13A"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In this section we have successfully defined the 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281BF13E" w14:textId="6F50AEAF" w:rsidR="00D4305B" w:rsidRPr="00D4305B" w:rsidRDefault="00D4305B" w:rsidP="000F60C3">
      <w:pPr>
        <w:pStyle w:val="Heading2"/>
      </w:pPr>
      <w:r w:rsidRPr="00D4305B">
        <w:t>2.2</w:t>
      </w:r>
      <w:r w:rsidR="000F60C3">
        <w:t xml:space="preserve">    </w:t>
      </w:r>
      <w:r w:rsidRPr="00D4305B">
        <w:t>Hong, Ou, and Mandel</w:t>
      </w:r>
      <w:r w:rsidR="000F60C3">
        <w:t xml:space="preserve"> Experiment</w:t>
      </w:r>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5E9E59AB" w14:textId="304C59C5" w:rsidR="00D4305B" w:rsidRDefault="00D4305B"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tab/>
        <w:t xml:space="preserve">Though this experiment is a hallmark in quantum optics, its execution is deceptively simple. It employs the use of a beam splitter upon which two photons are incident, the resultant 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18DBC345" w14:textId="14C2788C" w:rsidR="005C6061" w:rsidRDefault="00140E57" w:rsidP="00F8103D">
      <w:pPr>
        <w:spacing w:line="360" w:lineRule="auto"/>
        <w:rPr>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03974404" w14:textId="5D1906EC" w:rsidR="00F8103D" w:rsidRDefault="00F8103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w:t>
      </w:r>
      <w:r>
        <w:rPr>
          <w:rFonts w:eastAsia="Times New Roman" w:cs="Times New Roman"/>
          <w:color w:val="202122"/>
          <w:szCs w:val="24"/>
          <w:lang w:eastAsia="en-CA"/>
        </w:rPr>
        <w:t xml:space="preserve">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220D">
        <w:tc>
          <w:tcPr>
            <w:tcW w:w="9350" w:type="dxa"/>
          </w:tcPr>
          <w:p w14:paraId="62AE43E3" w14:textId="590BF3A1" w:rsidR="00AD075D" w:rsidRDefault="00AD075D" w:rsidP="00AD075D">
            <w:pPr>
              <w:spacing w:before="30" w:after="30" w:line="360" w:lineRule="auto"/>
              <w:jc w:val="both"/>
              <w:textAlignment w:val="baseline"/>
              <w:rPr>
                <w:rFonts w:eastAsia="Times New Roman" w:cs="Times New Roman"/>
                <w:color w:val="202122"/>
                <w:szCs w:val="24"/>
                <w:lang w:eastAsia="en-CA"/>
              </w:rPr>
            </w:pPr>
            <w:r>
              <w:rPr>
                <w:noProof/>
              </w:rPr>
              <w:drawing>
                <wp:inline distT="0" distB="0" distL="0" distR="0" wp14:anchorId="6EDCC356" wp14:editId="7E8896BE">
                  <wp:extent cx="5943600" cy="1541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tc>
      </w:tr>
      <w:tr w:rsidR="00AD075D" w14:paraId="00598FB8" w14:textId="77777777" w:rsidTr="0043220D">
        <w:tc>
          <w:tcPr>
            <w:tcW w:w="9350" w:type="dxa"/>
          </w:tcPr>
          <w:p w14:paraId="1053F7E4" w14:textId="39613C8F" w:rsidR="00AD075D" w:rsidRPr="0043220D" w:rsidRDefault="0043220D" w:rsidP="00AD075D">
            <w:pPr>
              <w:spacing w:before="30" w:after="30" w:line="360" w:lineRule="auto"/>
              <w:jc w:val="both"/>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076AFA">
      <w:pPr>
        <w:spacing w:before="30" w:after="30" w:line="360" w:lineRule="auto"/>
        <w:rPr>
          <w:rFonts w:eastAsia="Times New Roman" w:cs="Times New Roman"/>
          <w:szCs w:val="24"/>
          <w:lang w:eastAsia="en-CA"/>
        </w:rPr>
      </w:pPr>
    </w:p>
    <w:p w14:paraId="171EAD36" w14:textId="16126A4B" w:rsidR="0043220D" w:rsidRPr="00D4305B" w:rsidRDefault="0043220D" w:rsidP="00076AFA">
      <w:pPr>
        <w:spacing w:before="30" w:after="30" w:line="360" w:lineRule="auto"/>
        <w:rPr>
          <w:rFonts w:eastAsia="Times New Roman" w:cs="Times New Roman"/>
          <w:szCs w:val="24"/>
          <w:lang w:eastAsia="en-CA"/>
        </w:rPr>
      </w:pPr>
      <w:r>
        <w:rPr>
          <w:rFonts w:eastAsia="Times New Roman" w:cs="Times New Roman"/>
          <w:szCs w:val="24"/>
          <w:lang w:eastAsia="en-CA"/>
        </w:rPr>
        <w:tab/>
        <w:t xml:space="preserve">We can consider this mathematically by first considering </w:t>
      </w:r>
    </w:p>
    <w:p w14:paraId="09EF5A8F" w14:textId="77777777"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202122"/>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eastAsia="Times New Roman" w:cs="Times New Roman"/>
          <w:color w:val="202122"/>
          <w:szCs w:val="24"/>
          <w:lang w:eastAsia="en-CA"/>
        </w:rPr>
      </w:pPr>
      <w:r w:rsidRPr="00D4305B">
        <w:rPr>
          <w:rFonts w:eastAsia="Times New Roman" w:cs="Times New Roman"/>
          <w:color w:val="202122"/>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As time passes and the photons overlap interfere perfectly, i.e.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eastAsia="Times New Roman" w:cs="Times New Roman"/>
          <w:color w:val="202122"/>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eastAsia="Times New Roman" w:cs="Times New Roman"/>
          <w:color w:val="202122"/>
          <w:szCs w:val="24"/>
          <w:lang w:eastAsia="en-CA"/>
        </w:rPr>
      </w:pPr>
      <w:r w:rsidRPr="00D4305B">
        <w:rPr>
          <w:rFonts w:eastAsia="Times New Roman" w:cs="Times New Roman"/>
          <w:color w:val="202122"/>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eastAsia="Times New Roman" w:cs="Times New Roman"/>
          <w:szCs w:val="24"/>
          <w:lang w:eastAsia="en-CA"/>
        </w:rPr>
      </w:pPr>
    </w:p>
    <w:p w14:paraId="647AAE00" w14:textId="77777777"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202122"/>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eastAsia="Times New Roman" w:cs="Times New Roman"/>
          <w:szCs w:val="24"/>
          <w:lang w:eastAsia="en-CA"/>
        </w:rPr>
      </w:pPr>
    </w:p>
    <w:p w14:paraId="3512FD01" w14:textId="668426F9" w:rsidR="00D4305B" w:rsidRPr="00D4305B" w:rsidRDefault="00D4305B" w:rsidP="00076AFA">
      <w:pPr>
        <w:spacing w:before="30" w:after="30" w:line="360" w:lineRule="auto"/>
        <w:rPr>
          <w:rFonts w:eastAsia="Times New Roman" w:cs="Times New Roman"/>
          <w:szCs w:val="24"/>
          <w:lang w:eastAsia="en-CA"/>
        </w:rPr>
      </w:pPr>
      <w:r w:rsidRPr="00D4305B">
        <w:rPr>
          <w:rFonts w:eastAsia="Times New Roman" w:cs="Times New Roman"/>
          <w:color w:val="202122"/>
          <w:szCs w:val="24"/>
          <w:shd w:val="clear" w:color="auto" w:fill="FFFFFF"/>
          <w:lang w:eastAsia="en-CA"/>
        </w:rPr>
        <w:t>2.3 Hanbury-Brown Twiss Experiment</w:t>
      </w:r>
      <w:r w:rsidRPr="00D4305B">
        <w:rPr>
          <w:rFonts w:eastAsia="Times New Roman" w:cs="Times New Roman"/>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Given a Michelson interferometer</w:t>
      </w:r>
      <w:r w:rsidR="00FD00FF">
        <w:rPr>
          <w:rFonts w:eastAsia="Times New Roman" w:cs="Times New Roman"/>
          <w:color w:val="202122"/>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Instead of </w:t>
      </w:r>
      <w:r w:rsidR="001823AD">
        <w:rPr>
          <w:rFonts w:eastAsia="Times New Roman" w:cs="Times New Roman"/>
          <w:color w:val="202122"/>
          <w:szCs w:val="24"/>
          <w:lang w:eastAsia="en-CA"/>
        </w:rPr>
        <w:t>two mirrors, Hanbury- Brown and Twiss instead used a beam splitter. In order to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The number of pulses output on the photodetectors are recorded along with temporal separation between </w:t>
      </w:r>
      <w:r w:rsidR="00076AFA">
        <w:rPr>
          <w:rFonts w:eastAsia="Times New Roman" w:cs="Times New Roman"/>
          <w:color w:val="202122"/>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eastAsia="Times New Roman" w:cs="Times New Roman"/>
          <w:color w:val="202122"/>
          <w:szCs w:val="24"/>
          <w:lang w:eastAsia="en-CA"/>
        </w:rPr>
      </w:pPr>
    </w:p>
    <w:p w14:paraId="2E395729" w14:textId="2C18D6EA" w:rsidR="00076AFA" w:rsidRDefault="00076AFA"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sidRPr="0061395F">
        <w:rPr>
          <w:rFonts w:eastAsia="Times New Roman" w:cs="Times New Roman"/>
          <w:color w:val="202122"/>
          <w:szCs w:val="24"/>
          <w:lang w:eastAsia="en-CA"/>
        </w:rPr>
        <w:t xml:space="preserve">Consider </w:t>
      </w:r>
      <w:r>
        <w:rPr>
          <w:rFonts w:eastAsia="Times New Roman" w:cs="Times New Roman"/>
          <w:color w:val="202122"/>
          <w:szCs w:val="24"/>
          <w:lang w:eastAsia="en-CA"/>
        </w:rPr>
        <w:t>a beam that is incident upon a beam splitter</w:t>
      </w:r>
      <w:r w:rsidR="0010596D">
        <w:rPr>
          <w:rFonts w:eastAsia="Times New Roman" w:cs="Times New Roman"/>
          <w:color w:val="202122"/>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Serves to</w:t>
      </w:r>
      <w:r w:rsidR="000371CE">
        <w:rPr>
          <w:rFonts w:eastAsia="Times New Roman" w:cs="Times New Roman"/>
          <w:color w:val="202122"/>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signals were connected with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The output time average of these signals are proportional to the light intensities prior to </w:t>
      </w:r>
      <w:r w:rsidR="00453C5D">
        <w:rPr>
          <w:rFonts w:eastAsia="Times New Roman" w:cs="Times New Roman"/>
          <w:color w:val="202122"/>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In order to glean information from these results, we now consider the second order </w:t>
      </w:r>
      <w:r w:rsidRPr="00453C5D">
        <w:rPr>
          <w:rFonts w:eastAsia="Times New Roman" w:cs="Times New Roman"/>
          <w:color w:val="FF0000"/>
          <w:szCs w:val="24"/>
          <w:lang w:eastAsia="en-CA"/>
        </w:rPr>
        <w:t>correlation function</w:t>
      </w:r>
      <w:r>
        <w:rPr>
          <w:rFonts w:eastAsia="Times New Roman" w:cs="Times New Roman"/>
          <w:color w:val="202122"/>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Counts are proportional to </w:t>
      </w:r>
      <w:r w:rsidR="008379E9">
        <w:rPr>
          <w:rFonts w:eastAsia="Times New Roman" w:cs="Times New Roman"/>
          <w:color w:val="202122"/>
          <w:szCs w:val="24"/>
          <w:lang w:eastAsia="en-CA"/>
        </w:rPr>
        <w:t xml:space="preserve">number of photons incident upon the photomultiplier, therefore instead we can rewrite the second order correlation function can be </w:t>
      </w:r>
      <w:r w:rsidR="008379E9" w:rsidRPr="008379E9">
        <w:rPr>
          <w:rFonts w:eastAsia="Times New Roman" w:cs="Times New Roman"/>
          <w:color w:val="FF0000"/>
          <w:szCs w:val="24"/>
          <w:lang w:eastAsia="en-CA"/>
        </w:rPr>
        <w:t>rewritten as</w:t>
      </w:r>
      <w:r w:rsidR="008379E9">
        <w:rPr>
          <w:rFonts w:eastAsia="Times New Roman" w:cs="Times New Roman"/>
          <w:color w:val="202122"/>
          <w:szCs w:val="24"/>
          <w:lang w:eastAsia="en-CA"/>
        </w:rPr>
        <w:t>:</w:t>
      </w:r>
    </w:p>
    <w:p w14:paraId="4A3699DE" w14:textId="3FE50185" w:rsidR="008379E9" w:rsidRDefault="008379E9" w:rsidP="008379E9">
      <w:pPr>
        <w:spacing w:before="30" w:after="30" w:line="360" w:lineRule="auto"/>
        <w:jc w:val="both"/>
        <w:textAlignment w:val="baseline"/>
        <w:rPr>
          <w:rFonts w:eastAsia="Times New Roman" w:cs="Times New Roman"/>
          <w:color w:val="202122"/>
          <w:szCs w:val="24"/>
          <w:lang w:eastAsia="en-CA"/>
        </w:rPr>
      </w:pPr>
    </w:p>
    <w:p w14:paraId="4F782CF3" w14:textId="26F9FEE8" w:rsidR="008379E9" w:rsidRDefault="008379E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This is the last piece of the puzzle, the mode of analysis used to </w:t>
      </w:r>
      <w:r w:rsidR="006968C5">
        <w:rPr>
          <w:rFonts w:eastAsia="Times New Roman" w:cs="Times New Roman"/>
          <w:color w:val="202122"/>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1F601884" w14:textId="44994603"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471FB48F" w14:textId="265EB921"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1AF0DF0A" w14:textId="25A93104"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66CA2AA3" w14:textId="74D2944A"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4D8FDC5C" w14:textId="23058A78"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269DD74A" w14:textId="1059067B"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425A52EF" w14:textId="1E2C61C9"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27B01006" w14:textId="28636BE8"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092F5FD4" w14:textId="797BF27F"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66219449" w14:textId="62D423FB"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7F75409A" w14:textId="503C4DC7"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3480B29F" w14:textId="485143BF"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70A0C2E3" w14:textId="626169C3"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4E233BE0" w14:textId="38BCD8A4"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3FCFE45E" w14:textId="2578CD5B"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266AE26B" w14:textId="6D7CEBD9"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6C70E0E3" w14:textId="41704473"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4F23AEE9" w14:textId="664F95F5" w:rsidR="007320E9" w:rsidRDefault="007320E9" w:rsidP="008379E9">
      <w:pPr>
        <w:spacing w:before="30" w:after="30" w:line="360" w:lineRule="auto"/>
        <w:jc w:val="both"/>
        <w:textAlignment w:val="baseline"/>
        <w:rPr>
          <w:rFonts w:eastAsia="Times New Roman" w:cs="Times New Roman"/>
          <w:color w:val="202122"/>
          <w:szCs w:val="24"/>
          <w:lang w:eastAsia="en-CA"/>
        </w:rPr>
      </w:pPr>
    </w:p>
    <w:p w14:paraId="1638BBBD" w14:textId="3F02D9F4" w:rsidR="00AF05E8" w:rsidRDefault="00AF05E8" w:rsidP="008379E9">
      <w:pPr>
        <w:spacing w:before="30" w:after="30" w:line="360" w:lineRule="auto"/>
        <w:jc w:val="both"/>
        <w:textAlignment w:val="baseline"/>
        <w:rPr>
          <w:rFonts w:eastAsia="Times New Roman" w:cs="Times New Roman"/>
          <w:color w:val="202122"/>
          <w:szCs w:val="24"/>
          <w:lang w:eastAsia="en-CA"/>
        </w:rPr>
      </w:pPr>
    </w:p>
    <w:p w14:paraId="6B704BEA" w14:textId="4E1D4DE3" w:rsidR="00D5406C" w:rsidRDefault="00D5406C" w:rsidP="008379E9">
      <w:pPr>
        <w:spacing w:before="30" w:after="30" w:line="360" w:lineRule="auto"/>
        <w:jc w:val="both"/>
        <w:textAlignment w:val="baseline"/>
        <w:rPr>
          <w:rFonts w:eastAsia="Times New Roman" w:cs="Times New Roman"/>
          <w:color w:val="202122"/>
          <w:szCs w:val="24"/>
          <w:lang w:eastAsia="en-CA"/>
        </w:rPr>
      </w:pPr>
    </w:p>
    <w:p w14:paraId="6D483190" w14:textId="77777777" w:rsidR="00D5406C" w:rsidRDefault="00D5406C" w:rsidP="008379E9">
      <w:pPr>
        <w:spacing w:before="30" w:after="30" w:line="360" w:lineRule="auto"/>
        <w:jc w:val="both"/>
        <w:textAlignment w:val="baseline"/>
        <w:rPr>
          <w:rFonts w:eastAsia="Times New Roman" w:cs="Times New Roman"/>
          <w:color w:val="202122"/>
          <w:szCs w:val="24"/>
          <w:lang w:eastAsia="en-CA"/>
        </w:rPr>
      </w:pPr>
    </w:p>
    <w:p w14:paraId="29100E13" w14:textId="622B27C8" w:rsidR="006968C5" w:rsidRPr="00D4305B" w:rsidRDefault="006968C5" w:rsidP="000F60C3">
      <w:pPr>
        <w:pStyle w:val="Heading1"/>
        <w:rPr>
          <w:rFonts w:eastAsia="Times New Roman"/>
          <w:sz w:val="24"/>
          <w:szCs w:val="24"/>
          <w:lang w:eastAsia="en-CA"/>
        </w:rPr>
      </w:pPr>
      <w:r w:rsidRPr="00D4305B">
        <w:rPr>
          <w:rFonts w:eastAsia="Times New Roman"/>
          <w:lang w:eastAsia="en-CA"/>
        </w:rPr>
        <w:t xml:space="preserve">CHAPTER </w:t>
      </w:r>
      <w:r>
        <w:rPr>
          <w:rFonts w:eastAsia="Times New Roman"/>
          <w:lang w:eastAsia="en-CA"/>
        </w:rPr>
        <w:t>3</w:t>
      </w:r>
    </w:p>
    <w:p w14:paraId="67F8B64F" w14:textId="38D82478" w:rsidR="006968C5" w:rsidRPr="00D4305B" w:rsidRDefault="006968C5" w:rsidP="000F60C3">
      <w:pPr>
        <w:pStyle w:val="Heading1"/>
        <w:rPr>
          <w:rFonts w:eastAsia="Times New Roman"/>
          <w:sz w:val="24"/>
          <w:szCs w:val="24"/>
          <w:lang w:eastAsia="en-CA"/>
        </w:rPr>
      </w:pPr>
      <w:r>
        <w:rPr>
          <w:rFonts w:eastAsia="Times New Roman"/>
          <w:lang w:eastAsia="en-CA"/>
        </w:rPr>
        <w:t>METHODOLOGY AND RESULTS</w:t>
      </w:r>
    </w:p>
    <w:p w14:paraId="3872D988" w14:textId="28AF5DD6"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6AAF97CE" w14:textId="3E7ACF17" w:rsidR="007320E9" w:rsidRDefault="0069593C"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Legero, Wilk, Kuhn, and Rempe demonstrated the mathematical background for the </w:t>
      </w:r>
      <w:r w:rsidR="006D0D63">
        <w:rPr>
          <w:rFonts w:eastAsia="Times New Roman" w:cs="Times New Roman"/>
          <w:color w:val="202122"/>
          <w:szCs w:val="24"/>
          <w:lang w:eastAsia="en-CA"/>
        </w:rPr>
        <w:t>two-photon</w:t>
      </w:r>
      <w:r>
        <w:rPr>
          <w:rFonts w:eastAsia="Times New Roman" w:cs="Times New Roman"/>
          <w:color w:val="202122"/>
          <w:szCs w:val="24"/>
          <w:lang w:eastAsia="en-CA"/>
        </w:rPr>
        <w:t xml:space="preserve"> effect </w:t>
      </w:r>
      <w:r w:rsidR="006D0D63">
        <w:rPr>
          <w:rFonts w:eastAsia="Times New Roman" w:cs="Times New Roman"/>
          <w:color w:val="202122"/>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eastAsia="Times New Roman" w:cs="Times New Roman"/>
          <w:color w:val="202122"/>
          <w:szCs w:val="24"/>
          <w:lang w:eastAsia="en-CA"/>
        </w:rPr>
      </w:pPr>
    </w:p>
    <w:p w14:paraId="684F6607" w14:textId="184A472E" w:rsidR="00294726" w:rsidRDefault="004C5823"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 </w:t>
      </w:r>
    </w:p>
    <w:p w14:paraId="2ECE2387" w14:textId="370A590E" w:rsidR="004C5823" w:rsidRDefault="004C5823"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Wherein</w:t>
      </w:r>
      <w:r w:rsidR="00864619">
        <w:rPr>
          <w:rFonts w:eastAsia="Times New Roman" w:cs="Times New Roman"/>
          <w:color w:val="202122"/>
          <w:szCs w:val="24"/>
          <w:lang w:eastAsia="en-CA"/>
        </w:rPr>
        <w:t xml:space="preserve"> the number operators can be recast as the product of </w:t>
      </w:r>
      <w:proofErr w:type="spellStart"/>
      <w:r w:rsidR="00864619">
        <w:rPr>
          <w:rFonts w:eastAsia="Times New Roman" w:cs="Times New Roman"/>
          <w:color w:val="202122"/>
          <w:szCs w:val="24"/>
          <w:lang w:eastAsia="en-CA"/>
        </w:rPr>
        <w:t>adag</w:t>
      </w:r>
      <w:proofErr w:type="spellEnd"/>
      <w:r w:rsidR="00864619">
        <w:rPr>
          <w:rFonts w:eastAsia="Times New Roman" w:cs="Times New Roman"/>
          <w:color w:val="202122"/>
          <w:szCs w:val="24"/>
          <w:lang w:eastAsia="en-CA"/>
        </w:rPr>
        <w:t xml:space="preserve"> and a, this then becomes:</w:t>
      </w:r>
    </w:p>
    <w:p w14:paraId="230750EB" w14:textId="6AB81140" w:rsidR="00864619" w:rsidRDefault="00864619" w:rsidP="008379E9">
      <w:pPr>
        <w:spacing w:before="30" w:after="30" w:line="360" w:lineRule="auto"/>
        <w:jc w:val="both"/>
        <w:textAlignment w:val="baseline"/>
        <w:rPr>
          <w:rFonts w:eastAsia="Times New Roman" w:cs="Times New Roman"/>
          <w:color w:val="202122"/>
          <w:szCs w:val="24"/>
          <w:lang w:eastAsia="en-CA"/>
        </w:rPr>
      </w:pPr>
    </w:p>
    <w:p w14:paraId="327AA1D6" w14:textId="63F4E486" w:rsidR="00864619" w:rsidRDefault="0086461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eastAsia="Times New Roman" w:cs="Times New Roman"/>
          <w:color w:val="202122"/>
          <w:szCs w:val="24"/>
          <w:lang w:eastAsia="en-CA"/>
        </w:rPr>
      </w:pPr>
    </w:p>
    <w:p w14:paraId="65578AD0" w14:textId="3311B77D" w:rsidR="00864619" w:rsidRDefault="0086461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eastAsia="Times New Roman" w:cs="Times New Roman"/>
          <w:color w:val="202122"/>
          <w:szCs w:val="24"/>
          <w:lang w:eastAsia="en-CA"/>
        </w:rPr>
      </w:pPr>
    </w:p>
    <w:p w14:paraId="50EB62F5" w14:textId="46D4ED19" w:rsidR="00864619" w:rsidRDefault="0086461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 xml:space="preserve">Wherein the </w:t>
      </w:r>
      <w:proofErr w:type="spellStart"/>
      <w:r>
        <w:rPr>
          <w:rFonts w:eastAsia="Times New Roman" w:cs="Times New Roman"/>
          <w:color w:val="202122"/>
          <w:szCs w:val="24"/>
          <w:lang w:eastAsia="en-CA"/>
        </w:rPr>
        <w:t>the</w:t>
      </w:r>
      <w:proofErr w:type="spellEnd"/>
      <w:r>
        <w:rPr>
          <w:rFonts w:eastAsia="Times New Roman" w:cs="Times New Roman"/>
          <w:color w:val="202122"/>
          <w:szCs w:val="24"/>
          <w:lang w:eastAsia="en-CA"/>
        </w:rPr>
        <w:t xml:space="preserve"> creation operators of </w:t>
      </w:r>
      <w:proofErr w:type="gramStart"/>
      <w:r>
        <w:rPr>
          <w:rFonts w:eastAsia="Times New Roman" w:cs="Times New Roman"/>
          <w:color w:val="202122"/>
          <w:szCs w:val="24"/>
          <w:lang w:eastAsia="en-CA"/>
        </w:rPr>
        <w:t>photon</w:t>
      </w:r>
      <w:proofErr w:type="gramEnd"/>
      <w:r>
        <w:rPr>
          <w:rFonts w:eastAsia="Times New Roman" w:cs="Times New Roman"/>
          <w:color w:val="202122"/>
          <w:szCs w:val="24"/>
          <w:lang w:eastAsia="en-CA"/>
        </w:rPr>
        <w:t xml:space="preserve"> one and two are applied on some ground state. Thus, the output creation operators can be written as a normalized linear combination of the </w:t>
      </w:r>
      <w:r w:rsidR="00EE533E">
        <w:rPr>
          <w:rFonts w:eastAsia="Times New Roman" w:cs="Times New Roman"/>
          <w:color w:val="202122"/>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eastAsia="Times New Roman" w:cs="Times New Roman"/>
          <w:color w:val="202122"/>
          <w:szCs w:val="24"/>
          <w:lang w:eastAsia="en-CA"/>
        </w:rPr>
      </w:pPr>
    </w:p>
    <w:p w14:paraId="2B5DCD84" w14:textId="26D19580" w:rsidR="00EE533E" w:rsidRDefault="00EE533E"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eastAsia="Times New Roman" w:cs="Times New Roman"/>
          <w:color w:val="202122"/>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eastAsia="Times New Roman" w:cs="Times New Roman"/>
          <w:color w:val="202122"/>
          <w:szCs w:val="24"/>
          <w:lang w:eastAsia="en-CA"/>
        </w:rPr>
      </w:pPr>
    </w:p>
    <w:p w14:paraId="495B8D66" w14:textId="5C43016D" w:rsidR="00070C09" w:rsidRDefault="00070C0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Case 1: The Gaussian Photon</w:t>
      </w:r>
    </w:p>
    <w:p w14:paraId="119AA82A" w14:textId="25EEAFB5" w:rsidR="00070C09" w:rsidRDefault="00070C0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 Gaussian photon which has the following form:</w:t>
      </w:r>
    </w:p>
    <w:p w14:paraId="50D77178" w14:textId="7428E3B4" w:rsidR="00070C09" w:rsidRDefault="00070C09" w:rsidP="008379E9">
      <w:pPr>
        <w:spacing w:before="30" w:after="30" w:line="360" w:lineRule="auto"/>
        <w:jc w:val="both"/>
        <w:textAlignment w:val="baseline"/>
        <w:rPr>
          <w:rFonts w:eastAsia="Times New Roman" w:cs="Times New Roman"/>
          <w:color w:val="202122"/>
          <w:szCs w:val="24"/>
          <w:lang w:eastAsia="en-CA"/>
        </w:rPr>
      </w:pPr>
    </w:p>
    <w:p w14:paraId="5FB46BCC" w14:textId="0C551E98" w:rsidR="00070C09" w:rsidRDefault="00070C0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eastAsia="Times New Roman" w:cs="Times New Roman"/>
          <w:color w:val="202122"/>
          <w:szCs w:val="24"/>
          <w:lang w:eastAsia="en-CA"/>
        </w:rPr>
      </w:pPr>
    </w:p>
    <w:p w14:paraId="2CB3B53E" w14:textId="3771E65A" w:rsidR="00070C09" w:rsidRDefault="00070C0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Suppose we consider the simple case where there is no difference in frequency, </w:t>
      </w:r>
      <w:proofErr w:type="spellStart"/>
      <w:r>
        <w:rPr>
          <w:rFonts w:eastAsia="Times New Roman" w:cs="Times New Roman"/>
          <w:color w:val="202122"/>
          <w:szCs w:val="24"/>
          <w:lang w:eastAsia="en-CA"/>
        </w:rPr>
        <w:t>ie</w:t>
      </w:r>
      <w:proofErr w:type="spellEnd"/>
      <w:r>
        <w:rPr>
          <w:rFonts w:eastAsia="Times New Roman" w:cs="Times New Roman"/>
          <w:color w:val="202122"/>
          <w:szCs w:val="24"/>
          <w:lang w:eastAsia="en-CA"/>
        </w:rPr>
        <w:t xml:space="preserve"> delta=0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w:t>
      </w:r>
      <w:proofErr w:type="spellStart"/>
      <w:r w:rsidR="003810C9">
        <w:rPr>
          <w:rFonts w:eastAsia="Times New Roman" w:cs="Times New Roman"/>
          <w:color w:val="202122"/>
          <w:szCs w:val="24"/>
          <w:lang w:eastAsia="en-CA"/>
        </w:rPr>
        <w:t>ie</w:t>
      </w:r>
      <w:proofErr w:type="spellEnd"/>
      <w:r w:rsidR="003810C9">
        <w:rPr>
          <w:rFonts w:eastAsia="Times New Roman" w:cs="Times New Roman"/>
          <w:color w:val="202122"/>
          <w:szCs w:val="24"/>
          <w:lang w:eastAsia="en-CA"/>
        </w:rPr>
        <w:t xml:space="preserve">. Delta tau=0), then </w:t>
      </w:r>
      <w:r w:rsidR="00A3625B">
        <w:rPr>
          <w:rFonts w:eastAsia="Times New Roman" w:cs="Times New Roman"/>
          <w:color w:val="202122"/>
          <w:szCs w:val="24"/>
          <w:lang w:eastAsia="en-CA"/>
        </w:rPr>
        <w:t xml:space="preserve">our second order cross correlation function </w:t>
      </w:r>
      <w:r w:rsidR="00777CEC">
        <w:rPr>
          <w:rFonts w:eastAsia="Times New Roman" w:cs="Times New Roman"/>
          <w:color w:val="202122"/>
          <w:szCs w:val="24"/>
          <w:lang w:eastAsia="en-CA"/>
        </w:rPr>
        <w:t xml:space="preserve">suggesting that the light is </w:t>
      </w:r>
      <w:proofErr w:type="spellStart"/>
      <w:r w:rsidR="00777CEC">
        <w:rPr>
          <w:rFonts w:eastAsia="Times New Roman" w:cs="Times New Roman"/>
          <w:color w:val="202122"/>
          <w:szCs w:val="24"/>
          <w:lang w:eastAsia="en-CA"/>
        </w:rPr>
        <w:t>antibunched</w:t>
      </w:r>
      <w:proofErr w:type="spellEnd"/>
      <w:r w:rsidR="00777CEC">
        <w:rPr>
          <w:rFonts w:eastAsia="Times New Roman" w:cs="Times New Roman"/>
          <w:color w:val="202122"/>
          <w:szCs w:val="24"/>
          <w:lang w:eastAsia="en-CA"/>
        </w:rPr>
        <w:t xml:space="preserve">. </w:t>
      </w:r>
    </w:p>
    <w:p w14:paraId="67A1BFFA" w14:textId="434EC74A" w:rsidR="00777CEC" w:rsidRDefault="00777CEC" w:rsidP="008379E9">
      <w:pPr>
        <w:spacing w:before="30" w:after="30" w:line="360" w:lineRule="auto"/>
        <w:jc w:val="both"/>
        <w:textAlignment w:val="baseline"/>
        <w:rPr>
          <w:rFonts w:eastAsia="Times New Roman" w:cs="Times New Roman"/>
          <w:color w:val="202122"/>
          <w:szCs w:val="24"/>
          <w:lang w:eastAsia="en-CA"/>
        </w:rPr>
      </w:pPr>
    </w:p>
    <w:p w14:paraId="40404A2F" w14:textId="6B3EA247" w:rsidR="00777CEC" w:rsidRDefault="00777CEC"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also appropriately change the delay between </w:t>
      </w:r>
      <w:proofErr w:type="gramStart"/>
      <w:r>
        <w:rPr>
          <w:rFonts w:eastAsia="Times New Roman" w:cs="Times New Roman"/>
          <w:color w:val="202122"/>
          <w:szCs w:val="24"/>
          <w:lang w:eastAsia="en-CA"/>
        </w:rPr>
        <w:t>photons</w:t>
      </w:r>
      <w:proofErr w:type="gramEnd"/>
      <w:r>
        <w:rPr>
          <w:rFonts w:eastAsia="Times New Roman" w:cs="Times New Roman"/>
          <w:color w:val="202122"/>
          <w:szCs w:val="24"/>
          <w:lang w:eastAsia="en-CA"/>
        </w:rPr>
        <w:t xml:space="preserve"> and we still find that no our second order cross correlation function still suggests that the light is </w:t>
      </w:r>
      <w:proofErr w:type="spellStart"/>
      <w:r>
        <w:rPr>
          <w:rFonts w:eastAsia="Times New Roman" w:cs="Times New Roman"/>
          <w:color w:val="202122"/>
          <w:szCs w:val="24"/>
          <w:lang w:eastAsia="en-CA"/>
        </w:rPr>
        <w:t>antibunched</w:t>
      </w:r>
      <w:proofErr w:type="spellEnd"/>
      <w:r>
        <w:rPr>
          <w:rFonts w:eastAsia="Times New Roman" w:cs="Times New Roman"/>
          <w:color w:val="202122"/>
          <w:szCs w:val="24"/>
          <w:lang w:eastAsia="en-CA"/>
        </w:rPr>
        <w:t xml:space="preserve">.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eastAsia="Times New Roman" w:cs="Times New Roman"/>
          <w:color w:val="202122"/>
          <w:szCs w:val="24"/>
          <w:lang w:eastAsia="en-CA"/>
        </w:rPr>
      </w:pPr>
    </w:p>
    <w:p w14:paraId="5EC505AD" w14:textId="06BFBD0D" w:rsidR="00777CEC" w:rsidRDefault="00777CEC"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Suppose instead we include a frequency difference</w:t>
      </w:r>
      <w:r w:rsidR="002F0411">
        <w:rPr>
          <w:rFonts w:eastAsia="Times New Roman" w:cs="Times New Roman"/>
          <w:color w:val="202122"/>
          <w:szCs w:val="24"/>
          <w:lang w:eastAsia="en-CA"/>
        </w:rPr>
        <w:t xml:space="preserve">, which makes these photons distinguishable. We see that there are still no </w:t>
      </w:r>
      <w:r w:rsidR="00FC0F68">
        <w:rPr>
          <w:rFonts w:eastAsia="Times New Roman" w:cs="Times New Roman"/>
          <w:color w:val="202122"/>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eastAsia="Times New Roman" w:cs="Times New Roman"/>
          <w:color w:val="202122"/>
          <w:szCs w:val="24"/>
          <w:lang w:eastAsia="en-CA"/>
        </w:rPr>
      </w:pPr>
    </w:p>
    <w:p w14:paraId="090C280A" w14:textId="19554363" w:rsidR="000F60C3" w:rsidRPr="00D4305B" w:rsidRDefault="000F60C3" w:rsidP="000F60C3">
      <w:pPr>
        <w:pStyle w:val="Heading1"/>
        <w:rPr>
          <w:rFonts w:eastAsia="Times New Roman"/>
          <w:sz w:val="24"/>
          <w:szCs w:val="24"/>
          <w:lang w:eastAsia="en-CA"/>
        </w:rPr>
      </w:pPr>
      <w:r w:rsidRPr="00D4305B">
        <w:rPr>
          <w:rFonts w:eastAsia="Times New Roman"/>
          <w:lang w:eastAsia="en-CA"/>
        </w:rPr>
        <w:lastRenderedPageBreak/>
        <w:t xml:space="preserve">CHAPTER </w:t>
      </w:r>
      <w:r>
        <w:rPr>
          <w:rFonts w:eastAsia="Times New Roman"/>
          <w:lang w:eastAsia="en-CA"/>
        </w:rPr>
        <w:t>4</w:t>
      </w:r>
    </w:p>
    <w:p w14:paraId="3268BD35" w14:textId="757041DD" w:rsidR="000F60C3" w:rsidRPr="00D4305B" w:rsidRDefault="000F60C3" w:rsidP="000F60C3">
      <w:pPr>
        <w:pStyle w:val="Heading1"/>
        <w:rPr>
          <w:rFonts w:eastAsia="Times New Roman"/>
          <w:sz w:val="24"/>
          <w:szCs w:val="24"/>
          <w:lang w:eastAsia="en-CA"/>
        </w:rPr>
      </w:pPr>
      <w:r>
        <w:rPr>
          <w:rFonts w:eastAsia="Times New Roman"/>
          <w:lang w:eastAsia="en-CA"/>
        </w:rPr>
        <w:t>CONCLUSIONS AND FUTURE CONSIDERATIONRS</w:t>
      </w:r>
    </w:p>
    <w:p w14:paraId="6FAC425D" w14:textId="77777777" w:rsidR="007F04CD" w:rsidRDefault="007F04CD" w:rsidP="008379E9">
      <w:pPr>
        <w:spacing w:before="30" w:after="30" w:line="360" w:lineRule="auto"/>
        <w:jc w:val="both"/>
        <w:textAlignment w:val="baseline"/>
        <w:rPr>
          <w:rFonts w:eastAsia="Times New Roman" w:cs="Times New Roman"/>
          <w:color w:val="202122"/>
          <w:szCs w:val="24"/>
          <w:lang w:eastAsia="en-CA"/>
        </w:rPr>
      </w:pPr>
    </w:p>
    <w:p w14:paraId="5B93FA81" w14:textId="77777777"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4CF2EA6E" w14:textId="77777777" w:rsidR="00D4305B" w:rsidRPr="00D4305B" w:rsidRDefault="00D4305B" w:rsidP="00D4305B">
      <w:pPr>
        <w:spacing w:after="0" w:line="240" w:lineRule="auto"/>
        <w:rPr>
          <w:rFonts w:eastAsia="Times New Roman" w:cs="Times New Roman"/>
          <w:szCs w:val="24"/>
          <w:lang w:eastAsia="en-CA"/>
        </w:rPr>
      </w:pPr>
    </w:p>
    <w:p w14:paraId="55C54076" w14:textId="22CDF54F" w:rsidR="00D4305B" w:rsidRDefault="009175C0">
      <w:r>
        <w:t>It’s the final brain cell</w:t>
      </w:r>
    </w:p>
    <w:sectPr w:rsidR="00D4305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1"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2" w:author="Shivam Suthendran" w:date="2022-08-28T13:08:00Z" w:initials="SS">
    <w:p w14:paraId="64DCBE43" w14:textId="77777777" w:rsidR="00014AFC" w:rsidRDefault="00014AFC" w:rsidP="001B7FDC">
      <w:pPr>
        <w:pStyle w:val="CommentText"/>
      </w:pPr>
      <w:r>
        <w:rPr>
          <w:rStyle w:val="CommentReference"/>
        </w:rPr>
        <w:annotationRef/>
      </w:r>
      <w:r>
        <w:t>I would leave this out, it sounds better in writing without it but conversationally it is nice to add</w:t>
      </w:r>
    </w:p>
  </w:comment>
  <w:comment w:id="3" w:author="Shivam Suthendran" w:date="2022-08-28T13:09:00Z" w:initials="SS">
    <w:p w14:paraId="3627F3CB" w14:textId="77777777" w:rsidR="00014AFC" w:rsidRDefault="00014AFC" w:rsidP="003E49C2">
      <w:pPr>
        <w:pStyle w:val="CommentText"/>
      </w:pPr>
      <w:r>
        <w:rPr>
          <w:rStyle w:val="CommentReference"/>
        </w:rPr>
        <w:annotationRef/>
      </w:r>
      <w:r>
        <w:t>Not a description of the images. Should be something like 'Particle collision evolution: Which is the correct path?'</w:t>
      </w:r>
    </w:p>
  </w:comment>
  <w:comment w:id="4" w:author="Shivam Suthendran" w:date="2022-08-28T13:09:00Z" w:initials="SS">
    <w:p w14:paraId="3451DE29" w14:textId="77777777" w:rsidR="00014AFC" w:rsidRDefault="00014AFC" w:rsidP="00DD65AA">
      <w:pPr>
        <w:pStyle w:val="CommentText"/>
      </w:pPr>
      <w:r>
        <w:rPr>
          <w:rStyle w:val="CommentReference"/>
        </w:rPr>
        <w:annotationRef/>
      </w:r>
      <w:r>
        <w:t>Or perhaps you can just leave out the question, since you ask it before and again after the images.</w:t>
      </w:r>
    </w:p>
  </w:comment>
  <w:comment w:id="5"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6"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7"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8"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9"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10"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11"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2"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3"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4"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5"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6"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7"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8"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19" w:author="Shivam Suthendran" w:date="2022-08-28T14:08:00Z" w:initials="SS">
    <w:p w14:paraId="6D01691B" w14:textId="77777777" w:rsidR="00E145DA" w:rsidRDefault="00E145DA" w:rsidP="00BD0AF3">
      <w:pPr>
        <w:pStyle w:val="CommentText"/>
      </w:pPr>
      <w:r>
        <w:rPr>
          <w:rStyle w:val="CommentReference"/>
        </w:rPr>
        <w:annotationRef/>
      </w:r>
      <w:r>
        <w:t>Personally I would write 'ground state and excited state', since I had to reread since I thought 'ground and excited' was part of 1 state. That might just be my own inexperience with the topic though</w:t>
      </w:r>
    </w:p>
  </w:comment>
  <w:comment w:id="20" w:author="Shivam Suthendran" w:date="2022-08-28T14:12:00Z" w:initials="SS">
    <w:p w14:paraId="5651386D" w14:textId="77777777" w:rsidR="00E145DA" w:rsidRDefault="00E145DA" w:rsidP="00C32B0B">
      <w:pPr>
        <w:pStyle w:val="CommentText"/>
      </w:pPr>
      <w:r>
        <w:rPr>
          <w:rStyle w:val="CommentReference"/>
        </w:rPr>
        <w:annotationRef/>
      </w:r>
      <w:r>
        <w:t>Refer to the equation number</w:t>
      </w:r>
    </w:p>
  </w:comment>
  <w:comment w:id="21"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2"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3"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4"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5" w:author="Shivam Suthendran" w:date="2022-08-28T14:13:00Z" w:initials="SS">
    <w:p w14:paraId="6CE3CF9D" w14:textId="77777777" w:rsidR="0089050E" w:rsidRDefault="0089050E" w:rsidP="004F2B02">
      <w:pPr>
        <w:pStyle w:val="CommentText"/>
      </w:pPr>
      <w:r>
        <w:rPr>
          <w:rStyle w:val="CommentReference"/>
        </w:rPr>
        <w:annotationRef/>
      </w:r>
      <w:r>
        <w:t>Used where? This is a new subsection so you need to refer back.</w:t>
      </w:r>
    </w:p>
  </w:comment>
  <w:comment w:id="26"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7"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8"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9"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0"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1"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2"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3"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4"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5"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6" w:author="Shivam Suthendran" w:date="2022-08-28T14:21:00Z" w:initials="SS">
    <w:p w14:paraId="32E28845" w14:textId="77777777" w:rsidR="00B801E4" w:rsidRDefault="00B801E4" w:rsidP="00A50C31">
      <w:pPr>
        <w:pStyle w:val="CommentText"/>
      </w:pPr>
      <w:r>
        <w:rPr>
          <w:rStyle w:val="CommentReference"/>
        </w:rPr>
        <w:annotationRef/>
      </w:r>
      <w:r>
        <w:t>Good set up for the next part</w:t>
      </w:r>
    </w:p>
  </w:comment>
  <w:comment w:id="37" w:author="Shivam Suthendran" w:date="2022-08-28T14:23:00Z" w:initials="SS">
    <w:p w14:paraId="79804D4D" w14:textId="77777777" w:rsidR="00CD0232" w:rsidRDefault="00CD0232" w:rsidP="00A16AA1">
      <w:pPr>
        <w:pStyle w:val="CommentText"/>
      </w:pPr>
      <w:r>
        <w:rPr>
          <w:rStyle w:val="CommentReference"/>
        </w:rPr>
        <w:annotationRef/>
      </w:r>
      <w:r>
        <w:t>Refer to the equation number</w:t>
      </w:r>
    </w:p>
  </w:comment>
  <w:comment w:id="38" w:author="Shivam Suthendran" w:date="2022-08-28T14:23:00Z" w:initials="SS">
    <w:p w14:paraId="4C66439E" w14:textId="77777777" w:rsidR="00CD0232" w:rsidRDefault="00CD0232" w:rsidP="00DB7379">
      <w:pPr>
        <w:pStyle w:val="CommentText"/>
      </w:pPr>
      <w:r>
        <w:rPr>
          <w:rStyle w:val="CommentReference"/>
        </w:rPr>
        <w:annotationRef/>
      </w:r>
      <w:r>
        <w:t>Refer to the equation number</w:t>
      </w:r>
    </w:p>
  </w:comment>
  <w:comment w:id="39"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40" w:author="Shivam Suthendran" w:date="2022-08-28T14:25:00Z" w:initials="SS">
    <w:p w14:paraId="041019F1" w14:textId="77777777" w:rsidR="00CD0232" w:rsidRDefault="00CD0232" w:rsidP="007A6A84">
      <w:pPr>
        <w:pStyle w:val="CommentText"/>
      </w:pPr>
      <w:r>
        <w:rPr>
          <w:rStyle w:val="CommentReference"/>
        </w:rPr>
        <w:annotationRef/>
      </w:r>
      <w:r>
        <w:t>Look up if the numbering for figures is correct here. My gut says that it can't correspond to the same number that a section has, so it should be the chapter + .1/2/etc so this would be 2.1.3.1</w:t>
      </w:r>
    </w:p>
  </w:comment>
  <w:comment w:id="41"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42" w:author="Shivam Suthendran" w:date="2022-08-28T14:26:00Z" w:initials="SS">
    <w:p w14:paraId="452A88A6" w14:textId="77777777" w:rsidR="00CD0232" w:rsidRDefault="00CD0232" w:rsidP="00540335">
      <w:pPr>
        <w:pStyle w:val="CommentText"/>
      </w:pPr>
      <w:r>
        <w:rPr>
          <w:rStyle w:val="CommentReference"/>
        </w:rPr>
        <w:annotationRef/>
      </w:r>
      <w:r>
        <w:t>What are you referring to?</w:t>
      </w:r>
    </w:p>
  </w:comment>
  <w:comment w:id="43"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4" w:author="Shivam Suthendran" w:date="2022-08-28T14:27:00Z" w:initials="SS">
    <w:p w14:paraId="3BF5EBCF" w14:textId="77777777" w:rsidR="00CD0232" w:rsidRDefault="00CD0232" w:rsidP="007D12F6">
      <w:pPr>
        <w:pStyle w:val="CommentText"/>
      </w:pPr>
      <w:r>
        <w:rPr>
          <w:rStyle w:val="CommentReference"/>
        </w:rPr>
        <w:annotationRef/>
      </w:r>
      <w:r>
        <w:t>Refer to the equation number</w:t>
      </w:r>
    </w:p>
  </w:comment>
  <w:comment w:id="45" w:author="Shivam Suthendran" w:date="2022-08-28T14:28:00Z" w:initials="SS">
    <w:p w14:paraId="06A6B221" w14:textId="77777777" w:rsidR="00CD0232" w:rsidRDefault="00CD0232" w:rsidP="00514606">
      <w:pPr>
        <w:pStyle w:val="CommentText"/>
      </w:pPr>
      <w:r>
        <w:rPr>
          <w:rStyle w:val="CommentReference"/>
        </w:rPr>
        <w:annotationRef/>
      </w:r>
      <w:r>
        <w:t>Isn't there only one? Shouldn't this be 'is'?</w:t>
      </w:r>
    </w:p>
  </w:comment>
  <w:comment w:id="46" w:author="Shivam Suthendran" w:date="2022-08-28T14:28:00Z" w:initials="SS">
    <w:p w14:paraId="44A582B1" w14:textId="77777777" w:rsidR="00B60458" w:rsidRDefault="00B60458" w:rsidP="00457276">
      <w:pPr>
        <w:pStyle w:val="CommentText"/>
      </w:pPr>
      <w:r>
        <w:rPr>
          <w:rStyle w:val="CommentReference"/>
        </w:rPr>
        <w:annotationRef/>
      </w:r>
      <w:r>
        <w:t>Refer to the equation numbers</w:t>
      </w:r>
    </w:p>
  </w:comment>
  <w:comment w:id="47" w:author="Shivam Suthendran" w:date="2022-08-28T14:28:00Z" w:initials="SS">
    <w:p w14:paraId="495FE53B" w14:textId="77777777" w:rsidR="00B60458" w:rsidRDefault="00B60458" w:rsidP="000A326D">
      <w:pPr>
        <w:pStyle w:val="CommentText"/>
      </w:pPr>
      <w:r>
        <w:rPr>
          <w:rStyle w:val="CommentReference"/>
        </w:rPr>
        <w:annotationRef/>
      </w:r>
      <w:r>
        <w:t>Refer to the equation numbers</w:t>
      </w:r>
    </w:p>
  </w:comment>
  <w:comment w:id="48"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9"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50"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0"/>
  <w15:commentEx w15:paraId="4533C0F9" w15:done="0"/>
  <w15:commentEx w15:paraId="64DCBE43" w15:done="0"/>
  <w15:commentEx w15:paraId="3627F3CB" w15:done="0"/>
  <w15:commentEx w15:paraId="3451DE29" w15:paraIdParent="3627F3CB" w15:done="0"/>
  <w15:commentEx w15:paraId="434FCF56" w15:done="0"/>
  <w15:commentEx w15:paraId="1E0078FF" w15:done="0"/>
  <w15:commentEx w15:paraId="6C203EA4" w15:done="0"/>
  <w15:commentEx w15:paraId="2CE4C658" w15:done="0"/>
  <w15:commentEx w15:paraId="31DD8F27" w15:done="0"/>
  <w15:commentEx w15:paraId="1ACB55F4" w15:done="0"/>
  <w15:commentEx w15:paraId="16DCA803" w15:done="0"/>
  <w15:commentEx w15:paraId="0F72640B" w15:done="0"/>
  <w15:commentEx w15:paraId="1BDA13D9" w15:done="0"/>
  <w15:commentEx w15:paraId="0EF5D61D" w15:done="0"/>
  <w15:commentEx w15:paraId="783C1759" w15:done="0"/>
  <w15:commentEx w15:paraId="3A42F002" w15:done="0"/>
  <w15:commentEx w15:paraId="04362244" w15:done="0"/>
  <w15:commentEx w15:paraId="36FD26D1" w15:done="1"/>
  <w15:commentEx w15:paraId="6D01691B" w15:done="0"/>
  <w15:commentEx w15:paraId="5651386D" w15:done="0"/>
  <w15:commentEx w15:paraId="7442175B" w15:done="0"/>
  <w15:commentEx w15:paraId="67ADBF96" w15:done="0"/>
  <w15:commentEx w15:paraId="6BA82E5A" w15:done="0"/>
  <w15:commentEx w15:paraId="1B4FD8DB" w15:done="0"/>
  <w15:commentEx w15:paraId="6CE3CF9D" w15:done="0"/>
  <w15:commentEx w15:paraId="6DF5ABB2" w15:done="0"/>
  <w15:commentEx w15:paraId="4EC56FEA" w15:done="0"/>
  <w15:commentEx w15:paraId="535CEE6F" w15:done="0"/>
  <w15:commentEx w15:paraId="30BF8F39" w15:done="0"/>
  <w15:commentEx w15:paraId="0DD00CCF" w15:done="0"/>
  <w15:commentEx w15:paraId="2CCB7108" w15:done="0"/>
  <w15:commentEx w15:paraId="3040C840" w15:done="0"/>
  <w15:commentEx w15:paraId="7B5FB75A" w15:done="0"/>
  <w15:commentEx w15:paraId="7774F0F5" w15:paraIdParent="7B5FB75A" w15:done="0"/>
  <w15:commentEx w15:paraId="173DE518" w15:done="1"/>
  <w15:commentEx w15:paraId="32E28845" w15:done="0"/>
  <w15:commentEx w15:paraId="79804D4D" w15:done="0"/>
  <w15:commentEx w15:paraId="4C66439E" w15:done="0"/>
  <w15:commentEx w15:paraId="5796980B" w15:done="0"/>
  <w15:commentEx w15:paraId="041019F1" w15:done="0"/>
  <w15:commentEx w15:paraId="19A92FE3" w15:done="0"/>
  <w15:commentEx w15:paraId="452A88A6" w15:done="0"/>
  <w15:commentEx w15:paraId="2554ED79" w15:done="0"/>
  <w15:commentEx w15:paraId="3BF5EBCF" w15:done="0"/>
  <w15:commentEx w15:paraId="06A6B221" w15:done="0"/>
  <w15:commentEx w15:paraId="44A582B1" w15:done="0"/>
  <w15:commentEx w15:paraId="495FE53B" w15:done="0"/>
  <w15:commentEx w15:paraId="675C2611" w15:done="0"/>
  <w15:commentEx w15:paraId="79D4C036" w15:done="0"/>
  <w15:commentEx w15:paraId="21780FDC" w15:paraIdParent="79D4C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756" w16cex:dateUtc="2022-08-28T17:08:00Z"/>
  <w16cex:commentExtensible w16cex:durableId="26B5E78D" w16cex:dateUtc="2022-08-28T17:09:00Z"/>
  <w16cex:commentExtensible w16cex:durableId="26B5E7A7" w16cex:dateUtc="2022-08-28T17:09: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5B" w16cex:dateUtc="2022-08-28T18:08:00Z"/>
  <w16cex:commentExtensible w16cex:durableId="26B5F633" w16cex:dateUtc="2022-08-28T18:12: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85E" w16cex:dateUtc="2022-08-28T18:21:00Z"/>
  <w16cex:commentExtensible w16cex:durableId="26B5F8D5" w16cex:dateUtc="2022-08-28T18:23:00Z"/>
  <w16cex:commentExtensible w16cex:durableId="26B5F8F0" w16cex:dateUtc="2022-08-28T18:23:00Z"/>
  <w16cex:commentExtensible w16cex:durableId="26B5F91B" w16cex:dateUtc="2022-08-28T18:24:00Z"/>
  <w16cex:commentExtensible w16cex:durableId="26B5F973" w16cex:dateUtc="2022-08-28T18:25:00Z"/>
  <w16cex:commentExtensible w16cex:durableId="26B5F943" w16cex:dateUtc="2022-08-28T18:25:00Z"/>
  <w16cex:commentExtensible w16cex:durableId="26B5F99F" w16cex:dateUtc="2022-08-28T18:26:00Z"/>
  <w16cex:commentExtensible w16cex:durableId="26B5F9D7" w16cex:dateUtc="2022-08-28T18:27:00Z"/>
  <w16cex:commentExtensible w16cex:durableId="26B5F9E4" w16cex:dateUtc="2022-08-28T18:27:00Z"/>
  <w16cex:commentExtensible w16cex:durableId="26B5F9FD" w16cex:dateUtc="2022-08-28T18:28:00Z"/>
  <w16cex:commentExtensible w16cex:durableId="26B5FA12" w16cex:dateUtc="2022-08-28T18:28:00Z"/>
  <w16cex:commentExtensible w16cex:durableId="26B5FA28" w16cex:dateUtc="2022-08-28T18:28: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64DCBE43" w16cid:durableId="26B5E756"/>
  <w16cid:commentId w16cid:paraId="3627F3CB" w16cid:durableId="26B5E78D"/>
  <w16cid:commentId w16cid:paraId="3451DE29" w16cid:durableId="26B5E7A7"/>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6D01691B" w16cid:durableId="26B5F55B"/>
  <w16cid:commentId w16cid:paraId="5651386D" w16cid:durableId="26B5F633"/>
  <w16cid:commentId w16cid:paraId="7442175B" w16cid:durableId="26B5F591"/>
  <w16cid:commentId w16cid:paraId="67ADBF96" w16cid:durableId="26B5F615"/>
  <w16cid:commentId w16cid:paraId="6BA82E5A" w16cid:durableId="26B5F63D"/>
  <w16cid:commentId w16cid:paraId="1B4FD8DB" w16cid:durableId="26B5F66A"/>
  <w16cid:commentId w16cid:paraId="6CE3CF9D"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32E28845" w16cid:durableId="26B5F85E"/>
  <w16cid:commentId w16cid:paraId="79804D4D" w16cid:durableId="26B5F8D5"/>
  <w16cid:commentId w16cid:paraId="4C66439E" w16cid:durableId="26B5F8F0"/>
  <w16cid:commentId w16cid:paraId="5796980B" w16cid:durableId="26B5F91B"/>
  <w16cid:commentId w16cid:paraId="041019F1" w16cid:durableId="26B5F973"/>
  <w16cid:commentId w16cid:paraId="19A92FE3" w16cid:durableId="26B5F943"/>
  <w16cid:commentId w16cid:paraId="452A88A6" w16cid:durableId="26B5F99F"/>
  <w16cid:commentId w16cid:paraId="2554ED79" w16cid:durableId="26B5F9D7"/>
  <w16cid:commentId w16cid:paraId="3BF5EBCF" w16cid:durableId="26B5F9E4"/>
  <w16cid:commentId w16cid:paraId="06A6B221" w16cid:durableId="26B5F9FD"/>
  <w16cid:commentId w16cid:paraId="44A582B1" w16cid:durableId="26B5FA12"/>
  <w16cid:commentId w16cid:paraId="495FE53B" w16cid:durableId="26B5FA28"/>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6BA8" w14:textId="77777777" w:rsidR="00B52D86" w:rsidRDefault="00B52D86" w:rsidP="00CF2286">
      <w:pPr>
        <w:spacing w:after="0" w:line="240" w:lineRule="auto"/>
      </w:pPr>
      <w:r>
        <w:separator/>
      </w:r>
    </w:p>
  </w:endnote>
  <w:endnote w:type="continuationSeparator" w:id="0">
    <w:p w14:paraId="7DCB118B" w14:textId="77777777" w:rsidR="00B52D86" w:rsidRDefault="00B52D86"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97A0" w14:textId="77777777" w:rsidR="00B52D86" w:rsidRDefault="00B52D86" w:rsidP="00CF2286">
      <w:pPr>
        <w:spacing w:after="0" w:line="240" w:lineRule="auto"/>
      </w:pPr>
      <w:r>
        <w:separator/>
      </w:r>
    </w:p>
  </w:footnote>
  <w:footnote w:type="continuationSeparator" w:id="0">
    <w:p w14:paraId="6C2A55F3" w14:textId="77777777" w:rsidR="00B52D86" w:rsidRDefault="00B52D86"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9" w15:restartNumberingAfterBreak="0">
    <w:nsid w:val="695C3F6B"/>
    <w:multiLevelType w:val="hybridMultilevel"/>
    <w:tmpl w:val="5038DA56"/>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0"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3"/>
  </w:num>
  <w:num w:numId="2" w16cid:durableId="924845132">
    <w:abstractNumId w:val="20"/>
  </w:num>
  <w:num w:numId="3" w16cid:durableId="112788905">
    <w:abstractNumId w:val="2"/>
  </w:num>
  <w:num w:numId="4" w16cid:durableId="643849779">
    <w:abstractNumId w:val="7"/>
    <w:lvlOverride w:ilvl="0">
      <w:lvl w:ilvl="0">
        <w:numFmt w:val="decimal"/>
        <w:lvlText w:val="%1."/>
        <w:lvlJc w:val="left"/>
      </w:lvl>
    </w:lvlOverride>
  </w:num>
  <w:num w:numId="5" w16cid:durableId="907763852">
    <w:abstractNumId w:val="11"/>
    <w:lvlOverride w:ilvl="0">
      <w:lvl w:ilvl="0">
        <w:numFmt w:val="decimal"/>
        <w:lvlText w:val="%1."/>
        <w:lvlJc w:val="left"/>
      </w:lvl>
    </w:lvlOverride>
  </w:num>
  <w:num w:numId="6" w16cid:durableId="1397163428">
    <w:abstractNumId w:val="17"/>
  </w:num>
  <w:num w:numId="7" w16cid:durableId="418715725">
    <w:abstractNumId w:val="4"/>
  </w:num>
  <w:num w:numId="8" w16cid:durableId="2038895368">
    <w:abstractNumId w:val="15"/>
  </w:num>
  <w:num w:numId="9" w16cid:durableId="1315380092">
    <w:abstractNumId w:val="5"/>
  </w:num>
  <w:num w:numId="10" w16cid:durableId="193469369">
    <w:abstractNumId w:val="14"/>
  </w:num>
  <w:num w:numId="11" w16cid:durableId="1321422403">
    <w:abstractNumId w:val="3"/>
  </w:num>
  <w:num w:numId="12" w16cid:durableId="1217283034">
    <w:abstractNumId w:val="6"/>
  </w:num>
  <w:num w:numId="13" w16cid:durableId="1038436086">
    <w:abstractNumId w:val="16"/>
  </w:num>
  <w:num w:numId="14" w16cid:durableId="1794328317">
    <w:abstractNumId w:val="18"/>
  </w:num>
  <w:num w:numId="15" w16cid:durableId="622079947">
    <w:abstractNumId w:val="10"/>
  </w:num>
  <w:num w:numId="16" w16cid:durableId="988361192">
    <w:abstractNumId w:val="9"/>
  </w:num>
  <w:num w:numId="17" w16cid:durableId="1837575622">
    <w:abstractNumId w:val="12"/>
  </w:num>
  <w:num w:numId="18" w16cid:durableId="1325935034">
    <w:abstractNumId w:val="0"/>
  </w:num>
  <w:num w:numId="19" w16cid:durableId="1938752722">
    <w:abstractNumId w:val="1"/>
  </w:num>
  <w:num w:numId="20" w16cid:durableId="373693794">
    <w:abstractNumId w:val="8"/>
  </w:num>
  <w:num w:numId="21" w16cid:durableId="5496530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4AFC"/>
    <w:rsid w:val="00021B00"/>
    <w:rsid w:val="000371CE"/>
    <w:rsid w:val="00061BFE"/>
    <w:rsid w:val="00070C09"/>
    <w:rsid w:val="00074760"/>
    <w:rsid w:val="00076AFA"/>
    <w:rsid w:val="00090ACE"/>
    <w:rsid w:val="00094777"/>
    <w:rsid w:val="000A01A7"/>
    <w:rsid w:val="000D09A1"/>
    <w:rsid w:val="000F60C3"/>
    <w:rsid w:val="0010596D"/>
    <w:rsid w:val="00117A18"/>
    <w:rsid w:val="00140E57"/>
    <w:rsid w:val="001653E2"/>
    <w:rsid w:val="00177DA9"/>
    <w:rsid w:val="001823AD"/>
    <w:rsid w:val="00186EFF"/>
    <w:rsid w:val="001A3C1D"/>
    <w:rsid w:val="001E04C9"/>
    <w:rsid w:val="001F7EC1"/>
    <w:rsid w:val="00223A9A"/>
    <w:rsid w:val="00232670"/>
    <w:rsid w:val="0025336A"/>
    <w:rsid w:val="002757F6"/>
    <w:rsid w:val="00282DB3"/>
    <w:rsid w:val="0028677F"/>
    <w:rsid w:val="00290F4B"/>
    <w:rsid w:val="00294726"/>
    <w:rsid w:val="002D4B42"/>
    <w:rsid w:val="002F0411"/>
    <w:rsid w:val="002F4862"/>
    <w:rsid w:val="003075DB"/>
    <w:rsid w:val="00307BA6"/>
    <w:rsid w:val="003146AB"/>
    <w:rsid w:val="00330431"/>
    <w:rsid w:val="0034290D"/>
    <w:rsid w:val="00350BF9"/>
    <w:rsid w:val="00363852"/>
    <w:rsid w:val="003810C9"/>
    <w:rsid w:val="00391BC6"/>
    <w:rsid w:val="003C76C0"/>
    <w:rsid w:val="003E30EC"/>
    <w:rsid w:val="003F5EF1"/>
    <w:rsid w:val="0040523B"/>
    <w:rsid w:val="004067FE"/>
    <w:rsid w:val="00415F3E"/>
    <w:rsid w:val="0041629B"/>
    <w:rsid w:val="004167FE"/>
    <w:rsid w:val="00427C0B"/>
    <w:rsid w:val="0043220D"/>
    <w:rsid w:val="004475EE"/>
    <w:rsid w:val="00453C5D"/>
    <w:rsid w:val="0047211D"/>
    <w:rsid w:val="00485417"/>
    <w:rsid w:val="004C1A58"/>
    <w:rsid w:val="004C5823"/>
    <w:rsid w:val="004E23B1"/>
    <w:rsid w:val="004F0E3E"/>
    <w:rsid w:val="004F5439"/>
    <w:rsid w:val="004F63C8"/>
    <w:rsid w:val="00502203"/>
    <w:rsid w:val="005177B8"/>
    <w:rsid w:val="00557997"/>
    <w:rsid w:val="00575B0A"/>
    <w:rsid w:val="00583618"/>
    <w:rsid w:val="00584539"/>
    <w:rsid w:val="005C6061"/>
    <w:rsid w:val="005C6728"/>
    <w:rsid w:val="005C7E12"/>
    <w:rsid w:val="0061395F"/>
    <w:rsid w:val="00622F44"/>
    <w:rsid w:val="00623A24"/>
    <w:rsid w:val="00634AF5"/>
    <w:rsid w:val="00652C72"/>
    <w:rsid w:val="00694CB8"/>
    <w:rsid w:val="0069593C"/>
    <w:rsid w:val="006968C5"/>
    <w:rsid w:val="006D0D63"/>
    <w:rsid w:val="006E4C2C"/>
    <w:rsid w:val="00707DCF"/>
    <w:rsid w:val="007320E9"/>
    <w:rsid w:val="00752010"/>
    <w:rsid w:val="007542CB"/>
    <w:rsid w:val="00777CEC"/>
    <w:rsid w:val="0079574B"/>
    <w:rsid w:val="007E6E97"/>
    <w:rsid w:val="007F04CD"/>
    <w:rsid w:val="007F3840"/>
    <w:rsid w:val="007F53B5"/>
    <w:rsid w:val="00817A4B"/>
    <w:rsid w:val="00832099"/>
    <w:rsid w:val="008379E9"/>
    <w:rsid w:val="0084220C"/>
    <w:rsid w:val="00842594"/>
    <w:rsid w:val="00844BFB"/>
    <w:rsid w:val="00844F6B"/>
    <w:rsid w:val="008573B9"/>
    <w:rsid w:val="008645C2"/>
    <w:rsid w:val="00864619"/>
    <w:rsid w:val="00867879"/>
    <w:rsid w:val="0089050E"/>
    <w:rsid w:val="00892BAD"/>
    <w:rsid w:val="008B2C78"/>
    <w:rsid w:val="008B6667"/>
    <w:rsid w:val="008F172A"/>
    <w:rsid w:val="00907A8C"/>
    <w:rsid w:val="009175C0"/>
    <w:rsid w:val="009242D3"/>
    <w:rsid w:val="009264D9"/>
    <w:rsid w:val="009307AC"/>
    <w:rsid w:val="0094229A"/>
    <w:rsid w:val="00973C75"/>
    <w:rsid w:val="00982808"/>
    <w:rsid w:val="009A7AEA"/>
    <w:rsid w:val="00A01C87"/>
    <w:rsid w:val="00A10B7E"/>
    <w:rsid w:val="00A273EC"/>
    <w:rsid w:val="00A358AA"/>
    <w:rsid w:val="00A3625B"/>
    <w:rsid w:val="00A45B19"/>
    <w:rsid w:val="00A53454"/>
    <w:rsid w:val="00A6209A"/>
    <w:rsid w:val="00A671F9"/>
    <w:rsid w:val="00A72ECC"/>
    <w:rsid w:val="00A77667"/>
    <w:rsid w:val="00A77B5D"/>
    <w:rsid w:val="00A9210A"/>
    <w:rsid w:val="00AD075D"/>
    <w:rsid w:val="00AD1C7A"/>
    <w:rsid w:val="00AD28BC"/>
    <w:rsid w:val="00AD2DA5"/>
    <w:rsid w:val="00AF05E8"/>
    <w:rsid w:val="00B04688"/>
    <w:rsid w:val="00B170BF"/>
    <w:rsid w:val="00B277B4"/>
    <w:rsid w:val="00B346C8"/>
    <w:rsid w:val="00B52D86"/>
    <w:rsid w:val="00B60458"/>
    <w:rsid w:val="00B70380"/>
    <w:rsid w:val="00B73678"/>
    <w:rsid w:val="00B801E4"/>
    <w:rsid w:val="00B8108F"/>
    <w:rsid w:val="00B82340"/>
    <w:rsid w:val="00B82FC2"/>
    <w:rsid w:val="00B866A6"/>
    <w:rsid w:val="00B90774"/>
    <w:rsid w:val="00B9402D"/>
    <w:rsid w:val="00BA029A"/>
    <w:rsid w:val="00BB2207"/>
    <w:rsid w:val="00BB44B4"/>
    <w:rsid w:val="00BB5060"/>
    <w:rsid w:val="00C20AFA"/>
    <w:rsid w:val="00C2220F"/>
    <w:rsid w:val="00C24097"/>
    <w:rsid w:val="00C24580"/>
    <w:rsid w:val="00C25FDD"/>
    <w:rsid w:val="00C31BE8"/>
    <w:rsid w:val="00C36665"/>
    <w:rsid w:val="00C40C77"/>
    <w:rsid w:val="00C41F06"/>
    <w:rsid w:val="00C4552C"/>
    <w:rsid w:val="00C514E1"/>
    <w:rsid w:val="00C6560E"/>
    <w:rsid w:val="00C76523"/>
    <w:rsid w:val="00C87F76"/>
    <w:rsid w:val="00C918B6"/>
    <w:rsid w:val="00CA5086"/>
    <w:rsid w:val="00CB0ECD"/>
    <w:rsid w:val="00CB4114"/>
    <w:rsid w:val="00CC537F"/>
    <w:rsid w:val="00CD0232"/>
    <w:rsid w:val="00CF2286"/>
    <w:rsid w:val="00D110AF"/>
    <w:rsid w:val="00D11A37"/>
    <w:rsid w:val="00D401E0"/>
    <w:rsid w:val="00D42261"/>
    <w:rsid w:val="00D4305B"/>
    <w:rsid w:val="00D44D93"/>
    <w:rsid w:val="00D5406C"/>
    <w:rsid w:val="00D83CB6"/>
    <w:rsid w:val="00D86FD2"/>
    <w:rsid w:val="00D93279"/>
    <w:rsid w:val="00D9691D"/>
    <w:rsid w:val="00DA41EE"/>
    <w:rsid w:val="00DC36EB"/>
    <w:rsid w:val="00DD729B"/>
    <w:rsid w:val="00DE14AB"/>
    <w:rsid w:val="00DE4436"/>
    <w:rsid w:val="00DE765C"/>
    <w:rsid w:val="00E145DA"/>
    <w:rsid w:val="00E17AFF"/>
    <w:rsid w:val="00E51A57"/>
    <w:rsid w:val="00E67503"/>
    <w:rsid w:val="00E67DC2"/>
    <w:rsid w:val="00E92965"/>
    <w:rsid w:val="00EA0BD4"/>
    <w:rsid w:val="00ED7ACE"/>
    <w:rsid w:val="00EE533E"/>
    <w:rsid w:val="00F00165"/>
    <w:rsid w:val="00F15A48"/>
    <w:rsid w:val="00F4264E"/>
    <w:rsid w:val="00F439A0"/>
    <w:rsid w:val="00F45147"/>
    <w:rsid w:val="00F66D65"/>
    <w:rsid w:val="00F8103D"/>
    <w:rsid w:val="00F935C0"/>
    <w:rsid w:val="00F95793"/>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E57"/>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25</Pages>
  <Words>5002</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33</cp:revision>
  <dcterms:created xsi:type="dcterms:W3CDTF">2022-08-11T13:46:00Z</dcterms:created>
  <dcterms:modified xsi:type="dcterms:W3CDTF">2022-08-29T19:28:00Z</dcterms:modified>
</cp:coreProperties>
</file>