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4D6A55C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0D6A8F06"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6EA9325"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005BCC2" w14:textId="4BFD7E7E"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7274D00"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658CBB4B"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by</w:t>
      </w:r>
    </w:p>
    <w:p w14:paraId="62FA1525"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F0A11AC"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Shivam Suthendran (20499543)</w:t>
      </w:r>
    </w:p>
    <w:p w14:paraId="4725048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913359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A642F9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3054B62C" w14:textId="30FC4EB4" w:rsidR="00D4305B" w:rsidRPr="00A671F9" w:rsidRDefault="00D4305B" w:rsidP="00D4305B">
      <w:pPr>
        <w:spacing w:after="240" w:line="240" w:lineRule="auto"/>
        <w:rPr>
          <w:rFonts w:ascii="Times New Roman" w:eastAsia="Times New Roman" w:hAnsi="Times New Roman" w:cs="Times New Roman"/>
          <w:lang w:eastAsia="en-CA"/>
        </w:rPr>
      </w:pPr>
      <w:r w:rsidRPr="00D4305B">
        <w:rPr>
          <w:rFonts w:ascii="Times New Roman" w:eastAsia="Times New Roman" w:hAnsi="Times New Roman" w:cs="Times New Roman"/>
          <w:sz w:val="24"/>
          <w:szCs w:val="24"/>
          <w:lang w:eastAsia="en-CA"/>
        </w:rPr>
        <w:br/>
      </w:r>
    </w:p>
    <w:p w14:paraId="3CDD82C9" w14:textId="64FB2923" w:rsidR="00D4305B" w:rsidRPr="00A671F9" w:rsidRDefault="00D4305B" w:rsidP="00D4305B">
      <w:pPr>
        <w:spacing w:after="0" w:line="240" w:lineRule="auto"/>
        <w:jc w:val="center"/>
        <w:rPr>
          <w:rFonts w:ascii="Times New Roman" w:eastAsia="Times New Roman" w:hAnsi="Times New Roman" w:cs="Times New Roman"/>
          <w:lang w:eastAsia="en-CA"/>
        </w:rPr>
      </w:pPr>
      <w:r w:rsidRPr="00A671F9">
        <w:rPr>
          <w:rFonts w:ascii="Times New Roman" w:eastAsia="Times New Roman" w:hAnsi="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C8A4791" w14:textId="4CE414B4"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Waterloo, Ontario, Canada, 202</w:t>
      </w:r>
      <w:r w:rsidR="00A671F9">
        <w:rPr>
          <w:rFonts w:ascii="Times New Roman" w:eastAsia="Times New Roman" w:hAnsi="Times New Roman" w:cs="Times New Roman"/>
          <w:color w:val="000000"/>
          <w:sz w:val="24"/>
          <w:szCs w:val="24"/>
          <w:lang w:eastAsia="en-CA"/>
        </w:rPr>
        <w:t>2</w:t>
      </w:r>
    </w:p>
    <w:p w14:paraId="6EE23510" w14:textId="77777777" w:rsidR="00A671F9" w:rsidRDefault="00A671F9" w:rsidP="00D4305B">
      <w:pPr>
        <w:spacing w:after="0" w:line="240" w:lineRule="auto"/>
        <w:rPr>
          <w:rFonts w:ascii="Times New Roman" w:eastAsia="Times New Roman" w:hAnsi="Times New Roman" w:cs="Times New Roman"/>
          <w:color w:val="000000"/>
          <w:sz w:val="24"/>
          <w:szCs w:val="24"/>
          <w:lang w:eastAsia="en-CA"/>
        </w:rPr>
      </w:pPr>
    </w:p>
    <w:p w14:paraId="4FE85F70" w14:textId="12660533"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ABSTRACT</w:t>
      </w:r>
    </w:p>
    <w:p w14:paraId="484FA3E7"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8F8373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A5CC23"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B2DC758"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EFC28F"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67181C4"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749E9F0D"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0A23CC2" w14:textId="6B8BFE10"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B0195A1"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TABLE OF CONTENTS</w:t>
      </w:r>
    </w:p>
    <w:p w14:paraId="56D5E8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67578E1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INTRO </w:t>
      </w:r>
    </w:p>
    <w:p w14:paraId="24F30F4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defines a quantum system - Indistinguishability</w:t>
      </w:r>
    </w:p>
    <w:p w14:paraId="1B9EDBF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Why it’s important</w:t>
      </w:r>
    </w:p>
    <w:p w14:paraId="386A125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happens when you don’t have it</w:t>
      </w:r>
    </w:p>
    <w:p w14:paraId="584D50A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Goal of this paper</w:t>
      </w:r>
    </w:p>
    <w:p w14:paraId="291B8BA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0C96A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HISTORICAL and TECHNICAL BACKGROUND</w:t>
      </w:r>
    </w:p>
    <w:p w14:paraId="6A199C1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Optics</w:t>
      </w:r>
    </w:p>
    <w:p w14:paraId="7386CD36"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Temporal Mode Functions</w:t>
      </w:r>
    </w:p>
    <w:p w14:paraId="157B982A"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Coincidence Counts</w:t>
      </w:r>
    </w:p>
    <w:p w14:paraId="41894D5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Hung Ou and Mandel</w:t>
      </w:r>
    </w:p>
    <w:p w14:paraId="4B69B4E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Hanbury Brown and Twiss</w:t>
      </w:r>
    </w:p>
    <w:p w14:paraId="314E3D77"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Correlation Functions </w:t>
      </w:r>
    </w:p>
    <w:p w14:paraId="2198CA82"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Beat</w:t>
      </w:r>
    </w:p>
    <w:p w14:paraId="7D9DB39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6009EC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METHODOLOGY AND RESULTS</w:t>
      </w:r>
    </w:p>
    <w:p w14:paraId="20CB6DF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37474C7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CONCLUSIONS</w:t>
      </w:r>
    </w:p>
    <w:p w14:paraId="454E3F7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does this paper seek to do?</w:t>
      </w:r>
    </w:p>
    <w:p w14:paraId="65E65D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How it achieves this with relevant results</w:t>
      </w:r>
    </w:p>
    <w:p w14:paraId="51980F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Possible Ramifications</w:t>
      </w:r>
    </w:p>
    <w:p w14:paraId="5191B86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Future Considerations</w:t>
      </w:r>
    </w:p>
    <w:p w14:paraId="5E5B1C0E" w14:textId="04489DA7" w:rsid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70D4C0BE" w14:textId="2CF33841" w:rsidR="00076AFA" w:rsidRDefault="00076AFA" w:rsidP="00D4305B">
      <w:pPr>
        <w:spacing w:after="240" w:line="240" w:lineRule="auto"/>
        <w:rPr>
          <w:rFonts w:ascii="Times New Roman" w:eastAsia="Times New Roman" w:hAnsi="Times New Roman" w:cs="Times New Roman"/>
          <w:sz w:val="24"/>
          <w:szCs w:val="24"/>
          <w:lang w:eastAsia="en-CA"/>
        </w:rPr>
      </w:pPr>
    </w:p>
    <w:p w14:paraId="09C1D994" w14:textId="6CC4AC93" w:rsidR="00076AFA" w:rsidRDefault="00076AFA" w:rsidP="00D4305B">
      <w:pPr>
        <w:spacing w:after="240" w:line="240" w:lineRule="auto"/>
        <w:rPr>
          <w:rFonts w:ascii="Times New Roman" w:eastAsia="Times New Roman" w:hAnsi="Times New Roman" w:cs="Times New Roman"/>
          <w:sz w:val="24"/>
          <w:szCs w:val="24"/>
          <w:lang w:eastAsia="en-CA"/>
        </w:rPr>
      </w:pPr>
    </w:p>
    <w:p w14:paraId="501D6AE1" w14:textId="139A0DBC" w:rsidR="00076AFA" w:rsidRDefault="00076AFA" w:rsidP="00D4305B">
      <w:pPr>
        <w:spacing w:after="240" w:line="240" w:lineRule="auto"/>
        <w:rPr>
          <w:rFonts w:ascii="Times New Roman" w:eastAsia="Times New Roman" w:hAnsi="Times New Roman" w:cs="Times New Roman"/>
          <w:sz w:val="24"/>
          <w:szCs w:val="24"/>
          <w:lang w:eastAsia="en-CA"/>
        </w:rPr>
      </w:pPr>
    </w:p>
    <w:p w14:paraId="180DB087" w14:textId="6039EC9B" w:rsidR="00076AFA" w:rsidRDefault="00076AFA" w:rsidP="00D4305B">
      <w:pPr>
        <w:spacing w:after="240" w:line="240" w:lineRule="auto"/>
        <w:rPr>
          <w:rFonts w:ascii="Times New Roman" w:eastAsia="Times New Roman" w:hAnsi="Times New Roman" w:cs="Times New Roman"/>
          <w:sz w:val="24"/>
          <w:szCs w:val="24"/>
          <w:lang w:eastAsia="en-CA"/>
        </w:rPr>
      </w:pPr>
    </w:p>
    <w:p w14:paraId="2936CDAD" w14:textId="367D37BF" w:rsidR="00076AFA" w:rsidRDefault="00076AFA" w:rsidP="00D4305B">
      <w:pPr>
        <w:spacing w:after="240" w:line="240" w:lineRule="auto"/>
        <w:rPr>
          <w:rFonts w:ascii="Times New Roman" w:eastAsia="Times New Roman" w:hAnsi="Times New Roman" w:cs="Times New Roman"/>
          <w:sz w:val="24"/>
          <w:szCs w:val="24"/>
          <w:lang w:eastAsia="en-CA"/>
        </w:rPr>
      </w:pPr>
    </w:p>
    <w:p w14:paraId="7CD06251" w14:textId="6158A5A6" w:rsidR="00076AFA" w:rsidRDefault="00076AFA" w:rsidP="00D4305B">
      <w:pPr>
        <w:spacing w:after="240" w:line="240" w:lineRule="auto"/>
        <w:rPr>
          <w:rFonts w:ascii="Times New Roman" w:eastAsia="Times New Roman" w:hAnsi="Times New Roman" w:cs="Times New Roman"/>
          <w:sz w:val="24"/>
          <w:szCs w:val="24"/>
          <w:lang w:eastAsia="en-CA"/>
        </w:rPr>
      </w:pPr>
    </w:p>
    <w:p w14:paraId="20D7C49F" w14:textId="52C79ECF" w:rsidR="00076AFA" w:rsidRDefault="00076AFA" w:rsidP="00D4305B">
      <w:pPr>
        <w:spacing w:after="240" w:line="240" w:lineRule="auto"/>
        <w:rPr>
          <w:rFonts w:ascii="Times New Roman" w:eastAsia="Times New Roman" w:hAnsi="Times New Roman" w:cs="Times New Roman"/>
          <w:sz w:val="24"/>
          <w:szCs w:val="24"/>
          <w:lang w:eastAsia="en-CA"/>
        </w:rPr>
      </w:pPr>
    </w:p>
    <w:p w14:paraId="4F245479" w14:textId="3FC987AA" w:rsidR="008F172A" w:rsidRDefault="008F172A" w:rsidP="00D4305B">
      <w:pPr>
        <w:spacing w:after="240" w:line="240" w:lineRule="auto"/>
        <w:rPr>
          <w:rFonts w:ascii="Times New Roman" w:eastAsia="Times New Roman" w:hAnsi="Times New Roman" w:cs="Times New Roman"/>
          <w:sz w:val="24"/>
          <w:szCs w:val="24"/>
          <w:lang w:eastAsia="en-CA"/>
        </w:rPr>
      </w:pPr>
    </w:p>
    <w:p w14:paraId="31665934" w14:textId="77777777" w:rsidR="008F172A" w:rsidRPr="00D4305B" w:rsidRDefault="008F172A" w:rsidP="00D4305B">
      <w:pPr>
        <w:spacing w:after="240" w:line="240" w:lineRule="auto"/>
        <w:rPr>
          <w:rFonts w:ascii="Times New Roman" w:eastAsia="Times New Roman" w:hAnsi="Times New Roman" w:cs="Times New Roman"/>
          <w:sz w:val="24"/>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363852" w:rsidRDefault="00363852" w:rsidP="00363852">
      <w:pPr>
        <w:pStyle w:val="Heading1"/>
        <w:rPr>
          <w:lang w:eastAsia="en-CA"/>
        </w:rPr>
      </w:pPr>
      <w:r>
        <w:rPr>
          <w:lang w:eastAsia="en-CA"/>
        </w:rPr>
        <w:t>INTRODUCTION</w:t>
      </w:r>
    </w:p>
    <w:p w14:paraId="402F4F0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1F84B42" w14:textId="7D79953C" w:rsidR="00D4305B" w:rsidRPr="00D4305B" w:rsidRDefault="00694CB8"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ascii="Times New Roman" w:eastAsia="Times New Roman" w:hAnsi="Times New Roman" w:cs="Times New Roman"/>
          <w:color w:val="000000"/>
          <w:sz w:val="24"/>
          <w:szCs w:val="24"/>
          <w:lang w:eastAsia="en-CA"/>
        </w:rPr>
        <w:t>can be</w:t>
      </w:r>
      <w:r w:rsidR="00D4305B" w:rsidRPr="00D4305B">
        <w:rPr>
          <w:rFonts w:ascii="Times New Roman" w:eastAsia="Times New Roman" w:hAnsi="Times New Roman" w:cs="Times New Roman"/>
          <w:color w:val="000000"/>
          <w:sz w:val="24"/>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94D8BE2" w14:textId="331F632E" w:rsidR="00D4305B" w:rsidRDefault="00694CB8" w:rsidP="004167FE">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While the concept seems simple, it </w:t>
      </w:r>
      <w:r w:rsidR="004167FE">
        <w:rPr>
          <w:rFonts w:ascii="Times New Roman" w:eastAsia="Times New Roman" w:hAnsi="Times New Roman" w:cs="Times New Roman"/>
          <w:color w:val="000000"/>
          <w:sz w:val="24"/>
          <w:szCs w:val="24"/>
          <w:lang w:eastAsia="en-CA"/>
        </w:rPr>
        <w:t>has</w:t>
      </w:r>
      <w:r w:rsidR="00D4305B" w:rsidRPr="00D4305B">
        <w:rPr>
          <w:rFonts w:ascii="Times New Roman" w:eastAsia="Times New Roman" w:hAnsi="Times New Roman" w:cs="Times New Roman"/>
          <w:color w:val="000000"/>
          <w:sz w:val="24"/>
          <w:szCs w:val="24"/>
          <w:lang w:eastAsia="en-CA"/>
        </w:rPr>
        <w:t xml:space="preserve"> profound effects, particularly in quantum optics. But before we get there, let us </w:t>
      </w:r>
      <w:r w:rsidR="00415F3E">
        <w:rPr>
          <w:rFonts w:ascii="Times New Roman" w:eastAsia="Times New Roman" w:hAnsi="Times New Roman" w:cs="Times New Roman"/>
          <w:color w:val="000000"/>
          <w:sz w:val="24"/>
          <w:szCs w:val="24"/>
          <w:lang w:eastAsia="en-CA"/>
        </w:rPr>
        <w:t>further elaborate on the concept of indistinguishability</w:t>
      </w:r>
      <w:r w:rsidR="00D4305B" w:rsidRPr="00D4305B">
        <w:rPr>
          <w:rFonts w:ascii="Times New Roman" w:eastAsia="Times New Roman" w:hAnsi="Times New Roman" w:cs="Times New Roman"/>
          <w:color w:val="000000"/>
          <w:sz w:val="24"/>
          <w:szCs w:val="24"/>
          <w:lang w:eastAsia="en-CA"/>
        </w:rPr>
        <w:t xml:space="preserve">. </w:t>
      </w:r>
      <w:r w:rsidR="00415F3E">
        <w:rPr>
          <w:rFonts w:ascii="Times New Roman" w:eastAsia="Times New Roman" w:hAnsi="Times New Roman" w:cs="Times New Roman"/>
          <w:color w:val="000000"/>
          <w:sz w:val="24"/>
          <w:szCs w:val="24"/>
          <w:lang w:eastAsia="en-CA"/>
        </w:rPr>
        <w:t>In classical mechanics, while two particles may be identical in their inherent qualities, we are still able to identify one from another</w:t>
      </w:r>
      <w:r w:rsidR="00752010">
        <w:rPr>
          <w:rFonts w:ascii="Times New Roman" w:eastAsia="Times New Roman" w:hAnsi="Times New Roman" w:cs="Times New Roman"/>
          <w:color w:val="000000"/>
          <w:sz w:val="24"/>
          <w:szCs w:val="24"/>
          <w:lang w:eastAsia="en-CA"/>
        </w:rPr>
        <w:t xml:space="preserve"> using their relative positions and momenta</w:t>
      </w:r>
      <w:r w:rsidR="00D4305B" w:rsidRPr="00D4305B">
        <w:rPr>
          <w:rFonts w:ascii="Times New Roman" w:eastAsia="Times New Roman" w:hAnsi="Times New Roman" w:cs="Times New Roman"/>
          <w:color w:val="000000"/>
          <w:sz w:val="24"/>
          <w:szCs w:val="24"/>
          <w:lang w:eastAsia="en-CA"/>
        </w:rPr>
        <w:t>.</w:t>
      </w:r>
      <w:r w:rsidR="00415F3E">
        <w:rPr>
          <w:rFonts w:ascii="Times New Roman" w:eastAsia="Times New Roman" w:hAnsi="Times New Roman" w:cs="Times New Roman"/>
          <w:color w:val="000000"/>
          <w:sz w:val="24"/>
          <w:szCs w:val="24"/>
          <w:lang w:eastAsia="en-CA"/>
        </w:rPr>
        <w:t xml:space="preserve"> Following this, we are then able to follow the subsequent trajectories</w:t>
      </w:r>
      <w:r w:rsidR="00752010">
        <w:rPr>
          <w:rFonts w:ascii="Times New Roman" w:eastAsia="Times New Roman" w:hAnsi="Times New Roman" w:cs="Times New Roman"/>
          <w:color w:val="000000"/>
          <w:sz w:val="24"/>
          <w:szCs w:val="24"/>
          <w:lang w:eastAsia="en-CA"/>
        </w:rPr>
        <w:t xml:space="preserve"> and interactions</w:t>
      </w:r>
      <w:r w:rsidR="00415F3E">
        <w:rPr>
          <w:rFonts w:ascii="Times New Roman" w:eastAsia="Times New Roman" w:hAnsi="Times New Roman" w:cs="Times New Roman"/>
          <w:color w:val="000000"/>
          <w:sz w:val="24"/>
          <w:szCs w:val="24"/>
          <w:lang w:eastAsia="en-CA"/>
        </w:rPr>
        <w:t xml:space="preserve"> of these particles. However, suppose</w:t>
      </w:r>
      <w:r w:rsidR="00752010">
        <w:rPr>
          <w:rFonts w:ascii="Times New Roman" w:eastAsia="Times New Roman" w:hAnsi="Times New Roman" w:cs="Times New Roman"/>
          <w:color w:val="000000"/>
          <w:sz w:val="24"/>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ascii="Times New Roman" w:eastAsia="Times New Roman" w:hAnsi="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ascii="Times New Roman" w:eastAsia="Times New Roman" w:hAnsi="Times New Roman" w:cs="Times New Roman"/>
                <w:noProof/>
                <w:sz w:val="24"/>
                <w:szCs w:val="24"/>
                <w:lang w:eastAsia="en-CA"/>
              </w:rPr>
            </w:pPr>
            <w:r w:rsidRPr="00A55745">
              <w:rPr>
                <w:rFonts w:ascii="Times New Roman" w:eastAsia="Times New Roman" w:hAnsi="Times New Roman" w:cs="Times New Roman"/>
                <w:sz w:val="16"/>
                <w:szCs w:val="16"/>
                <w:lang w:eastAsia="en-CA"/>
              </w:rPr>
              <w:t>Fig 1.1 – Which is the correct path?</w:t>
            </w:r>
          </w:p>
        </w:tc>
      </w:tr>
    </w:tbl>
    <w:p w14:paraId="1380112B" w14:textId="77777777" w:rsidR="00094777" w:rsidRPr="00094777" w:rsidRDefault="00094777" w:rsidP="00076AFA">
      <w:pPr>
        <w:spacing w:before="30" w:after="30" w:line="360" w:lineRule="auto"/>
        <w:jc w:val="both"/>
        <w:rPr>
          <w:rFonts w:ascii="Times New Roman" w:eastAsia="Times New Roman" w:hAnsi="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For t</w:t>
      </w:r>
      <w:r w:rsidR="00D4305B" w:rsidRPr="00D4305B">
        <w:rPr>
          <w:rFonts w:ascii="Times New Roman" w:eastAsia="Times New Roman" w:hAnsi="Times New Roman" w:cs="Times New Roman"/>
          <w:color w:val="000000"/>
          <w:sz w:val="24"/>
          <w:szCs w:val="24"/>
          <w:lang w:eastAsia="en-CA"/>
        </w:rPr>
        <w:t xml:space="preserve">wo particles that are inherently not different from one another, which path seems more correct? </w:t>
      </w:r>
      <w:r>
        <w:rPr>
          <w:rFonts w:ascii="Times New Roman" w:eastAsia="Times New Roman" w:hAnsi="Times New Roman" w:cs="Times New Roman"/>
          <w:color w:val="000000"/>
          <w:sz w:val="24"/>
          <w:szCs w:val="24"/>
          <w:lang w:eastAsia="en-CA"/>
        </w:rPr>
        <w:t xml:space="preserve">Especially </w:t>
      </w:r>
      <w:r w:rsidR="00752010">
        <w:rPr>
          <w:rFonts w:ascii="Times New Roman" w:eastAsia="Times New Roman" w:hAnsi="Times New Roman" w:cs="Times New Roman"/>
          <w:color w:val="000000"/>
          <w:sz w:val="24"/>
          <w:szCs w:val="24"/>
          <w:lang w:eastAsia="en-CA"/>
        </w:rPr>
        <w:t xml:space="preserve">when taking </w:t>
      </w:r>
      <w:r w:rsidR="00752010" w:rsidRPr="00D4305B">
        <w:rPr>
          <w:rFonts w:ascii="Times New Roman" w:eastAsia="Times New Roman" w:hAnsi="Times New Roman" w:cs="Times New Roman"/>
          <w:color w:val="000000"/>
          <w:sz w:val="24"/>
          <w:szCs w:val="24"/>
          <w:lang w:eastAsia="en-CA"/>
        </w:rPr>
        <w:t>Heisenberg’s uncertainty principle</w:t>
      </w:r>
      <w:r w:rsidR="00752010">
        <w:rPr>
          <w:rFonts w:ascii="Times New Roman" w:eastAsia="Times New Roman" w:hAnsi="Times New Roman" w:cs="Times New Roman"/>
          <w:color w:val="000000"/>
          <w:sz w:val="24"/>
          <w:szCs w:val="24"/>
          <w:lang w:eastAsia="en-CA"/>
        </w:rPr>
        <w:t xml:space="preserve"> into </w:t>
      </w:r>
      <w:r>
        <w:rPr>
          <w:rFonts w:ascii="Times New Roman" w:eastAsia="Times New Roman" w:hAnsi="Times New Roman" w:cs="Times New Roman"/>
          <w:color w:val="000000"/>
          <w:sz w:val="24"/>
          <w:szCs w:val="24"/>
          <w:lang w:eastAsia="en-CA"/>
        </w:rPr>
        <w:t>consideration</w:t>
      </w:r>
      <w:r w:rsidR="00D4305B" w:rsidRPr="00D4305B">
        <w:rPr>
          <w:rFonts w:ascii="Times New Roman" w:eastAsia="Times New Roman" w:hAnsi="Times New Roman" w:cs="Times New Roman"/>
          <w:color w:val="000000"/>
          <w:sz w:val="24"/>
          <w:szCs w:val="24"/>
          <w:lang w:eastAsia="en-CA"/>
        </w:rPr>
        <w:t>, a particle’s location ends up having very little meaning</w:t>
      </w:r>
      <w:r w:rsidR="00752010">
        <w:rPr>
          <w:rFonts w:ascii="Times New Roman" w:eastAsia="Times New Roman" w:hAnsi="Times New Roman" w:cs="Times New Roman"/>
          <w:color w:val="000000"/>
          <w:sz w:val="24"/>
          <w:szCs w:val="24"/>
          <w:lang w:eastAsia="en-CA"/>
        </w:rPr>
        <w:t xml:space="preserve"> outside of the time of measurement</w:t>
      </w:r>
      <w:r w:rsidR="00D4305B" w:rsidRPr="00D4305B">
        <w:rPr>
          <w:rFonts w:ascii="Times New Roman" w:eastAsia="Times New Roman" w:hAnsi="Times New Roman" w:cs="Times New Roman"/>
          <w:color w:val="000000"/>
          <w:sz w:val="24"/>
          <w:szCs w:val="24"/>
          <w:lang w:eastAsia="en-CA"/>
        </w:rPr>
        <w:t>. </w:t>
      </w:r>
      <w:r w:rsidR="00752010">
        <w:rPr>
          <w:rFonts w:ascii="Times New Roman" w:eastAsia="Times New Roman" w:hAnsi="Times New Roman" w:cs="Times New Roman"/>
          <w:color w:val="000000"/>
          <w:sz w:val="24"/>
          <w:szCs w:val="24"/>
          <w:lang w:eastAsia="en-CA"/>
        </w:rPr>
        <w:t xml:space="preserve">We now have no </w:t>
      </w:r>
      <w:r w:rsidR="00752010">
        <w:rPr>
          <w:rFonts w:ascii="Times New Roman" w:eastAsia="Times New Roman" w:hAnsi="Times New Roman" w:cs="Times New Roman"/>
          <w:color w:val="000000"/>
          <w:sz w:val="24"/>
          <w:szCs w:val="24"/>
          <w:lang w:eastAsia="en-CA"/>
        </w:rPr>
        <w:lastRenderedPageBreak/>
        <w:t xml:space="preserve">real way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8249E9D" w14:textId="470413D3"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we have above seems rather abstract, more like a thought experiment</w:t>
      </w:r>
      <w:r w:rsidR="00752010">
        <w:rPr>
          <w:rFonts w:ascii="Times New Roman" w:eastAsia="Times New Roman" w:hAnsi="Times New Roman" w:cs="Times New Roman"/>
          <w:color w:val="000000"/>
          <w:sz w:val="24"/>
          <w:szCs w:val="24"/>
          <w:lang w:eastAsia="en-CA"/>
        </w:rPr>
        <w:t xml:space="preserve">, </w:t>
      </w:r>
      <w:r w:rsidR="0041629B">
        <w:rPr>
          <w:rFonts w:ascii="Times New Roman" w:eastAsia="Times New Roman" w:hAnsi="Times New Roman" w:cs="Times New Roman"/>
          <w:color w:val="000000"/>
          <w:sz w:val="24"/>
          <w:szCs w:val="24"/>
          <w:lang w:eastAsia="en-CA"/>
        </w:rPr>
        <w:t>how could this possibly have any real-life applications?</w:t>
      </w:r>
      <w:r w:rsidR="00D4305B" w:rsidRPr="00D4305B">
        <w:rPr>
          <w:rFonts w:ascii="Times New Roman" w:eastAsia="Times New Roman" w:hAnsi="Times New Roman" w:cs="Times New Roman"/>
          <w:color w:val="000000"/>
          <w:sz w:val="24"/>
          <w:szCs w:val="24"/>
          <w:lang w:eastAsia="en-CA"/>
        </w:rPr>
        <w:t xml:space="preserve"> However, </w:t>
      </w:r>
      <w:r>
        <w:rPr>
          <w:rFonts w:ascii="Times New Roman" w:eastAsia="Times New Roman" w:hAnsi="Times New Roman" w:cs="Times New Roman"/>
          <w:color w:val="000000"/>
          <w:sz w:val="24"/>
          <w:szCs w:val="24"/>
          <w:lang w:eastAsia="en-CA"/>
        </w:rPr>
        <w:t xml:space="preserve">as mentioned above, </w:t>
      </w:r>
      <w:r w:rsidR="00D4305B" w:rsidRPr="00D4305B">
        <w:rPr>
          <w:rFonts w:ascii="Times New Roman" w:eastAsia="Times New Roman" w:hAnsi="Times New Roman" w:cs="Times New Roman"/>
          <w:color w:val="000000"/>
          <w:sz w:val="24"/>
          <w:szCs w:val="24"/>
          <w:lang w:eastAsia="en-CA"/>
        </w:rPr>
        <w:t>the lack of indistinguishability can lead to some very interesting</w:t>
      </w:r>
      <w:r w:rsidR="00F935C0">
        <w:rPr>
          <w:rFonts w:ascii="Times New Roman" w:eastAsia="Times New Roman" w:hAnsi="Times New Roman" w:cs="Times New Roman"/>
          <w:color w:val="000000"/>
          <w:sz w:val="24"/>
          <w:szCs w:val="24"/>
          <w:lang w:eastAsia="en-CA"/>
        </w:rPr>
        <w:t xml:space="preserve"> physical</w:t>
      </w:r>
      <w:r w:rsidR="00D4305B" w:rsidRPr="00D4305B">
        <w:rPr>
          <w:rFonts w:ascii="Times New Roman" w:eastAsia="Times New Roman" w:hAnsi="Times New Roman" w:cs="Times New Roman"/>
          <w:color w:val="000000"/>
          <w:sz w:val="24"/>
          <w:szCs w:val="24"/>
          <w:lang w:eastAsia="en-CA"/>
        </w:rPr>
        <w:t xml:space="preserve"> results</w:t>
      </w:r>
      <w:r w:rsidR="00F935C0">
        <w:rPr>
          <w:rFonts w:ascii="Times New Roman" w:eastAsia="Times New Roman" w:hAnsi="Times New Roman" w:cs="Times New Roman"/>
          <w:color w:val="000000"/>
          <w:sz w:val="24"/>
          <w:szCs w:val="24"/>
          <w:lang w:eastAsia="en-CA"/>
        </w:rPr>
        <w:t>.</w:t>
      </w:r>
      <w:r w:rsidR="00D4305B" w:rsidRPr="00D4305B">
        <w:rPr>
          <w:rFonts w:ascii="Times New Roman" w:eastAsia="Times New Roman" w:hAnsi="Times New Roman" w:cs="Times New Roman"/>
          <w:color w:val="000000"/>
          <w:sz w:val="24"/>
          <w:szCs w:val="24"/>
          <w:lang w:eastAsia="en-CA"/>
        </w:rPr>
        <w:t xml:space="preserve"> </w:t>
      </w:r>
      <w:r w:rsidR="00F935C0">
        <w:rPr>
          <w:rFonts w:ascii="Times New Roman" w:eastAsia="Times New Roman" w:hAnsi="Times New Roman" w:cs="Times New Roman"/>
          <w:color w:val="000000"/>
          <w:sz w:val="24"/>
          <w:szCs w:val="24"/>
          <w:lang w:eastAsia="en-CA"/>
        </w:rPr>
        <w:t>This</w:t>
      </w:r>
      <w:r w:rsidR="00D4305B" w:rsidRPr="00D4305B">
        <w:rPr>
          <w:rFonts w:ascii="Times New Roman" w:eastAsia="Times New Roman" w:hAnsi="Times New Roman" w:cs="Times New Roman"/>
          <w:color w:val="000000"/>
          <w:sz w:val="24"/>
          <w:szCs w:val="24"/>
          <w:lang w:eastAsia="en-CA"/>
        </w:rPr>
        <w:t xml:space="preserve"> leads us to the work done by Legero, Wilk, Kuhn, and Rempe. In 2003 they produced a paper detailing the mathematical framework that </w:t>
      </w:r>
      <w:r w:rsidR="0041629B">
        <w:rPr>
          <w:rFonts w:ascii="Times New Roman" w:eastAsia="Times New Roman" w:hAnsi="Times New Roman" w:cs="Times New Roman"/>
          <w:color w:val="000000"/>
          <w:sz w:val="24"/>
          <w:szCs w:val="24"/>
          <w:lang w:eastAsia="en-CA"/>
        </w:rPr>
        <w:t>could demonstrate the distinguishability in photons</w:t>
      </w:r>
      <w:r w:rsidR="00D4305B" w:rsidRPr="00D4305B">
        <w:rPr>
          <w:rFonts w:ascii="Times New Roman" w:eastAsia="Times New Roman" w:hAnsi="Times New Roman" w:cs="Times New Roman"/>
          <w:color w:val="000000"/>
          <w:sz w:val="24"/>
          <w:szCs w:val="24"/>
          <w:lang w:eastAsia="en-CA"/>
        </w:rPr>
        <w:t>. In particular, they found that if there was a difference in frequency between the photons, this would lead to an effect they called the quantum beat. </w:t>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ascii="Times New Roman" w:eastAsia="Times New Roman" w:hAnsi="Times New Roman" w:cs="Times New Roman"/>
                <w:sz w:val="24"/>
                <w:szCs w:val="24"/>
                <w:lang w:eastAsia="en-CA"/>
              </w:rPr>
            </w:pPr>
            <w:r w:rsidRPr="00A77667">
              <w:rPr>
                <w:rFonts w:ascii="Times New Roman" w:eastAsia="Times New Roman" w:hAnsi="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ascii="Times New Roman" w:eastAsia="Times New Roman" w:hAnsi="Times New Roman" w:cs="Times New Roman"/>
                <w:noProof/>
                <w:sz w:val="16"/>
                <w:szCs w:val="16"/>
                <w:lang w:eastAsia="en-CA"/>
              </w:rPr>
            </w:pPr>
            <w:r w:rsidRPr="001A3C1D">
              <w:rPr>
                <w:rFonts w:ascii="Times New Roman" w:eastAsia="Times New Roman" w:hAnsi="Times New Roman" w:cs="Times New Roman"/>
                <w:sz w:val="16"/>
                <w:szCs w:val="16"/>
                <w:lang w:eastAsia="en-CA"/>
              </w:rPr>
              <w:t>Fig 1.2 – The Beat Effect</w:t>
            </w:r>
          </w:p>
        </w:tc>
      </w:tr>
    </w:tbl>
    <w:p w14:paraId="3FE5BBB6" w14:textId="7CE2D0DA"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B5F0450" w14:textId="58D74AA8" w:rsidR="00D4305B" w:rsidRPr="00D4305B" w:rsidRDefault="003C76C0"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is the quantum beat? When two photons, that are distinguishable</w:t>
      </w:r>
      <w:r w:rsidR="0041629B">
        <w:rPr>
          <w:rFonts w:ascii="Times New Roman" w:eastAsia="Times New Roman" w:hAnsi="Times New Roman" w:cs="Times New Roman"/>
          <w:color w:val="000000"/>
          <w:sz w:val="24"/>
          <w:szCs w:val="24"/>
          <w:lang w:eastAsia="en-CA"/>
        </w:rPr>
        <w:t xml:space="preserve"> due to a difference in frequency</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and</w:t>
      </w:r>
      <w:r w:rsidR="00D4305B" w:rsidRPr="00D4305B">
        <w:rPr>
          <w:rFonts w:ascii="Times New Roman" w:eastAsia="Times New Roman" w:hAnsi="Times New Roman" w:cs="Times New Roman"/>
          <w:color w:val="000000"/>
          <w:sz w:val="24"/>
          <w:szCs w:val="24"/>
          <w:lang w:eastAsia="en-CA"/>
        </w:rPr>
        <w:t xml:space="preserve"> </w:t>
      </w:r>
      <w:r w:rsidR="00DE14AB">
        <w:rPr>
          <w:rFonts w:ascii="Times New Roman" w:eastAsia="Times New Roman" w:hAnsi="Times New Roman" w:cs="Times New Roman"/>
          <w:color w:val="000000"/>
          <w:sz w:val="24"/>
          <w:szCs w:val="24"/>
          <w:lang w:eastAsia="en-CA"/>
        </w:rPr>
        <w:t>have a temporal delay with respect to one another that is shorter than their wave packet length</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interact; they </w:t>
      </w:r>
      <w:r w:rsidR="00D4305B" w:rsidRPr="00D4305B">
        <w:rPr>
          <w:rFonts w:ascii="Times New Roman" w:eastAsia="Times New Roman" w:hAnsi="Times New Roman" w:cs="Times New Roman"/>
          <w:color w:val="000000"/>
          <w:sz w:val="24"/>
          <w:szCs w:val="24"/>
          <w:lang w:eastAsia="en-CA"/>
        </w:rPr>
        <w:t xml:space="preserve">can create an interference effect that looks like a beat effect. This </w:t>
      </w:r>
      <w:r w:rsidR="00DE14AB">
        <w:rPr>
          <w:rFonts w:ascii="Times New Roman" w:eastAsia="Times New Roman" w:hAnsi="Times New Roman" w:cs="Times New Roman"/>
          <w:color w:val="000000"/>
          <w:sz w:val="24"/>
          <w:szCs w:val="24"/>
          <w:lang w:eastAsia="en-CA"/>
        </w:rPr>
        <w:t xml:space="preserve">can be </w:t>
      </w:r>
      <w:r w:rsidR="00D4305B" w:rsidRPr="00D4305B">
        <w:rPr>
          <w:rFonts w:ascii="Times New Roman" w:eastAsia="Times New Roman" w:hAnsi="Times New Roman" w:cs="Times New Roman"/>
          <w:color w:val="000000"/>
          <w:sz w:val="24"/>
          <w:szCs w:val="24"/>
          <w:lang w:eastAsia="en-CA"/>
        </w:rPr>
        <w:t xml:space="preserve">demonstrated experimentally by graphing </w:t>
      </w:r>
      <w:r w:rsidR="00A77667">
        <w:rPr>
          <w:rFonts w:ascii="Times New Roman" w:eastAsia="Times New Roman" w:hAnsi="Times New Roman" w:cs="Times New Roman"/>
          <w:color w:val="000000"/>
          <w:sz w:val="24"/>
          <w:szCs w:val="24"/>
          <w:lang w:eastAsia="en-CA"/>
        </w:rPr>
        <w:t xml:space="preserve">coincidence </w:t>
      </w:r>
      <w:r>
        <w:rPr>
          <w:rFonts w:ascii="Times New Roman" w:eastAsia="Times New Roman" w:hAnsi="Times New Roman" w:cs="Times New Roman"/>
          <w:color w:val="000000"/>
          <w:sz w:val="24"/>
          <w:szCs w:val="24"/>
          <w:lang w:eastAsia="en-CA"/>
        </w:rPr>
        <w:t xml:space="preserve">counts </w:t>
      </w:r>
      <w:r w:rsidR="00A77667">
        <w:rPr>
          <w:rFonts w:ascii="Times New Roman" w:eastAsia="Times New Roman" w:hAnsi="Times New Roman" w:cs="Times New Roman"/>
          <w:color w:val="000000"/>
          <w:sz w:val="24"/>
          <w:szCs w:val="24"/>
          <w:lang w:eastAsia="en-CA"/>
        </w:rPr>
        <w:t xml:space="preserve">of the output photons. </w:t>
      </w:r>
      <w:r w:rsidR="00D4305B" w:rsidRPr="00D4305B">
        <w:rPr>
          <w:rFonts w:ascii="Times New Roman" w:eastAsia="Times New Roman" w:hAnsi="Times New Roman" w:cs="Times New Roman"/>
          <w:color w:val="000000"/>
          <w:sz w:val="24"/>
          <w:szCs w:val="24"/>
          <w:lang w:eastAsia="en-CA"/>
        </w:rPr>
        <w:t xml:space="preserve"> </w:t>
      </w:r>
    </w:p>
    <w:p w14:paraId="3735710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3E6FC4" w14:textId="7F2EA863" w:rsidR="00D4305B" w:rsidRPr="00D4305B" w:rsidRDefault="00D4305B" w:rsidP="00634AF5">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In this paper I seek to convince the reader that the presence of a quantum beat can be used to determine the distinguishability of photon sources. </w:t>
      </w:r>
      <w:r w:rsidR="00DE14AB">
        <w:rPr>
          <w:rFonts w:ascii="Times New Roman" w:eastAsia="Times New Roman" w:hAnsi="Times New Roman" w:cs="Times New Roman"/>
          <w:color w:val="000000"/>
          <w:sz w:val="24"/>
          <w:szCs w:val="24"/>
          <w:lang w:eastAsia="en-CA"/>
        </w:rPr>
        <w:t xml:space="preserve">First, I must </w:t>
      </w:r>
      <w:r w:rsidR="005C7E12">
        <w:rPr>
          <w:rFonts w:ascii="Times New Roman" w:eastAsia="Times New Roman" w:hAnsi="Times New Roman" w:cs="Times New Roman"/>
          <w:color w:val="000000"/>
          <w:sz w:val="24"/>
          <w:szCs w:val="24"/>
          <w:lang w:eastAsia="en-CA"/>
        </w:rPr>
        <w:t xml:space="preserve">calculate the second </w:t>
      </w:r>
      <w:r w:rsidRPr="00D4305B">
        <w:rPr>
          <w:rFonts w:ascii="Times New Roman" w:eastAsia="Times New Roman" w:hAnsi="Times New Roman" w:cs="Times New Roman"/>
          <w:color w:val="000000"/>
          <w:sz w:val="24"/>
          <w:szCs w:val="24"/>
          <w:lang w:eastAsia="en-CA"/>
        </w:rPr>
        <w:t xml:space="preserve">order correlation function, </w:t>
      </w:r>
      <m:oMath>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g</m:t>
            </m:r>
          </m:e>
          <m:sup>
            <m:r>
              <w:rPr>
                <w:rFonts w:ascii="Cambria Math" w:eastAsia="Times New Roman" w:hAnsi="Cambria Math" w:cs="Times New Roman"/>
                <w:color w:val="000000"/>
                <w:sz w:val="24"/>
                <w:szCs w:val="24"/>
                <w:lang w:eastAsia="en-CA"/>
              </w:rPr>
              <m:t>(2)</m:t>
            </m:r>
          </m:sup>
        </m:sSup>
        <m:r>
          <w:rPr>
            <w:rFonts w:ascii="Cambria Math" w:eastAsia="Times New Roman" w:hAnsi="Cambria Math" w:cs="Times New Roman"/>
            <w:color w:val="000000"/>
            <w:sz w:val="24"/>
            <w:szCs w:val="24"/>
            <w:lang w:eastAsia="en-CA"/>
          </w:rPr>
          <m:t>.</m:t>
        </m:r>
      </m:oMath>
      <w:r w:rsidR="00090ACE">
        <w:rPr>
          <w:rFonts w:ascii="Times New Roman" w:eastAsia="Times New Roman" w:hAnsi="Times New Roman" w:cs="Times New Roman"/>
          <w:color w:val="000000"/>
          <w:sz w:val="24"/>
          <w:szCs w:val="24"/>
          <w:lang w:eastAsia="en-CA"/>
        </w:rPr>
        <w:t xml:space="preserve"> I then take this result and integrate it over all possible detection times (τ), to determine the probability distribution </w:t>
      </w:r>
      <w:r w:rsidR="005C7E12">
        <w:rPr>
          <w:rFonts w:ascii="Times New Roman" w:eastAsia="Times New Roman" w:hAnsi="Times New Roman" w:cs="Times New Roman"/>
          <w:color w:val="000000"/>
          <w:sz w:val="24"/>
          <w:szCs w:val="24"/>
          <w:lang w:eastAsia="en-CA"/>
        </w:rPr>
        <w:t>of all possible detection times</w:t>
      </w:r>
      <w:r w:rsidR="00090ACE">
        <w:rPr>
          <w:rFonts w:ascii="Times New Roman" w:eastAsia="Times New Roman" w:hAnsi="Times New Roman" w:cs="Times New Roman"/>
          <w:color w:val="000000"/>
          <w:sz w:val="24"/>
          <w:szCs w:val="24"/>
          <w:lang w:eastAsia="en-CA"/>
        </w:rPr>
        <w:t xml:space="preserve">. This will be contrasted with the </w:t>
      </w:r>
      <w:r w:rsidR="00634AF5">
        <w:rPr>
          <w:rFonts w:ascii="Times New Roman" w:eastAsia="Times New Roman" w:hAnsi="Times New Roman" w:cs="Times New Roman"/>
          <w:color w:val="000000"/>
          <w:sz w:val="24"/>
          <w:szCs w:val="24"/>
          <w:lang w:eastAsia="en-CA"/>
        </w:rPr>
        <w:t>probability distribution of the Hong-Ou-Mandel experiment</w:t>
      </w:r>
      <w:r w:rsidR="005C7E12">
        <w:rPr>
          <w:rFonts w:ascii="Times New Roman" w:eastAsia="Times New Roman" w:hAnsi="Times New Roman" w:cs="Times New Roman"/>
          <w:color w:val="000000"/>
          <w:sz w:val="24"/>
          <w:szCs w:val="24"/>
          <w:lang w:eastAsia="en-CA"/>
        </w:rPr>
        <w:t>, as well as with Legero, Wilk, Kuhn, and Rempe’s work</w:t>
      </w:r>
      <w:r w:rsidR="00634AF5">
        <w:rPr>
          <w:rFonts w:ascii="Times New Roman" w:eastAsia="Times New Roman" w:hAnsi="Times New Roman" w:cs="Times New Roman"/>
          <w:color w:val="000000"/>
          <w:sz w:val="24"/>
          <w:szCs w:val="24"/>
          <w:lang w:eastAsia="en-CA"/>
        </w:rPr>
        <w:t xml:space="preserve">. </w:t>
      </w:r>
      <w:r w:rsidR="005C7E12">
        <w:rPr>
          <w:rFonts w:ascii="Times New Roman" w:eastAsia="Times New Roman" w:hAnsi="Times New Roman" w:cs="Times New Roman"/>
          <w:color w:val="000000"/>
          <w:sz w:val="24"/>
          <w:szCs w:val="24"/>
          <w:lang w:eastAsia="en-CA"/>
        </w:rPr>
        <w:t>However,</w:t>
      </w:r>
      <w:r w:rsidR="00634AF5">
        <w:rPr>
          <w:rFonts w:ascii="Times New Roman" w:eastAsia="Times New Roman" w:hAnsi="Times New Roman" w:cs="Times New Roman"/>
          <w:color w:val="000000"/>
          <w:sz w:val="24"/>
          <w:szCs w:val="24"/>
          <w:lang w:eastAsia="en-CA"/>
        </w:rPr>
        <w:t xml:space="preserve"> I’m getting a bit ahead of myself,</w:t>
      </w:r>
      <w:r w:rsidRPr="00D4305B">
        <w:rPr>
          <w:rFonts w:ascii="Times New Roman" w:eastAsia="Times New Roman" w:hAnsi="Times New Roman" w:cs="Times New Roman"/>
          <w:color w:val="000000"/>
          <w:sz w:val="24"/>
          <w:szCs w:val="24"/>
          <w:lang w:eastAsia="en-CA"/>
        </w:rPr>
        <w:t xml:space="preserve"> before we get there, in Chapter 2</w:t>
      </w:r>
      <w:r w:rsidR="005C7E12">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I will </w:t>
      </w:r>
      <w:r w:rsidR="00076AFA" w:rsidRPr="00D4305B">
        <w:rPr>
          <w:rFonts w:ascii="Times New Roman" w:eastAsia="Times New Roman" w:hAnsi="Times New Roman" w:cs="Times New Roman"/>
          <w:color w:val="000000"/>
          <w:sz w:val="24"/>
          <w:szCs w:val="24"/>
          <w:lang w:eastAsia="en-CA"/>
        </w:rPr>
        <w:t>provide historical</w:t>
      </w:r>
      <w:r w:rsidR="00634AF5">
        <w:rPr>
          <w:rFonts w:ascii="Times New Roman" w:eastAsia="Times New Roman" w:hAnsi="Times New Roman" w:cs="Times New Roman"/>
          <w:color w:val="000000"/>
          <w:sz w:val="24"/>
          <w:szCs w:val="24"/>
          <w:lang w:eastAsia="en-CA"/>
        </w:rPr>
        <w:t xml:space="preserve"> and mathematical context of the experiment and the</w:t>
      </w:r>
      <w:r w:rsidRPr="00D4305B">
        <w:rPr>
          <w:rFonts w:ascii="Times New Roman" w:eastAsia="Times New Roman" w:hAnsi="Times New Roman" w:cs="Times New Roman"/>
          <w:color w:val="000000"/>
          <w:sz w:val="24"/>
          <w:szCs w:val="24"/>
          <w:lang w:eastAsia="en-CA"/>
        </w:rPr>
        <w:t xml:space="preserve"> analytic techniques</w:t>
      </w:r>
      <w:r w:rsidR="00634AF5">
        <w:rPr>
          <w:rFonts w:ascii="Times New Roman" w:eastAsia="Times New Roman" w:hAnsi="Times New Roman" w:cs="Times New Roman"/>
          <w:color w:val="000000"/>
          <w:sz w:val="24"/>
          <w:szCs w:val="24"/>
          <w:lang w:eastAsia="en-CA"/>
        </w:rPr>
        <w:t xml:space="preserve"> used in this thesis</w:t>
      </w:r>
      <w:r w:rsidRPr="00D4305B">
        <w:rPr>
          <w:rFonts w:ascii="Times New Roman" w:eastAsia="Times New Roman" w:hAnsi="Times New Roman" w:cs="Times New Roman"/>
          <w:color w:val="000000"/>
          <w:sz w:val="24"/>
          <w:szCs w:val="24"/>
          <w:lang w:eastAsia="en-CA"/>
        </w:rPr>
        <w:t>. In Chapter 3, I will provide my own contributions to the demonstration of the quantum beat, with a detailed analysis of my findings. Finally, in Chapter 4, I will make my conclusions with future considerations and improvements. </w:t>
      </w:r>
      <w:r w:rsidR="005C7E12">
        <w:rPr>
          <w:rFonts w:ascii="Times New Roman" w:eastAsia="Times New Roman" w:hAnsi="Times New Roman" w:cs="Times New Roman"/>
          <w:color w:val="000000"/>
          <w:sz w:val="24"/>
          <w:szCs w:val="24"/>
          <w:lang w:eastAsia="en-CA"/>
        </w:rPr>
        <w:t xml:space="preserve">It is my genuine hope that you will have learned as much as I have through the reading of this thesis. </w:t>
      </w:r>
    </w:p>
    <w:p w14:paraId="2A83624E" w14:textId="77777777" w:rsidR="00752010" w:rsidRDefault="00752010" w:rsidP="00076AFA">
      <w:pPr>
        <w:spacing w:before="30" w:after="30" w:line="360" w:lineRule="auto"/>
        <w:jc w:val="both"/>
        <w:rPr>
          <w:rFonts w:ascii="Times New Roman" w:eastAsia="Times New Roman" w:hAnsi="Times New Roman" w:cs="Times New Roman"/>
          <w:color w:val="000000"/>
          <w:sz w:val="42"/>
          <w:szCs w:val="42"/>
          <w:lang w:eastAsia="en-CA"/>
        </w:rPr>
      </w:pPr>
    </w:p>
    <w:p w14:paraId="2BDCA152" w14:textId="1986EC12" w:rsidR="00D4305B" w:rsidRPr="003C76C0" w:rsidRDefault="00D4305B" w:rsidP="003C76C0">
      <w:pPr>
        <w:pStyle w:val="Heading1"/>
      </w:pPr>
      <w:r w:rsidRPr="003C76C0">
        <w:lastRenderedPageBreak/>
        <w:t>CHAPTER 2</w:t>
      </w:r>
    </w:p>
    <w:p w14:paraId="4A259D1B" w14:textId="77777777" w:rsidR="00D4305B" w:rsidRPr="003C76C0" w:rsidRDefault="00D4305B" w:rsidP="003C76C0">
      <w:pPr>
        <w:pStyle w:val="Heading1"/>
      </w:pPr>
      <w:r w:rsidRPr="003C76C0">
        <w:t>CONTEXT</w:t>
      </w:r>
    </w:p>
    <w:p w14:paraId="2008F83E"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328176D" w14:textId="2D7F81AE"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ascii="Times New Roman" w:eastAsia="Times New Roman" w:hAnsi="Times New Roman" w:cs="Times New Roman"/>
          <w:color w:val="000000"/>
          <w:sz w:val="24"/>
          <w:szCs w:val="24"/>
          <w:lang w:eastAsia="en-CA"/>
        </w:rPr>
        <w:t xml:space="preserve">three </w:t>
      </w:r>
      <w:r w:rsidRPr="00D4305B">
        <w:rPr>
          <w:rFonts w:ascii="Times New Roman" w:eastAsia="Times New Roman" w:hAnsi="Times New Roman" w:cs="Times New Roman"/>
          <w:color w:val="000000"/>
          <w:sz w:val="24"/>
          <w:szCs w:val="24"/>
          <w:lang w:eastAsia="en-CA"/>
        </w:rPr>
        <w:t>parts: </w:t>
      </w:r>
    </w:p>
    <w:p w14:paraId="04176D38" w14:textId="7AC461A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Hanbury-Brown Twiss Experiment</w:t>
      </w:r>
    </w:p>
    <w:p w14:paraId="5D374A3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6B10D0B0" w:rsidR="00C36665" w:rsidRPr="00D4305B" w:rsidRDefault="00C36665" w:rsidP="00076AFA">
      <w:pPr>
        <w:spacing w:before="30" w:after="30" w:line="360" w:lineRule="auto"/>
        <w:rPr>
          <w:rFonts w:ascii="Times New Roman" w:eastAsia="Times New Roman" w:hAnsi="Times New Roman" w:cs="Times New Roman"/>
          <w:sz w:val="24"/>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DC5EBF4" w14:textId="7D62D1C1"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First proposed by Paul Benioff in 1980, and built upon by Feynman in 1981, quantum computation takes </w:t>
      </w:r>
      <w:r w:rsidR="003C76C0">
        <w:rPr>
          <w:rFonts w:ascii="Times New Roman" w:eastAsia="Times New Roman" w:hAnsi="Times New Roman" w:cs="Times New Roman"/>
          <w:color w:val="000000"/>
          <w:sz w:val="24"/>
          <w:szCs w:val="24"/>
          <w:lang w:eastAsia="en-CA"/>
        </w:rPr>
        <w:t>on the</w:t>
      </w:r>
      <w:r w:rsidRPr="00D4305B">
        <w:rPr>
          <w:rFonts w:ascii="Times New Roman" w:eastAsia="Times New Roman" w:hAnsi="Times New Roman" w:cs="Times New Roman"/>
          <w:color w:val="000000"/>
          <w:sz w:val="24"/>
          <w:szCs w:val="24"/>
          <w:lang w:eastAsia="en-CA"/>
        </w:rPr>
        <w:t xml:space="preserve"> framework of quantum mechanics to perform simulations that are</w:t>
      </w:r>
      <w:r w:rsidR="003C76C0">
        <w:rPr>
          <w:rFonts w:ascii="Times New Roman" w:eastAsia="Times New Roman" w:hAnsi="Times New Roman" w:cs="Times New Roman"/>
          <w:color w:val="000000"/>
          <w:sz w:val="24"/>
          <w:szCs w:val="24"/>
          <w:lang w:eastAsia="en-CA"/>
        </w:rPr>
        <w:t xml:space="preserve"> far</w:t>
      </w:r>
      <w:r w:rsidRPr="00D4305B">
        <w:rPr>
          <w:rFonts w:ascii="Times New Roman" w:eastAsia="Times New Roman" w:hAnsi="Times New Roman" w:cs="Times New Roman"/>
          <w:color w:val="000000"/>
          <w:sz w:val="24"/>
          <w:szCs w:val="24"/>
          <w:lang w:eastAsia="en-CA"/>
        </w:rPr>
        <w:t xml:space="preserve"> beyond the ability of classical computation. </w:t>
      </w:r>
      <w:r w:rsidR="003C76C0">
        <w:rPr>
          <w:rFonts w:ascii="Times New Roman" w:eastAsia="Times New Roman" w:hAnsi="Times New Roman" w:cs="Times New Roman"/>
          <w:color w:val="000000"/>
          <w:sz w:val="24"/>
          <w:szCs w:val="24"/>
          <w:lang w:eastAsia="en-CA"/>
        </w:rPr>
        <w:t xml:space="preserve">In particular, it takes advantage </w:t>
      </w:r>
      <w:r w:rsidR="00BA029A">
        <w:rPr>
          <w:rFonts w:ascii="Times New Roman" w:eastAsia="Times New Roman" w:hAnsi="Times New Roman" w:cs="Times New Roman"/>
          <w:color w:val="000000"/>
          <w:sz w:val="24"/>
          <w:szCs w:val="24"/>
          <w:lang w:eastAsia="en-CA"/>
        </w:rPr>
        <w:t xml:space="preserve">of </w:t>
      </w:r>
      <w:r w:rsidR="003C76C0">
        <w:rPr>
          <w:rFonts w:ascii="Times New Roman" w:eastAsia="Times New Roman" w:hAnsi="Times New Roman" w:cs="Times New Roman"/>
          <w:color w:val="000000"/>
          <w:sz w:val="24"/>
          <w:szCs w:val="24"/>
          <w:lang w:eastAsia="en-CA"/>
        </w:rPr>
        <w:t>superposition and entanglement</w:t>
      </w:r>
      <w:r w:rsidR="00BA029A">
        <w:rPr>
          <w:rFonts w:ascii="Times New Roman" w:eastAsia="Times New Roman" w:hAnsi="Times New Roman" w:cs="Times New Roman"/>
          <w:color w:val="000000"/>
          <w:sz w:val="24"/>
          <w:szCs w:val="24"/>
          <w:lang w:eastAsia="en-CA"/>
        </w:rPr>
        <w:t>;</w:t>
      </w:r>
      <w:r w:rsidR="003C76C0">
        <w:rPr>
          <w:rFonts w:ascii="Times New Roman" w:eastAsia="Times New Roman" w:hAnsi="Times New Roman" w:cs="Times New Roman"/>
          <w:color w:val="000000"/>
          <w:sz w:val="24"/>
          <w:szCs w:val="24"/>
          <w:lang w:eastAsia="en-CA"/>
        </w:rPr>
        <w:t xml:space="preserve"> both of </w:t>
      </w:r>
      <w:r w:rsidR="00BA029A">
        <w:rPr>
          <w:rFonts w:ascii="Times New Roman" w:eastAsia="Times New Roman" w:hAnsi="Times New Roman" w:cs="Times New Roman"/>
          <w:color w:val="000000"/>
          <w:sz w:val="24"/>
          <w:szCs w:val="24"/>
          <w:lang w:eastAsia="en-CA"/>
        </w:rPr>
        <w:t>which are fundamental to quantum mechanics. Let us consider the</w:t>
      </w:r>
      <w:r w:rsidR="004E23B1">
        <w:rPr>
          <w:rFonts w:ascii="Times New Roman" w:eastAsia="Times New Roman" w:hAnsi="Times New Roman" w:cs="Times New Roman"/>
          <w:color w:val="000000"/>
          <w:sz w:val="24"/>
          <w:szCs w:val="24"/>
          <w:lang w:eastAsia="en-CA"/>
        </w:rPr>
        <w:t xml:space="preserve"> superposition principle, and its use in quantum computation. </w:t>
      </w:r>
      <w:r w:rsidR="00BA029A">
        <w:rPr>
          <w:rFonts w:ascii="Times New Roman" w:eastAsia="Times New Roman" w:hAnsi="Times New Roman" w:cs="Times New Roman"/>
          <w:color w:val="000000"/>
          <w:sz w:val="24"/>
          <w:szCs w:val="24"/>
          <w:lang w:eastAsia="en-CA"/>
        </w:rPr>
        <w:t xml:space="preserve"> </w:t>
      </w:r>
      <w:r w:rsidR="004E23B1">
        <w:rPr>
          <w:rFonts w:ascii="Times New Roman" w:eastAsia="Times New Roman" w:hAnsi="Times New Roman" w:cs="Times New Roman"/>
          <w:color w:val="000000"/>
          <w:sz w:val="24"/>
          <w:szCs w:val="24"/>
          <w:lang w:eastAsia="en-CA"/>
        </w:rPr>
        <w:t>Put simply, p</w:t>
      </w:r>
      <w:r w:rsidRPr="00D4305B">
        <w:rPr>
          <w:rFonts w:ascii="Times New Roman" w:eastAsia="Times New Roman" w:hAnsi="Times New Roman" w:cs="Times New Roman"/>
          <w:color w:val="000000"/>
          <w:sz w:val="24"/>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ascii="Times New Roman" w:eastAsia="Times New Roman" w:hAnsi="Times New Roman" w:cs="Times New Roman"/>
          <w:color w:val="000000"/>
          <w:sz w:val="24"/>
          <w:szCs w:val="24"/>
          <w:lang w:eastAsia="en-CA"/>
        </w:rPr>
        <w:t xml:space="preserve">state is accessible. </w:t>
      </w:r>
    </w:p>
    <w:p w14:paraId="6CF9CA60"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5D5C3CE" w14:textId="69389420"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we continue </w:t>
      </w:r>
      <w:r w:rsidR="004E23B1">
        <w:rPr>
          <w:rFonts w:ascii="Times New Roman" w:eastAsia="Times New Roman" w:hAnsi="Times New Roman" w:cs="Times New Roman"/>
          <w:color w:val="000000"/>
          <w:sz w:val="24"/>
          <w:szCs w:val="24"/>
          <w:lang w:eastAsia="en-CA"/>
        </w:rPr>
        <w:t>in more depth, let us consider the basic premise behind classical computation</w:t>
      </w:r>
      <w:r w:rsidRPr="00D4305B">
        <w:rPr>
          <w:rFonts w:ascii="Times New Roman" w:eastAsia="Times New Roman" w:hAnsi="Times New Roman" w:cs="Times New Roman"/>
          <w:color w:val="000000"/>
          <w:sz w:val="24"/>
          <w:szCs w:val="24"/>
          <w:lang w:eastAsia="en-CA"/>
        </w:rPr>
        <w:t>. The basic unit in classical computation is the bit, which takes on either a 1 or 0 value. Given these bits, logic gates can be applied</w:t>
      </w:r>
      <w:r w:rsidR="004E23B1">
        <w:rPr>
          <w:rFonts w:ascii="Times New Roman" w:eastAsia="Times New Roman" w:hAnsi="Times New Roman" w:cs="Times New Roman"/>
          <w:color w:val="000000"/>
          <w:sz w:val="24"/>
          <w:szCs w:val="24"/>
          <w:lang w:eastAsia="en-CA"/>
        </w:rPr>
        <w:t xml:space="preserve"> to them</w:t>
      </w:r>
      <w:r w:rsidRPr="00D4305B">
        <w:rPr>
          <w:rFonts w:ascii="Times New Roman" w:eastAsia="Times New Roman" w:hAnsi="Times New Roman" w:cs="Times New Roman"/>
          <w:color w:val="000000"/>
          <w:sz w:val="24"/>
          <w:szCs w:val="24"/>
          <w:lang w:eastAsia="en-CA"/>
        </w:rPr>
        <w:t xml:space="preserve">, which serve to compare and or combine the input bit values and provide an output bit in accordance </w:t>
      </w:r>
      <w:r w:rsidR="00844F6B" w:rsidRPr="00D4305B">
        <w:rPr>
          <w:rFonts w:ascii="Times New Roman" w:eastAsia="Times New Roman" w:hAnsi="Times New Roman" w:cs="Times New Roman"/>
          <w:color w:val="000000"/>
          <w:sz w:val="24"/>
          <w:szCs w:val="24"/>
          <w:lang w:eastAsia="en-CA"/>
        </w:rPr>
        <w:t>with</w:t>
      </w:r>
      <w:r w:rsidRPr="00D4305B">
        <w:rPr>
          <w:rFonts w:ascii="Times New Roman" w:eastAsia="Times New Roman" w:hAnsi="Times New Roman" w:cs="Times New Roman"/>
          <w:color w:val="000000"/>
          <w:sz w:val="24"/>
          <w:szCs w:val="24"/>
          <w:lang w:eastAsia="en-CA"/>
        </w:rPr>
        <w:t xml:space="preserve"> these gates and </w:t>
      </w:r>
      <w:r w:rsidR="004E23B1">
        <w:rPr>
          <w:rFonts w:ascii="Times New Roman" w:eastAsia="Times New Roman" w:hAnsi="Times New Roman" w:cs="Times New Roman"/>
          <w:color w:val="000000"/>
          <w:sz w:val="24"/>
          <w:szCs w:val="24"/>
          <w:lang w:eastAsia="en-CA"/>
        </w:rPr>
        <w:t>inputs</w:t>
      </w:r>
      <w:r w:rsidRPr="00D4305B">
        <w:rPr>
          <w:rFonts w:ascii="Times New Roman" w:eastAsia="Times New Roman" w:hAnsi="Times New Roman" w:cs="Times New Roman"/>
          <w:color w:val="000000"/>
          <w:sz w:val="24"/>
          <w:szCs w:val="24"/>
          <w:lang w:eastAsia="en-CA"/>
        </w:rPr>
        <w:t>. </w:t>
      </w:r>
    </w:p>
    <w:p w14:paraId="34C5844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C88E87F" w14:textId="54A01671" w:rsidR="003E30EC" w:rsidRDefault="00D4305B" w:rsidP="00D9691D">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In quantum computation, the basic unit of computation is the qubit. </w:t>
      </w:r>
      <w:r w:rsidR="00391BC6">
        <w:rPr>
          <w:rFonts w:ascii="Times New Roman" w:eastAsia="Times New Roman" w:hAnsi="Times New Roman" w:cs="Times New Roman"/>
          <w:color w:val="000000"/>
          <w:sz w:val="24"/>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r>
                  <w:rPr>
                    <w:rFonts w:ascii="Cambria Math" w:eastAsia="Times New Roman" w:hAnsi="Cambria Math" w:cs="Times New Roman"/>
                    <w:sz w:val="24"/>
                    <w:szCs w:val="24"/>
                    <w:lang w:eastAsia="en-CA"/>
                  </w:rPr>
                  <m:t xml:space="preserve"> </m:t>
                </m:r>
              </m:oMath>
            </m:oMathPara>
          </w:p>
          <w:p w14:paraId="07B335C2" w14:textId="2B16E66D" w:rsidR="003E30EC" w:rsidRDefault="003E30EC" w:rsidP="003E30EC">
            <w:pPr>
              <w:keepNext/>
              <w:spacing w:before="30" w:after="30" w:line="360" w:lineRule="auto"/>
              <w:jc w:val="both"/>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sz w:val="24"/>
                    <w:szCs w:val="24"/>
                    <w:lang w:eastAsia="en-CA"/>
                  </w:rPr>
                  <m:t xml:space="preserve"> </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0</m:t>
                          </m:r>
                        </m:e>
                      </m:mr>
                      <m:mr>
                        <m:e>
                          <m:r>
                            <w:rPr>
                              <w:rFonts w:ascii="Cambria Math" w:eastAsia="Times New Roman" w:hAnsi="Cambria Math" w:cs="Times New Roman"/>
                              <w:sz w:val="24"/>
                              <w:szCs w:val="24"/>
                              <w:lang w:eastAsia="en-CA"/>
                            </w:rPr>
                            <m:t>1</m:t>
                          </m:r>
                        </m:e>
                      </m:mr>
                    </m:m>
                  </m:e>
                </m:d>
                <m:r>
                  <w:rPr>
                    <w:rFonts w:ascii="Cambria Math" w:eastAsia="Times New Roman" w:hAnsi="Cambria Math" w:cs="Times New Roman"/>
                    <w:sz w:val="24"/>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notation is called Dirac notation and equations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1.1 and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1.2 denote the ground and excited states, respectively. The qubit can exist as these states individually, or as a superposition of the two states. </w:t>
      </w:r>
      <w:r w:rsidR="00D4305B" w:rsidRPr="00D4305B">
        <w:rPr>
          <w:rFonts w:ascii="Times New Roman" w:eastAsia="Times New Roman" w:hAnsi="Times New Roman" w:cs="Times New Roman"/>
          <w:color w:val="000000"/>
          <w:sz w:val="24"/>
          <w:szCs w:val="24"/>
          <w:lang w:eastAsia="en-CA"/>
        </w:rPr>
        <w:t>As stated previously, this means this exists</w:t>
      </w:r>
      <w:r w:rsidR="00A10B7E">
        <w:rPr>
          <w:rFonts w:ascii="Times New Roman" w:eastAsia="Times New Roman" w:hAnsi="Times New Roman" w:cs="Times New Roman"/>
          <w:color w:val="000000"/>
          <w:sz w:val="24"/>
          <w:szCs w:val="24"/>
          <w:lang w:eastAsia="en-CA"/>
        </w:rPr>
        <w:t xml:space="preserve"> as</w:t>
      </w:r>
      <w:r w:rsidR="00D4305B" w:rsidRPr="00D4305B">
        <w:rPr>
          <w:rFonts w:ascii="Times New Roman" w:eastAsia="Times New Roman" w:hAnsi="Times New Roman" w:cs="Times New Roman"/>
          <w:color w:val="000000"/>
          <w:sz w:val="24"/>
          <w:szCs w:val="24"/>
          <w:lang w:eastAsia="en-CA"/>
        </w:rPr>
        <w:t xml:space="preserve"> and has access to both the 0 and 1 states. This is represented</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color w:val="000000" w:themeColor="text1"/>
          <w:sz w:val="24"/>
          <w:szCs w:val="24"/>
          <w:lang w:eastAsia="en-CA"/>
        </w:rPr>
        <w:t>in Dirac notation as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ascii="Times New Roman" w:eastAsia="Times New Roman" w:hAnsi="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This is a normalised superposition of the ground and excited states. Each state has a complex coefficient</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case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oMath>
      <w:r w:rsidR="004E23B1">
        <w:rPr>
          <w:rFonts w:ascii="Times New Roman" w:eastAsia="Times New Roman" w:hAnsi="Times New Roman" w:cs="Times New Roman"/>
          <w:sz w:val="24"/>
          <w:szCs w:val="24"/>
          <w:lang w:eastAsia="en-CA"/>
        </w:rPr>
        <w:t>)</w:t>
      </w:r>
      <w:r w:rsidR="004E23B1">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the modulus square of which </w:t>
      </w:r>
      <w:r w:rsidR="004E23B1">
        <w:rPr>
          <w:rFonts w:ascii="Times New Roman" w:eastAsia="Times New Roman" w:hAnsi="Times New Roman" w:cs="Times New Roman"/>
          <w:color w:val="000000"/>
          <w:sz w:val="24"/>
          <w:szCs w:val="24"/>
          <w:lang w:eastAsia="en-CA"/>
        </w:rPr>
        <w:t xml:space="preserve">would </w:t>
      </w:r>
      <w:r w:rsidRPr="00D4305B">
        <w:rPr>
          <w:rFonts w:ascii="Times New Roman" w:eastAsia="Times New Roman" w:hAnsi="Times New Roman" w:cs="Times New Roman"/>
          <w:color w:val="000000"/>
          <w:sz w:val="24"/>
          <w:szCs w:val="24"/>
          <w:lang w:eastAsia="en-CA"/>
        </w:rPr>
        <w:t>return the probabilities of measuring each state</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which in this case would be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004E23B1">
        <w:rPr>
          <w:rFonts w:ascii="Times New Roman" w:eastAsia="Times New Roman" w:hAnsi="Times New Roman" w:cs="Times New Roman"/>
          <w:sz w:val="24"/>
          <w:szCs w:val="24"/>
          <w:lang w:eastAsia="en-CA"/>
        </w:rPr>
        <w:t>)</w:t>
      </w:r>
      <w:r w:rsidRPr="00D4305B">
        <w:rPr>
          <w:rFonts w:ascii="Times New Roman" w:eastAsia="Times New Roman" w:hAnsi="Times New Roman" w:cs="Times New Roman"/>
          <w:color w:val="000000"/>
          <w:sz w:val="24"/>
          <w:szCs w:val="24"/>
          <w:lang w:eastAsia="en-CA"/>
        </w:rPr>
        <w:t>. Thus</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upon</w:t>
      </w:r>
      <w:r w:rsidR="00AD1C7A">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repeated measurement of the system we would be able to attain </w:t>
      </w:r>
      <w:r w:rsidR="00844F6B">
        <w:rPr>
          <w:rFonts w:ascii="Times New Roman" w:eastAsia="Times New Roman" w:hAnsi="Times New Roman" w:cs="Times New Roman"/>
          <w:color w:val="000000"/>
          <w:sz w:val="24"/>
          <w:szCs w:val="24"/>
          <w:lang w:eastAsia="en-CA"/>
        </w:rPr>
        <w:t xml:space="preserve">measurements for </w:t>
      </w:r>
      <w:r w:rsidRPr="00D4305B">
        <w:rPr>
          <w:rFonts w:ascii="Times New Roman" w:eastAsia="Times New Roman" w:hAnsi="Times New Roman" w:cs="Times New Roman"/>
          <w:color w:val="000000"/>
          <w:sz w:val="24"/>
          <w:szCs w:val="24"/>
          <w:lang w:eastAsia="en-CA"/>
        </w:rPr>
        <w:t>both the ground and excited states</w:t>
      </w:r>
      <w:r w:rsidR="00AD1C7A">
        <w:rPr>
          <w:rFonts w:ascii="Times New Roman" w:eastAsia="Times New Roman" w:hAnsi="Times New Roman" w:cs="Times New Roman"/>
          <w:color w:val="000000"/>
          <w:sz w:val="24"/>
          <w:szCs w:val="24"/>
          <w:lang w:eastAsia="en-CA"/>
        </w:rPr>
        <w:t xml:space="preserve"> with a probability of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This elucidates the power of quantum computation over classical computation in its ability to produce all</w:t>
      </w:r>
      <w:r w:rsidR="00AD1C7A">
        <w:rPr>
          <w:rFonts w:ascii="Times New Roman" w:eastAsia="Times New Roman" w:hAnsi="Times New Roman" w:cs="Times New Roman"/>
          <w:color w:val="000000"/>
          <w:sz w:val="24"/>
          <w:szCs w:val="24"/>
          <w:lang w:eastAsia="en-CA"/>
        </w:rPr>
        <w:t xml:space="preserve"> possible results over repeated iterations</w:t>
      </w:r>
      <w:r w:rsidRPr="00D4305B">
        <w:rPr>
          <w:rFonts w:ascii="Times New Roman" w:eastAsia="Times New Roman" w:hAnsi="Times New Roman" w:cs="Times New Roman"/>
          <w:color w:val="000000"/>
          <w:sz w:val="24"/>
          <w:szCs w:val="24"/>
          <w:lang w:eastAsia="en-CA"/>
        </w:rPr>
        <w:t>. </w:t>
      </w:r>
    </w:p>
    <w:p w14:paraId="470D55D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5A34A62" w14:textId="485C75A3" w:rsidR="00D4305B" w:rsidRPr="00D4305B" w:rsidRDefault="00D4305B" w:rsidP="00AD1C7A">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Another important reason that quantum computation supersedes classical computation is due to entanglement. We have thus far only considered single qubits, but suppose we consider multiple qubits instead</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B4F9DB9" w14:textId="394E3D28" w:rsidR="004F63C8" w:rsidRDefault="000D09A1" w:rsidP="004F63C8">
      <w:pPr>
        <w:spacing w:before="30" w:after="30" w:line="36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ascii="Times New Roman" w:eastAsia="Times New Roman" w:hAnsi="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We can write binary qubit state, the tensor product of the two states, is given as follows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ascii="Times New Roman" w:eastAsia="Times New Roman" w:hAnsi="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This is a separable state, as it can be written as a product state of the two qubits. </w:t>
      </w:r>
      <w:r w:rsidR="004F63C8">
        <w:rPr>
          <w:rFonts w:ascii="Times New Roman" w:eastAsia="Times New Roman" w:hAnsi="Times New Roman" w:cs="Times New Roman"/>
          <w:color w:val="000000"/>
          <w:sz w:val="24"/>
          <w:szCs w:val="24"/>
          <w:lang w:eastAsia="en-CA"/>
        </w:rPr>
        <w:t>The state</w:t>
      </w:r>
      <w:r w:rsidRPr="00D4305B">
        <w:rPr>
          <w:rFonts w:ascii="Times New Roman" w:eastAsia="Times New Roman" w:hAnsi="Times New Roman" w:cs="Times New Roman"/>
          <w:color w:val="000000"/>
          <w:sz w:val="24"/>
          <w:szCs w:val="24"/>
          <w:lang w:eastAsia="en-CA"/>
        </w:rPr>
        <w:t xml:space="preserve"> is spanned by four basis states, </w:t>
      </w:r>
      <w:r w:rsidR="004F63C8">
        <w:rPr>
          <w:rFonts w:ascii="Times New Roman" w:eastAsia="Times New Roman" w:hAnsi="Times New Roman" w:cs="Times New Roman"/>
          <w:color w:val="000000"/>
          <w:sz w:val="24"/>
          <w:szCs w:val="24"/>
          <w:lang w:eastAsia="en-CA"/>
        </w:rPr>
        <w:t>of which each qubit brings two basis states</w:t>
      </w:r>
      <w:r w:rsidRPr="00D4305B">
        <w:rPr>
          <w:rFonts w:ascii="Times New Roman" w:eastAsia="Times New Roman" w:hAnsi="Times New Roman" w:cs="Times New Roman"/>
          <w:color w:val="000000"/>
          <w:sz w:val="24"/>
          <w:szCs w:val="24"/>
          <w:lang w:eastAsia="en-CA"/>
        </w:rPr>
        <w:t xml:space="preserve">. </w:t>
      </w:r>
    </w:p>
    <w:p w14:paraId="3C4796D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65A9420" w14:textId="4E42450B" w:rsidR="00076AFA" w:rsidRPr="00A77B5D" w:rsidRDefault="00D4305B" w:rsidP="00A45B19">
      <w:pPr>
        <w:spacing w:before="30" w:after="30" w:line="360" w:lineRule="auto"/>
        <w:ind w:firstLine="720"/>
        <w:jc w:val="both"/>
        <w:rPr>
          <w:rFonts w:ascii="Times New Roman" w:eastAsia="Times New Roman" w:hAnsi="Times New Roman" w:cs="Times New Roman"/>
          <w:color w:val="000000" w:themeColor="text1"/>
          <w:sz w:val="24"/>
          <w:szCs w:val="24"/>
          <w:lang w:eastAsia="en-CA"/>
        </w:rPr>
      </w:pPr>
      <w:r w:rsidRPr="00D4305B">
        <w:rPr>
          <w:rFonts w:ascii="Times New Roman" w:eastAsia="Times New Roman" w:hAnsi="Times New Roman" w:cs="Times New Roman"/>
          <w:color w:val="000000"/>
          <w:sz w:val="24"/>
          <w:szCs w:val="24"/>
          <w:lang w:eastAsia="en-CA"/>
        </w:rPr>
        <w:t>A non-separable state is one that can not be decomposed into a product of the two qubits. There exists some correlation term that can not be cleanly divided between the two qubits.</w:t>
      </w:r>
      <w:r w:rsidR="00A45B19">
        <w:rPr>
          <w:rFonts w:ascii="Times New Roman" w:eastAsia="Times New Roman" w:hAnsi="Times New Roman" w:cs="Times New Roman"/>
          <w:color w:val="000000"/>
          <w:sz w:val="24"/>
          <w:szCs w:val="24"/>
          <w:lang w:eastAsia="en-CA"/>
        </w:rPr>
        <w:t xml:space="preserve"> When the state has this </w:t>
      </w:r>
      <w:r w:rsidR="00907A8C">
        <w:rPr>
          <w:rFonts w:ascii="Times New Roman" w:eastAsia="Times New Roman" w:hAnsi="Times New Roman" w:cs="Times New Roman"/>
          <w:color w:val="000000"/>
          <w:sz w:val="24"/>
          <w:szCs w:val="24"/>
          <w:lang w:eastAsia="en-CA"/>
        </w:rPr>
        <w:t>form,</w:t>
      </w:r>
      <w:r w:rsidR="00A45B19">
        <w:rPr>
          <w:rFonts w:ascii="Times New Roman" w:eastAsia="Times New Roman" w:hAnsi="Times New Roman" w:cs="Times New Roman"/>
          <w:color w:val="000000"/>
          <w:sz w:val="24"/>
          <w:szCs w:val="24"/>
          <w:lang w:eastAsia="en-CA"/>
        </w:rPr>
        <w:t xml:space="preserve"> it is said to be an entangled state.</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The </w:t>
      </w:r>
      <w:r w:rsidRPr="00D4305B">
        <w:rPr>
          <w:rFonts w:ascii="Times New Roman" w:eastAsia="Times New Roman" w:hAnsi="Times New Roman" w:cs="Times New Roman"/>
          <w:color w:val="000000"/>
          <w:sz w:val="24"/>
          <w:szCs w:val="24"/>
          <w:lang w:eastAsia="en-CA"/>
        </w:rPr>
        <w:t>Bell states</w:t>
      </w:r>
      <w:r w:rsidR="00A77B5D">
        <w:rPr>
          <w:rFonts w:ascii="Times New Roman" w:eastAsia="Times New Roman" w:hAnsi="Times New Roman" w:cs="Times New Roman"/>
          <w:color w:val="000000"/>
          <w:sz w:val="24"/>
          <w:szCs w:val="24"/>
          <w:lang w:eastAsia="en-CA"/>
        </w:rPr>
        <w:t xml:space="preserve"> are examples of non-separable states, and they</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represent all combinations </w:t>
      </w:r>
      <w:r w:rsidR="00634AF5">
        <w:rPr>
          <w:rFonts w:ascii="Times New Roman" w:eastAsia="Times New Roman" w:hAnsi="Times New Roman" w:cs="Times New Roman"/>
          <w:color w:val="000000"/>
          <w:sz w:val="24"/>
          <w:szCs w:val="24"/>
          <w:lang w:eastAsia="en-CA"/>
        </w:rPr>
        <w:t xml:space="preserve">of </w:t>
      </w:r>
      <w:r w:rsidR="00634AF5" w:rsidRPr="00D4305B">
        <w:rPr>
          <w:rFonts w:ascii="Times New Roman" w:eastAsia="Times New Roman" w:hAnsi="Times New Roman" w:cs="Times New Roman"/>
          <w:color w:val="000000"/>
          <w:sz w:val="24"/>
          <w:szCs w:val="24"/>
          <w:lang w:eastAsia="en-CA"/>
        </w:rPr>
        <w:t>maximally</w:t>
      </w:r>
      <w:r w:rsidRPr="00D4305B">
        <w:rPr>
          <w:rFonts w:ascii="Times New Roman" w:eastAsia="Times New Roman" w:hAnsi="Times New Roman" w:cs="Times New Roman"/>
          <w:color w:val="000000"/>
          <w:sz w:val="24"/>
          <w:szCs w:val="24"/>
          <w:lang w:eastAsia="en-CA"/>
        </w:rPr>
        <w:t xml:space="preserve"> entangled basis vectors. </w:t>
      </w:r>
      <w:r w:rsidRPr="00A77B5D">
        <w:rPr>
          <w:rFonts w:ascii="Times New Roman" w:eastAsia="Times New Roman" w:hAnsi="Times New Roman" w:cs="Times New Roman"/>
          <w:color w:val="000000" w:themeColor="text1"/>
          <w:sz w:val="24"/>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ascii="Times New Roman" w:eastAsia="Times New Roman" w:hAnsi="Times New Roman" w:cs="Times New Roman"/>
          <w:color w:val="000000"/>
          <w:sz w:val="24"/>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ascii="Times New Roman" w:hAnsi="Times New Roman" w:cs="Times New Roman"/>
          <w:sz w:val="24"/>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93279">
      <w:pPr>
        <w:jc w:val="both"/>
        <w:rPr>
          <w:rFonts w:ascii="Times New Roman" w:hAnsi="Times New Roman" w:cs="Times New Roman"/>
          <w:sz w:val="24"/>
          <w:szCs w:val="24"/>
          <w:lang w:eastAsia="en-CA"/>
        </w:rPr>
      </w:pPr>
      <w:r w:rsidRPr="00844F6B">
        <w:rPr>
          <w:rFonts w:ascii="Times New Roman" w:hAnsi="Times New Roman" w:cs="Times New Roman"/>
          <w:sz w:val="24"/>
          <w:szCs w:val="24"/>
          <w:lang w:eastAsia="en-CA"/>
        </w:rPr>
        <w:t xml:space="preserve"> </w:t>
      </w:r>
      <w:r w:rsidRPr="00844F6B">
        <w:rPr>
          <w:rFonts w:ascii="Times New Roman" w:hAnsi="Times New Roman" w:cs="Times New Roman"/>
          <w:sz w:val="24"/>
          <w:szCs w:val="24"/>
          <w:lang w:eastAsia="en-CA"/>
        </w:rPr>
        <w:tab/>
        <w:t xml:space="preserve">I have </w:t>
      </w:r>
      <w:r>
        <w:rPr>
          <w:rFonts w:ascii="Times New Roman" w:hAnsi="Times New Roman" w:cs="Times New Roman"/>
          <w:sz w:val="24"/>
          <w:szCs w:val="24"/>
          <w:lang w:eastAsia="en-CA"/>
        </w:rPr>
        <w:t xml:space="preserve">loosely used the terms measurement and state but have yet to provide context for either. </w:t>
      </w:r>
      <w:r w:rsidR="00DE4436">
        <w:rPr>
          <w:rFonts w:ascii="Times New Roman" w:hAnsi="Times New Roman" w:cs="Times New Roman"/>
          <w:sz w:val="24"/>
          <w:szCs w:val="24"/>
          <w:lang w:eastAsia="en-CA"/>
        </w:rPr>
        <w:t xml:space="preserve">Suppose we were to consider an electron. What makes an electron an electron? What do we seek to know from the electron? Well, we can consider the properties of an electron, such as mass, angular momentum, spin etc. These properties give us information about the </w:t>
      </w:r>
      <w:r w:rsidR="00D93279">
        <w:rPr>
          <w:rFonts w:ascii="Times New Roman" w:hAnsi="Times New Roman" w:cs="Times New Roman"/>
          <w:sz w:val="24"/>
          <w:szCs w:val="24"/>
          <w:lang w:eastAsia="en-CA"/>
        </w:rPr>
        <w:t>‘</w:t>
      </w:r>
      <w:r w:rsidR="00DE4436">
        <w:rPr>
          <w:rFonts w:ascii="Times New Roman" w:hAnsi="Times New Roman" w:cs="Times New Roman"/>
          <w:sz w:val="24"/>
          <w:szCs w:val="24"/>
          <w:lang w:eastAsia="en-CA"/>
        </w:rPr>
        <w:t>state</w:t>
      </w:r>
      <w:r w:rsidR="00D93279">
        <w:rPr>
          <w:rFonts w:ascii="Times New Roman" w:hAnsi="Times New Roman" w:cs="Times New Roman"/>
          <w:sz w:val="24"/>
          <w:szCs w:val="24"/>
          <w:lang w:eastAsia="en-CA"/>
        </w:rPr>
        <w:t>’</w:t>
      </w:r>
      <w:r w:rsidR="00DE4436">
        <w:rPr>
          <w:rFonts w:ascii="Times New Roman" w:hAnsi="Times New Roman" w:cs="Times New Roman"/>
          <w:sz w:val="24"/>
          <w:szCs w:val="24"/>
          <w:lang w:eastAsia="en-CA"/>
        </w:rPr>
        <w:t xml:space="preserve"> of an electron</w:t>
      </w:r>
      <w:r w:rsidR="00D93279">
        <w:rPr>
          <w:rFonts w:ascii="Times New Roman" w:hAnsi="Times New Roman" w:cs="Times New Roman"/>
          <w:sz w:val="24"/>
          <w:szCs w:val="24"/>
          <w:lang w:eastAsia="en-CA"/>
        </w:rPr>
        <w:t>.</w:t>
      </w:r>
    </w:p>
    <w:p w14:paraId="75B79166" w14:textId="48B77B47" w:rsidR="00D93279" w:rsidRDefault="00D93279"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tab/>
      </w:r>
    </w:p>
    <w:p w14:paraId="2A135038" w14:textId="1BED6501" w:rsidR="00B82340" w:rsidRDefault="00D93279"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tab/>
        <w:t xml:space="preserve">Mathematically, the set of all possible states within a property, spans a space called the Hilbert space. As an example, the set of all </w:t>
      </w:r>
      <w:r w:rsidR="00B9402D">
        <w:rPr>
          <w:rFonts w:ascii="Times New Roman" w:hAnsi="Times New Roman" w:cs="Times New Roman"/>
          <w:sz w:val="24"/>
          <w:szCs w:val="24"/>
          <w:lang w:eastAsia="en-CA"/>
        </w:rPr>
        <w:t>spin</w:t>
      </w:r>
      <w:r>
        <w:rPr>
          <w:rFonts w:ascii="Times New Roman" w:hAnsi="Times New Roman" w:cs="Times New Roman"/>
          <w:sz w:val="24"/>
          <w:szCs w:val="24"/>
          <w:lang w:eastAsia="en-CA"/>
        </w:rPr>
        <w:t xml:space="preserve"> states of an electron spans a Hilbert space</w:t>
      </w:r>
      <w:r w:rsidR="00B9402D">
        <w:rPr>
          <w:rFonts w:ascii="Times New Roman" w:hAnsi="Times New Roman" w:cs="Times New Roman"/>
          <w:sz w:val="24"/>
          <w:szCs w:val="24"/>
          <w:lang w:eastAsia="en-CA"/>
        </w:rPr>
        <w:t xml:space="preserve"> that is two-dimensional</w:t>
      </w:r>
      <w:r>
        <w:rPr>
          <w:rFonts w:ascii="Times New Roman" w:hAnsi="Times New Roman" w:cs="Times New Roman"/>
          <w:sz w:val="24"/>
          <w:szCs w:val="24"/>
          <w:lang w:eastAsia="en-CA"/>
        </w:rPr>
        <w:t xml:space="preserve">. This space has a set of vectors, called basis vectors, that span the entirety of the Hilbert space. </w:t>
      </w:r>
      <w:r w:rsidR="00B9402D">
        <w:rPr>
          <w:rFonts w:ascii="Times New Roman" w:hAnsi="Times New Roman" w:cs="Times New Roman"/>
          <w:sz w:val="24"/>
          <w:szCs w:val="24"/>
          <w:lang w:eastAsia="en-CA"/>
        </w:rPr>
        <w:t xml:space="preserve">As per the spin example, these basis vectors are the up and down spin states. </w:t>
      </w:r>
      <w:r w:rsidR="008573B9">
        <w:rPr>
          <w:rFonts w:ascii="Times New Roman" w:hAnsi="Times New Roman" w:cs="Times New Roman"/>
          <w:sz w:val="24"/>
          <w:szCs w:val="24"/>
          <w:lang w:eastAsia="en-CA"/>
        </w:rPr>
        <w:t>One can generate any state in this Hilbert space as a linear combination of these basis states</w:t>
      </w:r>
      <w:r>
        <w:rPr>
          <w:rFonts w:ascii="Times New Roman" w:hAnsi="Times New Roman" w:cs="Times New Roman"/>
          <w:sz w:val="24"/>
          <w:szCs w:val="24"/>
          <w:lang w:eastAsia="en-CA"/>
        </w:rPr>
        <w:t>.</w:t>
      </w:r>
      <w:r w:rsidR="00B9402D">
        <w:rPr>
          <w:rFonts w:ascii="Times New Roman" w:hAnsi="Times New Roman" w:cs="Times New Roman"/>
          <w:sz w:val="24"/>
          <w:szCs w:val="24"/>
          <w:lang w:eastAsia="en-CA"/>
        </w:rPr>
        <w:t xml:space="preserve"> </w:t>
      </w:r>
      <w:r w:rsidR="00B90774">
        <w:rPr>
          <w:rFonts w:ascii="Times New Roman" w:hAnsi="Times New Roman" w:cs="Times New Roman"/>
          <w:sz w:val="24"/>
          <w:szCs w:val="24"/>
          <w:lang w:eastAsia="en-CA"/>
        </w:rPr>
        <w:t>Thus,</w:t>
      </w:r>
      <w:r w:rsidR="00B9402D">
        <w:rPr>
          <w:rFonts w:ascii="Times New Roman" w:hAnsi="Times New Roman" w:cs="Times New Roman"/>
          <w:sz w:val="24"/>
          <w:szCs w:val="24"/>
          <w:lang w:eastAsia="en-CA"/>
        </w:rPr>
        <w:t xml:space="preserve"> a specific electron spin state is a vector within this Hilbert space,</w:t>
      </w:r>
      <w:r w:rsidR="00B90774">
        <w:rPr>
          <w:rFonts w:ascii="Times New Roman" w:hAnsi="Times New Roman" w:cs="Times New Roman"/>
          <w:sz w:val="24"/>
          <w:szCs w:val="24"/>
          <w:lang w:eastAsia="en-CA"/>
        </w:rPr>
        <w:t xml:space="preserve"> and as such,</w:t>
      </w:r>
      <w:r w:rsidR="00B9402D">
        <w:rPr>
          <w:rFonts w:ascii="Times New Roman" w:hAnsi="Times New Roman" w:cs="Times New Roman"/>
          <w:sz w:val="24"/>
          <w:szCs w:val="24"/>
          <w:lang w:eastAsia="en-CA"/>
        </w:rPr>
        <w:t xml:space="preserve"> can be written as a linear combination of the up and down spin states.  </w:t>
      </w:r>
    </w:p>
    <w:p w14:paraId="025C3486" w14:textId="7D48A463" w:rsidR="00B9402D" w:rsidRDefault="00B9402D" w:rsidP="00D93279">
      <w:pPr>
        <w:jc w:val="both"/>
        <w:rPr>
          <w:rFonts w:ascii="Times New Roman" w:hAnsi="Times New Roman" w:cs="Times New Roman"/>
          <w:sz w:val="24"/>
          <w:szCs w:val="24"/>
          <w:lang w:eastAsia="en-CA"/>
        </w:rPr>
      </w:pPr>
    </w:p>
    <w:p w14:paraId="02DE9369" w14:textId="51074E83" w:rsidR="007F3840" w:rsidRDefault="00B90774"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lastRenderedPageBreak/>
        <w:tab/>
        <w:t xml:space="preserve">In Dirac notation, these vector states are represented as ‘kets.’ </w:t>
      </w:r>
      <w:r w:rsidR="007F3840">
        <w:rPr>
          <w:rFonts w:ascii="Times New Roman" w:hAnsi="Times New Roman" w:cs="Times New Roman"/>
          <w:sz w:val="24"/>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9B91F91" w14:textId="1F8F71A4" w:rsidR="007F3840" w:rsidRPr="00A10B7E" w:rsidRDefault="00000000"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 xml:space="preserve">= </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oMath>
            </m:oMathPara>
          </w:p>
        </w:tc>
        <w:tc>
          <w:tcPr>
            <w:tcW w:w="3117" w:type="dxa"/>
          </w:tcPr>
          <w:p w14:paraId="1DFCB43A" w14:textId="77777777" w:rsidR="007F3840" w:rsidRPr="00391BC6" w:rsidRDefault="007F3840" w:rsidP="00B41FA3">
            <w:pPr>
              <w:pStyle w:val="Caption"/>
              <w:jc w:val="right"/>
              <w:rPr>
                <w:sz w:val="2"/>
                <w:szCs w:val="2"/>
              </w:rPr>
            </w:pPr>
          </w:p>
          <w:p w14:paraId="029ADFEB" w14:textId="454807C0" w:rsidR="007F3840" w:rsidRDefault="007F3840" w:rsidP="00B41FA3">
            <w:pPr>
              <w:pStyle w:val="Caption"/>
              <w:jc w:val="right"/>
              <w:rPr>
                <w:rFonts w:ascii="Times New Roman" w:eastAsia="Times New Roman" w:hAnsi="Times New Roman" w:cs="Times New Roman"/>
                <w:color w:val="000000"/>
                <w:sz w:val="24"/>
                <w:szCs w:val="24"/>
                <w:lang w:eastAsia="en-CA"/>
              </w:rPr>
            </w:pPr>
            <w:r>
              <w:t>(2.1.10)</w:t>
            </w:r>
          </w:p>
        </w:tc>
      </w:tr>
    </w:tbl>
    <w:p w14:paraId="66D75FAD" w14:textId="29C732F4" w:rsidR="00B90774" w:rsidRDefault="007F3840"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t>We can see that this also</w:t>
      </w:r>
      <w:r w:rsidR="00B90774">
        <w:rPr>
          <w:rFonts w:ascii="Times New Roman" w:hAnsi="Times New Roman" w:cs="Times New Roman"/>
          <w:sz w:val="24"/>
          <w:szCs w:val="24"/>
          <w:lang w:eastAsia="en-CA"/>
        </w:rPr>
        <w:t xml:space="preserve"> has a column vector form. These column vectors can be transposed into row vectors, which belong to a corresponding </w:t>
      </w:r>
      <w:r>
        <w:rPr>
          <w:rFonts w:ascii="Times New Roman" w:hAnsi="Times New Roman" w:cs="Times New Roman"/>
          <w:sz w:val="24"/>
          <w:szCs w:val="24"/>
          <w:lang w:eastAsia="en-CA"/>
        </w:rPr>
        <w:t>space that is dual to the Hilbert space</w:t>
      </w:r>
      <w:r w:rsidR="00B90774">
        <w:rPr>
          <w:rFonts w:ascii="Times New Roman" w:hAnsi="Times New Roman" w:cs="Times New Roman"/>
          <w:sz w:val="24"/>
          <w:szCs w:val="24"/>
          <w:lang w:eastAsia="en-CA"/>
        </w:rPr>
        <w:t xml:space="preserve">. </w:t>
      </w:r>
      <w:r>
        <w:rPr>
          <w:rFonts w:ascii="Times New Roman" w:hAnsi="Times New Roman" w:cs="Times New Roman"/>
          <w:sz w:val="24"/>
          <w:szCs w:val="24"/>
          <w:lang w:eastAsia="en-CA"/>
        </w:rPr>
        <w:t>These dual vectors are a set of functions that act upon our vectors and produce scalars. This is represented in Dirac notation via ‘bras,’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343EA271" w14:textId="77777777" w:rsidTr="00B41FA3">
        <w:tc>
          <w:tcPr>
            <w:tcW w:w="3116" w:type="dxa"/>
          </w:tcPr>
          <w:p w14:paraId="44B57288" w14:textId="77777777" w:rsidR="007F3840" w:rsidRDefault="007F3840"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FF79535" w14:textId="6E23286B" w:rsidR="007F3840" w:rsidRPr="00F45147" w:rsidRDefault="00000000" w:rsidP="00B41FA3">
            <w:pPr>
              <w:keepNext/>
              <w:spacing w:before="30" w:after="30" w:line="360" w:lineRule="auto"/>
              <w:jc w:val="both"/>
              <w:rPr>
                <w:rFonts w:ascii="Times New Roman" w:eastAsia="Times New Roman" w:hAnsi="Times New Roman" w:cs="Times New Roman"/>
                <w:sz w:val="24"/>
                <w:szCs w:val="24"/>
                <w:lang w:eastAsia="en-CA"/>
              </w:rPr>
            </w:pPr>
            <m:oMathPara>
              <m:oMathParaPr>
                <m:jc m:val="center"/>
              </m:oMathParaPr>
              <m:oMath>
                <m:d>
                  <m:dPr>
                    <m:begChr m:val="⟨"/>
                    <m:endChr m:val=""/>
                    <m:ctrlPr>
                      <w:rPr>
                        <w:rFonts w:ascii="Cambria Math" w:eastAsia="Times New Roman" w:hAnsi="Cambria Math" w:cs="Arial"/>
                        <w:i/>
                        <w:sz w:val="24"/>
                        <w:szCs w:val="24"/>
                        <w:lang w:eastAsia="en-CA"/>
                      </w:rPr>
                    </m:ctrlPr>
                  </m:dPr>
                  <m:e>
                    <m:r>
                      <w:rPr>
                        <w:rFonts w:ascii="Cambria Math" w:eastAsia="Times New Roman" w:hAnsi="Cambria Math" w:cs="Arial"/>
                        <w:sz w:val="24"/>
                        <w:szCs w:val="24"/>
                        <w:lang w:eastAsia="en-CA"/>
                      </w:rPr>
                      <m:t>↓</m:t>
                    </m:r>
                  </m:e>
                </m:d>
                <m:r>
                  <w:rPr>
                    <w:rFonts w:ascii="Cambria Math" w:eastAsia="Times New Roman" w:hAnsi="Cambria Math" w:cs="Arial"/>
                    <w:sz w:val="24"/>
                    <w:szCs w:val="24"/>
                    <w:lang w:eastAsia="en-CA"/>
                  </w:rPr>
                  <m:t>|=(</m:t>
                </m:r>
                <m:m>
                  <m:mPr>
                    <m:mcs>
                      <m:mc>
                        <m:mcPr>
                          <m:count m:val="2"/>
                          <m:mcJc m:val="center"/>
                        </m:mcPr>
                      </m:mc>
                    </m:mcs>
                    <m:ctrlPr>
                      <w:rPr>
                        <w:rFonts w:ascii="Cambria Math" w:eastAsia="Times New Roman" w:hAnsi="Cambria Math" w:cs="Arial"/>
                        <w:i/>
                        <w:sz w:val="24"/>
                        <w:szCs w:val="24"/>
                        <w:lang w:eastAsia="en-CA"/>
                      </w:rPr>
                    </m:ctrlPr>
                  </m:mPr>
                  <m:mr>
                    <m:e>
                      <m:r>
                        <w:rPr>
                          <w:rFonts w:ascii="Cambria Math" w:eastAsia="Times New Roman" w:hAnsi="Cambria Math" w:cs="Arial"/>
                          <w:sz w:val="24"/>
                          <w:szCs w:val="24"/>
                          <w:lang w:eastAsia="en-CA"/>
                        </w:rPr>
                        <m:t>1</m:t>
                      </m:r>
                    </m:e>
                    <m:e>
                      <m:r>
                        <w:rPr>
                          <w:rFonts w:ascii="Cambria Math" w:eastAsia="Times New Roman" w:hAnsi="Cambria Math" w:cs="Arial"/>
                          <w:sz w:val="24"/>
                          <w:szCs w:val="24"/>
                          <w:lang w:eastAsia="en-CA"/>
                        </w:rPr>
                        <m:t>0)</m:t>
                      </m:r>
                    </m:e>
                  </m:mr>
                </m:m>
              </m:oMath>
            </m:oMathPara>
          </w:p>
        </w:tc>
        <w:tc>
          <w:tcPr>
            <w:tcW w:w="3117" w:type="dxa"/>
          </w:tcPr>
          <w:p w14:paraId="58240F3C" w14:textId="77777777" w:rsidR="007F3840" w:rsidRPr="00391BC6" w:rsidRDefault="007F3840" w:rsidP="00B41FA3">
            <w:pPr>
              <w:pStyle w:val="Caption"/>
              <w:jc w:val="right"/>
              <w:rPr>
                <w:sz w:val="2"/>
                <w:szCs w:val="2"/>
              </w:rPr>
            </w:pPr>
          </w:p>
          <w:p w14:paraId="7A6949BC" w14:textId="35BA184D" w:rsidR="007F3840" w:rsidRDefault="007F3840" w:rsidP="00B41FA3">
            <w:pPr>
              <w:pStyle w:val="Caption"/>
              <w:jc w:val="right"/>
              <w:rPr>
                <w:rFonts w:ascii="Times New Roman" w:eastAsia="Times New Roman" w:hAnsi="Times New Roman" w:cs="Times New Roman"/>
                <w:color w:val="000000"/>
                <w:sz w:val="24"/>
                <w:szCs w:val="24"/>
                <w:lang w:eastAsia="en-CA"/>
              </w:rPr>
            </w:pPr>
            <w:r>
              <w:t>(2.1.1</w:t>
            </w:r>
            <w:r w:rsidR="00F4264E">
              <w:t>1</w:t>
            </w:r>
            <w:r>
              <w:t>)</w:t>
            </w:r>
          </w:p>
        </w:tc>
      </w:tr>
    </w:tbl>
    <w:p w14:paraId="61DE9577" w14:textId="5784F8E9" w:rsidR="00F4264E" w:rsidRDefault="007F3840" w:rsidP="00E67DC2">
      <w:pPr>
        <w:jc w:val="both"/>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This the </w:t>
      </w:r>
      <w:r w:rsidR="00F4264E">
        <w:rPr>
          <w:rFonts w:ascii="Times New Roman" w:hAnsi="Times New Roman" w:cs="Times New Roman"/>
          <w:sz w:val="24"/>
          <w:szCs w:val="24"/>
          <w:lang w:eastAsia="en-CA"/>
        </w:rPr>
        <w:t xml:space="preserve">bra corresponding to equation 2.1.10. A small but important note is to remember that the Hilbert space is a complex vector space, as such dual vectors are conjugate transposes of the vectors, rather than just the transposes. </w:t>
      </w:r>
    </w:p>
    <w:p w14:paraId="234DDF55" w14:textId="77777777" w:rsidR="00E67DC2" w:rsidRPr="00E67DC2" w:rsidRDefault="00E67DC2" w:rsidP="00E67DC2">
      <w:pPr>
        <w:jc w:val="both"/>
        <w:rPr>
          <w:rFonts w:ascii="Times New Roman" w:hAnsi="Times New Roman" w:cs="Times New Roman"/>
          <w:sz w:val="24"/>
          <w:szCs w:val="24"/>
          <w:lang w:eastAsia="en-CA"/>
        </w:rPr>
      </w:pPr>
    </w:p>
    <w:p w14:paraId="3403BD89" w14:textId="493E39FC" w:rsidR="00F4264E" w:rsidRDefault="00F4264E" w:rsidP="0040523B">
      <w:pPr>
        <w:pStyle w:val="Heading4"/>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F4264E">
      <w:pPr>
        <w:jc w:val="both"/>
        <w:rPr>
          <w:rFonts w:ascii="Times New Roman" w:hAnsi="Times New Roman" w:cs="Times New Roman"/>
          <w:sz w:val="24"/>
          <w:szCs w:val="24"/>
          <w:lang w:eastAsia="en-CA"/>
        </w:rPr>
      </w:pPr>
      <w:r>
        <w:rPr>
          <w:rFonts w:ascii="Times New Roman" w:hAnsi="Times New Roman" w:cs="Times New Roman"/>
          <w:sz w:val="24"/>
          <w:szCs w:val="24"/>
          <w:lang w:eastAsia="en-CA"/>
        </w:rPr>
        <w:tab/>
        <w:t>Now that we know what states are how the represent properties of an object in question, how are we supposed extract this information for any use?</w:t>
      </w:r>
      <w:r w:rsidR="008573B9">
        <w:rPr>
          <w:rFonts w:ascii="Times New Roman" w:hAnsi="Times New Roman" w:cs="Times New Roman"/>
          <w:sz w:val="24"/>
          <w:szCs w:val="24"/>
          <w:lang w:eastAsia="en-CA"/>
        </w:rPr>
        <w:t xml:space="preserve"> </w:t>
      </w:r>
      <w:r>
        <w:rPr>
          <w:rFonts w:ascii="Times New Roman" w:hAnsi="Times New Roman" w:cs="Times New Roman"/>
          <w:sz w:val="24"/>
          <w:szCs w:val="24"/>
          <w:lang w:eastAsia="en-CA"/>
        </w:rPr>
        <w:t xml:space="preserve">Much like in the classical world, information is gained via measurement. The act of measurement is represented mathematically </w:t>
      </w:r>
      <w:r w:rsidR="001E04C9">
        <w:rPr>
          <w:rFonts w:ascii="Times New Roman" w:hAnsi="Times New Roman" w:cs="Times New Roman"/>
          <w:sz w:val="24"/>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ascii="Times New Roman" w:hAnsi="Times New Roman" w:cs="Times New Roman"/>
          <w:sz w:val="24"/>
          <w:szCs w:val="24"/>
          <w:lang w:eastAsia="en-CA"/>
        </w:rPr>
        <w:t>Again,</w:t>
      </w:r>
      <w:r w:rsidR="001E04C9">
        <w:rPr>
          <w:rFonts w:ascii="Times New Roman" w:hAnsi="Times New Roman" w:cs="Times New Roman"/>
          <w:sz w:val="24"/>
          <w:szCs w:val="24"/>
          <w:lang w:eastAsia="en-CA"/>
        </w:rPr>
        <w:t xml:space="preserve"> using the spin analogy,</w:t>
      </w:r>
      <w:r w:rsidR="00C6560E">
        <w:rPr>
          <w:rFonts w:ascii="Times New Roman" w:hAnsi="Times New Roman" w:cs="Times New Roman"/>
          <w:sz w:val="24"/>
          <w:szCs w:val="24"/>
          <w:lang w:eastAsia="en-CA"/>
        </w:rPr>
        <w:t xml:space="preserve"> suppose I wanted to measure the spin in the z direction</w:t>
      </w:r>
      <w:r w:rsidR="001E04C9">
        <w:rPr>
          <w:rFonts w:ascii="Times New Roman" w:hAnsi="Times New Roman" w:cs="Times New Roman"/>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F98994F" w14:textId="1E11712A" w:rsidR="001E04C9" w:rsidRPr="00A10B7E" w:rsidRDefault="00000000"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e>
                    <m:d>
                      <m:dPr>
                        <m:begChr m:val=""/>
                        <m:endChr m:val="|"/>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S</m:t>
                            </m:r>
                          </m:e>
                          <m:sub>
                            <m:r>
                              <w:rPr>
                                <w:rFonts w:ascii="Cambria Math" w:eastAsia="Times New Roman" w:hAnsi="Cambria Math" w:cs="Times New Roman"/>
                                <w:sz w:val="24"/>
                                <w:szCs w:val="24"/>
                                <w:lang w:eastAsia="en-CA"/>
                              </w:rPr>
                              <m:t>z</m:t>
                            </m:r>
                          </m:sub>
                        </m:sSub>
                      </m:e>
                    </m:d>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 xml:space="preserve">= </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d>
                  <m:dPr>
                    <m:begChr m:val="⟨"/>
                    <m:endChr m:val="⟩"/>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sz w:val="24"/>
                        <w:szCs w:val="24"/>
                        <w:lang w:eastAsia="en-CA"/>
                      </w:rPr>
                      <m:t>↓</m:t>
                    </m:r>
                  </m:e>
                  <m:e>
                    <m:r>
                      <w:rPr>
                        <w:rFonts w:ascii="Cambria Math" w:eastAsia="Times New Roman" w:hAnsi="Cambria Math" w:cs="Times New Roman"/>
                        <w:sz w:val="24"/>
                        <w:szCs w:val="24"/>
                        <w:lang w:eastAsia="en-CA"/>
                      </w:rPr>
                      <m:t>↓</m:t>
                    </m:r>
                  </m:e>
                </m:d>
                <m:r>
                  <w:rPr>
                    <w:rFonts w:ascii="Cambria Math" w:eastAsia="Times New Roman" w:hAnsi="Cambria Math" w:cs="Times New Roman"/>
                    <w:color w:val="000000"/>
                    <w:sz w:val="24"/>
                    <w:szCs w:val="24"/>
                    <w:lang w:eastAsia="en-CA"/>
                  </w:rPr>
                  <m:t>=-</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oMath>
            </m:oMathPara>
          </w:p>
        </w:tc>
        <w:tc>
          <w:tcPr>
            <w:tcW w:w="3117" w:type="dxa"/>
          </w:tcPr>
          <w:p w14:paraId="1C3E59C5" w14:textId="77777777" w:rsidR="001E04C9" w:rsidRPr="00391BC6" w:rsidRDefault="001E04C9" w:rsidP="00B41FA3">
            <w:pPr>
              <w:pStyle w:val="Caption"/>
              <w:jc w:val="right"/>
              <w:rPr>
                <w:sz w:val="2"/>
                <w:szCs w:val="2"/>
              </w:rPr>
            </w:pPr>
          </w:p>
          <w:p w14:paraId="1F06ADF7" w14:textId="567B6F71" w:rsidR="001E04C9" w:rsidRDefault="001E04C9" w:rsidP="00B41FA3">
            <w:pPr>
              <w:pStyle w:val="Caption"/>
              <w:jc w:val="right"/>
              <w:rPr>
                <w:rFonts w:ascii="Times New Roman" w:eastAsia="Times New Roman" w:hAnsi="Times New Roman" w:cs="Times New Roman"/>
                <w:color w:val="000000"/>
                <w:sz w:val="24"/>
                <w:szCs w:val="24"/>
                <w:lang w:eastAsia="en-CA"/>
              </w:rPr>
            </w:pPr>
            <w:r>
              <w:t>(2.1.1</w:t>
            </w:r>
            <w:r w:rsidR="0040523B">
              <w:t>2</w:t>
            </w:r>
            <w:r>
              <w:t>)</w:t>
            </w:r>
          </w:p>
        </w:tc>
      </w:tr>
    </w:tbl>
    <w:p w14:paraId="25B45750" w14:textId="37780895" w:rsidR="00C6560E" w:rsidRDefault="00C6560E" w:rsidP="0040523B">
      <w:pPr>
        <w:pStyle w:val="ListParagraph"/>
        <w:ind w:left="0"/>
        <w:jc w:val="both"/>
        <w:rPr>
          <w:rFonts w:ascii="Cambria Math" w:eastAsia="Times New Roman" w:hAnsi="Cambria Math" w:cs="Times New Roman"/>
          <w:i/>
          <w:color w:val="000000"/>
          <w:sz w:val="24"/>
          <w:szCs w:val="24"/>
          <w:lang w:eastAsia="en-CA"/>
        </w:rPr>
      </w:pPr>
      <w:r>
        <w:rPr>
          <w:rFonts w:ascii="Times New Roman" w:hAnsi="Times New Roman" w:cs="Times New Roman"/>
          <w:sz w:val="24"/>
          <w:szCs w:val="24"/>
          <w:lang w:eastAsia="en-CA"/>
        </w:rPr>
        <w:t xml:space="preserve">First the operator acts on the ket to pull out the appropriate eigenvalue, </w:t>
      </w:r>
      <m:oMath>
        <m:r>
          <w:rPr>
            <w:rFonts w:ascii="Cambria Math" w:eastAsia="Times New Roman" w:hAnsi="Cambria Math" w:cs="Times New Roman"/>
            <w:color w:val="000000"/>
            <w:sz w:val="24"/>
            <w:szCs w:val="24"/>
            <w:lang w:eastAsia="en-CA"/>
          </w:rPr>
          <m:t>-</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oMath>
      <w:r>
        <w:rPr>
          <w:rFonts w:ascii="Times New Roman" w:hAnsi="Times New Roman" w:cs="Times New Roman"/>
          <w:sz w:val="24"/>
          <w:szCs w:val="24"/>
          <w:lang w:eastAsia="en-CA"/>
        </w:rPr>
        <w:t xml:space="preserve"> . The set of all basis vectors form an orthonormal set, and when taking their inner </w:t>
      </w:r>
      <w:r w:rsidR="0040523B">
        <w:rPr>
          <w:rFonts w:ascii="Times New Roman" w:hAnsi="Times New Roman" w:cs="Times New Roman"/>
          <w:sz w:val="24"/>
          <w:szCs w:val="24"/>
          <w:lang w:eastAsia="en-CA"/>
        </w:rPr>
        <w:t>product,</w:t>
      </w:r>
      <w:r>
        <w:rPr>
          <w:rFonts w:ascii="Times New Roman" w:hAnsi="Times New Roman" w:cs="Times New Roman"/>
          <w:sz w:val="24"/>
          <w:szCs w:val="24"/>
          <w:lang w:eastAsia="en-CA"/>
        </w:rPr>
        <w:t xml:space="preserve"> we end up with a 0 if they are different</w:t>
      </w:r>
      <w:r w:rsidR="0040523B">
        <w:rPr>
          <w:rFonts w:ascii="Times New Roman" w:hAnsi="Times New Roman" w:cs="Times New Roman"/>
          <w:sz w:val="24"/>
          <w:szCs w:val="24"/>
          <w:lang w:eastAsia="en-CA"/>
        </w:rPr>
        <w:t>,</w:t>
      </w:r>
      <w:r>
        <w:rPr>
          <w:rFonts w:ascii="Times New Roman" w:hAnsi="Times New Roman" w:cs="Times New Roman"/>
          <w:sz w:val="24"/>
          <w:szCs w:val="24"/>
          <w:lang w:eastAsia="en-CA"/>
        </w:rPr>
        <w:t xml:space="preserve"> and a 1 if they are the same. In this case they are and thus we are left with our measurement:</w:t>
      </w:r>
      <w:r w:rsidRPr="00C6560E">
        <w:rPr>
          <w:rFonts w:ascii="Cambria Math" w:eastAsia="Times New Roman" w:hAnsi="Cambria Math" w:cs="Times New Roman"/>
          <w:i/>
          <w:color w:val="000000"/>
          <w:sz w:val="24"/>
          <w:szCs w:val="24"/>
          <w:lang w:eastAsia="en-CA"/>
        </w:rPr>
        <w:t xml:space="preserve"> </w:t>
      </w:r>
      <m:oMath>
        <m:r>
          <w:rPr>
            <w:rFonts w:ascii="Cambria Math" w:eastAsia="Times New Roman" w:hAnsi="Cambria Math" w:cs="Times New Roman"/>
            <w:color w:val="000000"/>
            <w:sz w:val="24"/>
            <w:szCs w:val="24"/>
            <w:lang w:eastAsia="en-CA"/>
          </w:rPr>
          <m:t>-</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oMath>
    </w:p>
    <w:p w14:paraId="727A2652" w14:textId="77777777" w:rsidR="0040523B" w:rsidRDefault="0040523B" w:rsidP="0040523B">
      <w:pPr>
        <w:pStyle w:val="ListParagraph"/>
        <w:ind w:left="0"/>
        <w:jc w:val="both"/>
        <w:rPr>
          <w:rFonts w:ascii="Times New Roman" w:hAnsi="Times New Roman" w:cs="Times New Roman"/>
          <w:sz w:val="24"/>
          <w:szCs w:val="24"/>
          <w:lang w:eastAsia="en-CA"/>
        </w:rPr>
      </w:pPr>
    </w:p>
    <w:p w14:paraId="020EAB6F" w14:textId="54024ED5" w:rsidR="00DC36EB" w:rsidRDefault="0040523B" w:rsidP="0040523B">
      <w:pPr>
        <w:pStyle w:val="ListParagraph"/>
        <w:ind w:left="0"/>
        <w:rPr>
          <w:rFonts w:eastAsia="Times New Roman"/>
          <w:lang w:eastAsia="en-CA"/>
        </w:rPr>
      </w:pPr>
      <w:r>
        <w:rPr>
          <w:rFonts w:ascii="Times New Roman" w:hAnsi="Times New Roman" w:cs="Times New Roman"/>
          <w:sz w:val="24"/>
          <w:szCs w:val="24"/>
          <w:lang w:eastAsia="en-CA"/>
        </w:rPr>
        <w:tab/>
      </w:r>
      <w:r w:rsidR="00DC36EB" w:rsidRPr="00DC36EB">
        <w:rPr>
          <w:rFonts w:ascii="Times New Roman" w:hAnsi="Times New Roman" w:cs="Times New Roman"/>
          <w:sz w:val="24"/>
          <w:szCs w:val="24"/>
          <w:lang w:eastAsia="en-CA"/>
        </w:rPr>
        <w:t xml:space="preserve">In a superposition this will pull out </w:t>
      </w:r>
      <w:r w:rsidR="00DC36EB">
        <w:rPr>
          <w:rFonts w:ascii="Times New Roman" w:hAnsi="Times New Roman" w:cs="Times New Roman"/>
          <w:sz w:val="24"/>
          <w:szCs w:val="24"/>
          <w:lang w:eastAsia="en-CA"/>
        </w:rPr>
        <w:t>a weighted measurement of the mean</w:t>
      </w:r>
      <w:r>
        <w:rPr>
          <w:rFonts w:ascii="Times New Roman" w:hAnsi="Times New Roman" w:cs="Times New Roman"/>
          <w:sz w:val="24"/>
          <w:szCs w:val="24"/>
          <w:lang w:eastAsia="en-CA"/>
        </w:rPr>
        <w:t xml:space="preserve">, suppose we have some state </w:t>
      </w:r>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oMath>
      <w:r>
        <w:rPr>
          <w:rFonts w:ascii="Times New Roman" w:eastAsiaTheme="minorEastAsia" w:hAnsi="Times New Roman" w:cs="Times New Roman"/>
          <w:sz w:val="24"/>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0DF1CE5" w14:textId="4859AEB1" w:rsidR="0040523B" w:rsidRPr="00A10B7E" w:rsidRDefault="00000000"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 xml:space="preserve">) </m:t>
                </m:r>
              </m:oMath>
            </m:oMathPara>
          </w:p>
        </w:tc>
        <w:tc>
          <w:tcPr>
            <w:tcW w:w="3117" w:type="dxa"/>
          </w:tcPr>
          <w:p w14:paraId="6A6465A4" w14:textId="77777777" w:rsidR="0040523B" w:rsidRPr="00391BC6" w:rsidRDefault="0040523B" w:rsidP="00B41FA3">
            <w:pPr>
              <w:pStyle w:val="Caption"/>
              <w:jc w:val="right"/>
              <w:rPr>
                <w:sz w:val="2"/>
                <w:szCs w:val="2"/>
              </w:rPr>
            </w:pPr>
          </w:p>
          <w:p w14:paraId="289C265C" w14:textId="338F88E1" w:rsidR="0040523B" w:rsidRDefault="0040523B" w:rsidP="00B41FA3">
            <w:pPr>
              <w:pStyle w:val="Caption"/>
              <w:jc w:val="right"/>
              <w:rPr>
                <w:rFonts w:ascii="Times New Roman" w:eastAsia="Times New Roman" w:hAnsi="Times New Roman" w:cs="Times New Roman"/>
                <w:color w:val="000000"/>
                <w:sz w:val="24"/>
                <w:szCs w:val="24"/>
                <w:lang w:eastAsia="en-CA"/>
              </w:rPr>
            </w:pPr>
            <w:r>
              <w:t>(2.1.13)</w:t>
            </w:r>
          </w:p>
        </w:tc>
      </w:tr>
    </w:tbl>
    <w:p w14:paraId="50601603" w14:textId="3FBBF9DA" w:rsidR="0040523B" w:rsidRDefault="0040523B" w:rsidP="0040523B">
      <w:pPr>
        <w:pStyle w:val="ListParagraph"/>
        <w:ind w:left="0"/>
        <w:rPr>
          <w:rFonts w:ascii="Times New Roman" w:eastAsiaTheme="minorEastAsia" w:hAnsi="Times New Roman" w:cs="Times New Roman"/>
          <w:sz w:val="24"/>
          <w:szCs w:val="24"/>
          <w:lang w:eastAsia="en-CA"/>
        </w:rPr>
      </w:pPr>
      <w:r>
        <w:rPr>
          <w:rFonts w:ascii="Times New Roman" w:eastAsiaTheme="minorEastAsia" w:hAnsi="Times New Roman" w:cs="Times New Roman"/>
          <w:sz w:val="24"/>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47FBA2B9" w14:textId="4A8EC416" w:rsidR="00B277B4" w:rsidRPr="00A10B7E" w:rsidRDefault="00000000"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e>
                    <m:d>
                      <m:dPr>
                        <m:begChr m:val=""/>
                        <m:endChr m:val="|"/>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S</m:t>
                            </m:r>
                          </m:e>
                          <m:sub>
                            <m:r>
                              <w:rPr>
                                <w:rFonts w:ascii="Cambria Math" w:eastAsia="Times New Roman" w:hAnsi="Cambria Math" w:cs="Times New Roman"/>
                                <w:sz w:val="24"/>
                                <w:szCs w:val="24"/>
                                <w:lang w:eastAsia="en-CA"/>
                              </w:rPr>
                              <m:t>z</m:t>
                            </m:r>
                          </m:sub>
                        </m:sSub>
                      </m:e>
                    </m:d>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 xml:space="preserve">= </m:t>
                </m:r>
                <m:r>
                  <w:rPr>
                    <w:rFonts w:ascii="Cambria Math" w:eastAsia="Times New Roman" w:hAnsi="Cambria Math" w:cs="Times New Roman"/>
                    <w:color w:val="000000"/>
                    <w:sz w:val="24"/>
                    <w:szCs w:val="24"/>
                    <w:lang w:eastAsia="en-CA"/>
                  </w:rPr>
                  <m:t>0</m:t>
                </m:r>
              </m:oMath>
            </m:oMathPara>
          </w:p>
        </w:tc>
        <w:tc>
          <w:tcPr>
            <w:tcW w:w="3117" w:type="dxa"/>
          </w:tcPr>
          <w:p w14:paraId="1B9E701F" w14:textId="77777777" w:rsidR="00B277B4" w:rsidRPr="00391BC6" w:rsidRDefault="00B277B4" w:rsidP="00B41FA3">
            <w:pPr>
              <w:pStyle w:val="Caption"/>
              <w:jc w:val="right"/>
              <w:rPr>
                <w:sz w:val="2"/>
                <w:szCs w:val="2"/>
              </w:rPr>
            </w:pPr>
          </w:p>
          <w:p w14:paraId="284011BB" w14:textId="08CD62C5" w:rsidR="00B277B4" w:rsidRDefault="00B277B4" w:rsidP="00B41FA3">
            <w:pPr>
              <w:pStyle w:val="Caption"/>
              <w:jc w:val="right"/>
              <w:rPr>
                <w:rFonts w:ascii="Times New Roman" w:eastAsia="Times New Roman" w:hAnsi="Times New Roman" w:cs="Times New Roman"/>
                <w:color w:val="000000"/>
                <w:sz w:val="24"/>
                <w:szCs w:val="24"/>
                <w:lang w:eastAsia="en-CA"/>
              </w:rPr>
            </w:pPr>
            <w:r>
              <w:t>(2.1.14)</w:t>
            </w:r>
          </w:p>
        </w:tc>
      </w:tr>
    </w:tbl>
    <w:p w14:paraId="2A1F4CB0" w14:textId="734344E5" w:rsidR="00D4305B" w:rsidRPr="00844F6B" w:rsidRDefault="00844F6B" w:rsidP="00844F6B">
      <w:pPr>
        <w:pStyle w:val="Heading3"/>
        <w:rPr>
          <w:rFonts w:eastAsia="Times New Roman"/>
          <w:lang w:eastAsia="en-CA"/>
        </w:rPr>
      </w:pPr>
      <w:r>
        <w:rPr>
          <w:rFonts w:eastAsia="Times New Roman"/>
          <w:lang w:eastAsia="en-CA"/>
        </w:rPr>
        <w:lastRenderedPageBreak/>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076AFA">
      <w:pPr>
        <w:spacing w:before="30" w:after="30" w:line="360" w:lineRule="auto"/>
        <w:rPr>
          <w:rFonts w:ascii="Times New Roman" w:eastAsia="Times New Roman" w:hAnsi="Times New Roman" w:cs="Times New Roman"/>
          <w:sz w:val="24"/>
          <w:szCs w:val="24"/>
          <w:lang w:eastAsia="en-CA"/>
        </w:rPr>
      </w:pPr>
    </w:p>
    <w:p w14:paraId="61E2209C" w14:textId="074624C7" w:rsidR="00A77B5D" w:rsidRDefault="00A77B5D" w:rsidP="00A77B5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ab/>
        <w:t xml:space="preserve">I have used the ground and excited states quite liberally in the </w:t>
      </w:r>
      <w:r w:rsidR="00B277B4">
        <w:rPr>
          <w:rFonts w:ascii="Times New Roman" w:eastAsia="Times New Roman" w:hAnsi="Times New Roman" w:cs="Times New Roman"/>
          <w:sz w:val="24"/>
          <w:szCs w:val="24"/>
          <w:lang w:eastAsia="en-CA"/>
        </w:rPr>
        <w:t>section 2.1.1</w:t>
      </w:r>
      <w:r w:rsidR="00D9691D">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00F95793">
        <w:rPr>
          <w:rFonts w:ascii="Times New Roman" w:eastAsia="Times New Roman" w:hAnsi="Times New Roman" w:cs="Times New Roman"/>
          <w:sz w:val="24"/>
          <w:szCs w:val="24"/>
          <w:lang w:eastAsia="en-CA"/>
        </w:rPr>
        <w:t>however,</w:t>
      </w:r>
      <w:r>
        <w:rPr>
          <w:rFonts w:ascii="Times New Roman" w:eastAsia="Times New Roman" w:hAnsi="Times New Roman" w:cs="Times New Roman"/>
          <w:sz w:val="24"/>
          <w:szCs w:val="24"/>
          <w:lang w:eastAsia="en-CA"/>
        </w:rPr>
        <w:t xml:space="preserve"> I have not defined the framework from which they come from. </w:t>
      </w:r>
      <w:r w:rsidR="00D4305B" w:rsidRPr="00D4305B">
        <w:rPr>
          <w:rFonts w:ascii="Times New Roman" w:eastAsia="Times New Roman" w:hAnsi="Times New Roman" w:cs="Times New Roman"/>
          <w:color w:val="000000"/>
          <w:sz w:val="24"/>
          <w:szCs w:val="24"/>
          <w:lang w:eastAsia="en-CA"/>
        </w:rPr>
        <w:t>Much like in classical computation, quantum computation also utilises a two-level system</w:t>
      </w:r>
      <w:r w:rsidR="00D9691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B277B4">
        <w:rPr>
          <w:rFonts w:ascii="Times New Roman" w:eastAsia="Times New Roman" w:hAnsi="Times New Roman" w:cs="Times New Roman"/>
          <w:color w:val="000000"/>
          <w:sz w:val="24"/>
          <w:szCs w:val="24"/>
          <w:lang w:eastAsia="en-CA"/>
        </w:rPr>
        <w:t>One way this occurs is by</w:t>
      </w:r>
      <w:r w:rsidR="00D9691D">
        <w:rPr>
          <w:rFonts w:ascii="Times New Roman" w:eastAsia="Times New Roman" w:hAnsi="Times New Roman" w:cs="Times New Roman"/>
          <w:color w:val="000000"/>
          <w:sz w:val="24"/>
          <w:szCs w:val="24"/>
          <w:lang w:eastAsia="en-CA"/>
        </w:rPr>
        <w:t xml:space="preserve"> piggyback</w:t>
      </w:r>
      <w:r w:rsidR="00B277B4">
        <w:rPr>
          <w:rFonts w:ascii="Times New Roman" w:eastAsia="Times New Roman" w:hAnsi="Times New Roman" w:cs="Times New Roman"/>
          <w:color w:val="000000"/>
          <w:sz w:val="24"/>
          <w:szCs w:val="24"/>
          <w:lang w:eastAsia="en-CA"/>
        </w:rPr>
        <w:t>ing</w:t>
      </w:r>
      <w:r w:rsidR="00D9691D">
        <w:rPr>
          <w:rFonts w:ascii="Times New Roman" w:eastAsia="Times New Roman" w:hAnsi="Times New Roman" w:cs="Times New Roman"/>
          <w:color w:val="000000"/>
          <w:sz w:val="24"/>
          <w:szCs w:val="24"/>
          <w:lang w:eastAsia="en-CA"/>
        </w:rPr>
        <w:t xml:space="preserve"> off of the solutions for </w:t>
      </w:r>
      <w:r>
        <w:rPr>
          <w:rFonts w:ascii="Times New Roman" w:eastAsia="Times New Roman" w:hAnsi="Times New Roman" w:cs="Times New Roman"/>
          <w:color w:val="000000"/>
          <w:sz w:val="24"/>
          <w:szCs w:val="24"/>
          <w:lang w:eastAsia="en-CA"/>
        </w:rPr>
        <w:t>the quantum harmonic oscillator</w:t>
      </w:r>
      <w:r w:rsidR="00B277B4">
        <w:rPr>
          <w:rFonts w:ascii="Times New Roman" w:eastAsia="Times New Roman" w:hAnsi="Times New Roman" w:cs="Times New Roman"/>
          <w:color w:val="000000"/>
          <w:sz w:val="24"/>
          <w:szCs w:val="24"/>
          <w:lang w:eastAsia="en-CA"/>
        </w:rPr>
        <w:t>. We define this problem as follows:</w:t>
      </w:r>
    </w:p>
    <w:p w14:paraId="183038B7" w14:textId="77777777" w:rsidR="00CA5086" w:rsidRDefault="00CA5086" w:rsidP="00A77B5D">
      <w:pPr>
        <w:spacing w:before="30" w:after="30" w:line="360" w:lineRule="auto"/>
        <w:jc w:val="both"/>
        <w:rPr>
          <w:rFonts w:ascii="Times New Roman" w:eastAsia="Times New Roman" w:hAnsi="Times New Roman" w:cs="Times New Roman"/>
          <w:color w:val="000000"/>
          <w:sz w:val="24"/>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ascii="Times New Roman" w:eastAsia="Times New Roman" w:hAnsi="Times New Roman" w:cs="Times New Roman"/>
                <w:color w:val="000000"/>
                <w:sz w:val="24"/>
                <w:szCs w:val="24"/>
                <w:lang w:eastAsia="en-CA"/>
              </w:rPr>
            </w:pPr>
            <w:r w:rsidRPr="00CA5086">
              <w:rPr>
                <w:rFonts w:ascii="Times New Roman" w:eastAsia="Times New Roman" w:hAnsi="Times New Roman" w:cs="Times New Roman"/>
                <w:noProof/>
                <w:color w:val="000000"/>
                <w:sz w:val="24"/>
                <w:szCs w:val="24"/>
                <w:lang w:eastAsia="en-CA"/>
              </w:rPr>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ascii="Times New Roman" w:eastAsia="Times New Roman" w:hAnsi="Times New Roman" w:cs="Times New Roman"/>
                <w:color w:val="000000"/>
                <w:sz w:val="16"/>
                <w:szCs w:val="16"/>
                <w:lang w:eastAsia="en-CA"/>
              </w:rPr>
            </w:pPr>
            <w:r>
              <w:rPr>
                <w:rFonts w:ascii="Times New Roman" w:eastAsia="Times New Roman" w:hAnsi="Times New Roman" w:cs="Times New Roman"/>
                <w:color w:val="000000"/>
                <w:sz w:val="16"/>
                <w:szCs w:val="16"/>
                <w:lang w:eastAsia="en-CA"/>
              </w:rPr>
              <w:t>Fig 2.1.1: Particle on a Spring</w:t>
            </w:r>
          </w:p>
        </w:tc>
      </w:tr>
    </w:tbl>
    <w:p w14:paraId="0FD41E55" w14:textId="56702E17" w:rsidR="00A45B19" w:rsidRDefault="00090ACE" w:rsidP="00A45B19">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Consider a </w:t>
      </w:r>
      <w:r w:rsidR="00186EFF">
        <w:rPr>
          <w:rFonts w:ascii="Times New Roman" w:eastAsia="Times New Roman" w:hAnsi="Times New Roman" w:cs="Times New Roman"/>
          <w:color w:val="000000"/>
          <w:sz w:val="24"/>
          <w:szCs w:val="24"/>
          <w:lang w:eastAsia="en-CA"/>
        </w:rPr>
        <w:t xml:space="preserve">typical problem in classical mechanics: a </w:t>
      </w:r>
      <w:r>
        <w:rPr>
          <w:rFonts w:ascii="Times New Roman" w:eastAsia="Times New Roman" w:hAnsi="Times New Roman" w:cs="Times New Roman"/>
          <w:color w:val="000000"/>
          <w:sz w:val="24"/>
          <w:szCs w:val="24"/>
          <w:lang w:eastAsia="en-CA"/>
        </w:rPr>
        <w:t xml:space="preserve">particle </w:t>
      </w:r>
      <w:r w:rsidR="00E67503">
        <w:rPr>
          <w:rFonts w:ascii="Times New Roman" w:eastAsia="Times New Roman" w:hAnsi="Times New Roman" w:cs="Times New Roman"/>
          <w:color w:val="000000"/>
          <w:sz w:val="24"/>
          <w:szCs w:val="24"/>
          <w:lang w:eastAsia="en-CA"/>
        </w:rPr>
        <w:t>oscillating on a spring</w:t>
      </w:r>
      <w:r w:rsidR="00186EFF">
        <w:rPr>
          <w:rFonts w:ascii="Times New Roman" w:eastAsia="Times New Roman" w:hAnsi="Times New Roman" w:cs="Times New Roman"/>
          <w:color w:val="000000"/>
          <w:sz w:val="24"/>
          <w:szCs w:val="24"/>
          <w:lang w:eastAsia="en-CA"/>
        </w:rPr>
        <w:t>. We know that</w:t>
      </w:r>
      <w:r w:rsidR="00D9691D">
        <w:rPr>
          <w:rFonts w:ascii="Times New Roman" w:eastAsia="Times New Roman" w:hAnsi="Times New Roman" w:cs="Times New Roman"/>
          <w:color w:val="000000"/>
          <w:sz w:val="24"/>
          <w:szCs w:val="24"/>
          <w:lang w:eastAsia="en-CA"/>
        </w:rPr>
        <w:t xml:space="preserve"> </w:t>
      </w:r>
      <w:r w:rsidR="00844BFB">
        <w:rPr>
          <w:rFonts w:ascii="Times New Roman" w:eastAsia="Times New Roman" w:hAnsi="Times New Roman" w:cs="Times New Roman"/>
          <w:color w:val="000000"/>
          <w:sz w:val="24"/>
          <w:szCs w:val="24"/>
          <w:lang w:eastAsia="en-CA"/>
        </w:rPr>
        <w:t>t</w:t>
      </w:r>
      <w:r w:rsidR="00D9691D">
        <w:rPr>
          <w:rFonts w:ascii="Times New Roman" w:eastAsia="Times New Roman" w:hAnsi="Times New Roman" w:cs="Times New Roman"/>
          <w:color w:val="000000"/>
          <w:sz w:val="24"/>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p</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ascii="Times New Roman" w:eastAsia="Times New Roman" w:hAnsi="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p</m:t>
        </m:r>
      </m:oMath>
      <w:r>
        <w:rPr>
          <w:rFonts w:ascii="Times New Roman" w:eastAsia="Times New Roman" w:hAnsi="Times New Roman" w:cs="Times New Roman"/>
          <w:color w:val="000000"/>
          <w:sz w:val="24"/>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m</m:t>
        </m:r>
      </m:oMath>
      <w:r>
        <w:rPr>
          <w:rFonts w:ascii="Times New Roman" w:eastAsia="Times New Roman" w:hAnsi="Times New Roman" w:cs="Times New Roman"/>
          <w:color w:val="000000"/>
          <w:sz w:val="24"/>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x</m:t>
        </m:r>
      </m:oMath>
      <w:r>
        <w:rPr>
          <w:rFonts w:ascii="Times New Roman" w:eastAsia="Times New Roman" w:hAnsi="Times New Roman" w:cs="Times New Roman"/>
          <w:color w:val="000000"/>
          <w:sz w:val="24"/>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And </w:t>
      </w:r>
      <m:oMath>
        <m:r>
          <w:rPr>
            <w:rFonts w:ascii="Cambria Math" w:eastAsia="Times New Roman" w:hAnsi="Cambria Math" w:cs="Times New Roman"/>
            <w:sz w:val="24"/>
            <w:szCs w:val="24"/>
            <w:lang w:eastAsia="en-CA"/>
          </w:rPr>
          <m:t>ω</m:t>
        </m:r>
      </m:oMath>
      <w:r>
        <w:rPr>
          <w:rFonts w:ascii="Times New Roman" w:eastAsia="Times New Roman" w:hAnsi="Times New Roman" w:cs="Times New Roman"/>
          <w:sz w:val="24"/>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E5053A6" w14:textId="3E46FE88" w:rsidR="00973C75" w:rsidRDefault="00D4305B" w:rsidP="00973C75">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In order to make this a </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quantum</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x</m:t>
            </m:r>
          </m:e>
        </m:acc>
        <m:r>
          <w:rPr>
            <w:rFonts w:ascii="Cambria Math" w:eastAsia="Times New Roman" w:hAnsi="Cambria Math" w:cs="Times New Roman"/>
            <w:color w:val="000000"/>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w:r w:rsidRPr="00D4305B">
        <w:rPr>
          <w:rFonts w:ascii="Times New Roman" w:eastAsia="Times New Roman" w:hAnsi="Times New Roman" w:cs="Times New Roman"/>
          <w:color w:val="000000"/>
          <w:sz w:val="24"/>
          <w:szCs w:val="24"/>
          <w:lang w:eastAsia="en-CA"/>
        </w:rPr>
        <w:t>]=</w:t>
      </w:r>
      <m:oMath>
        <m:r>
          <w:rPr>
            <w:rFonts w:ascii="Cambria Math" w:eastAsia="Times New Roman" w:hAnsi="Cambria Math" w:cs="Times New Roman"/>
            <w:color w:val="000000"/>
            <w:sz w:val="24"/>
            <w:szCs w:val="24"/>
            <w:lang w:eastAsia="en-CA"/>
          </w:rPr>
          <m:t>iℏ</m:t>
        </m:r>
      </m:oMath>
      <w:r w:rsidR="00A45B19">
        <w:rPr>
          <w:rFonts w:ascii="Times New Roman" w:eastAsia="Times New Roman" w:hAnsi="Times New Roman" w:cs="Times New Roman"/>
          <w:color w:val="FF0000"/>
          <w:sz w:val="24"/>
          <w:szCs w:val="24"/>
          <w:lang w:eastAsia="en-CA"/>
        </w:rPr>
        <w:t xml:space="preserve"> </w:t>
      </w:r>
      <w:r w:rsidRPr="00D4305B">
        <w:rPr>
          <w:rFonts w:ascii="Times New Roman" w:eastAsia="Times New Roman" w:hAnsi="Times New Roman" w:cs="Times New Roman"/>
          <w:color w:val="000000"/>
          <w:sz w:val="24"/>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D4305B" w:rsidRPr="00D4305B">
        <w:rPr>
          <w:rFonts w:ascii="Times New Roman" w:eastAsia="Times New Roman" w:hAnsi="Times New Roman" w:cs="Times New Roman"/>
          <w:color w:val="000000"/>
          <w:sz w:val="24"/>
          <w:szCs w:val="24"/>
          <w:lang w:eastAsia="en-CA"/>
        </w:rPr>
        <w:t xml:space="preserve">he typical approach is to solve this as a second order ordinary differential equation which will yield the </w:t>
      </w:r>
      <w:r w:rsidR="00D4305B" w:rsidRPr="00AD2DA5">
        <w:rPr>
          <w:rFonts w:ascii="Times New Roman" w:eastAsia="Times New Roman" w:hAnsi="Times New Roman" w:cs="Times New Roman"/>
          <w:color w:val="000000" w:themeColor="text1"/>
          <w:sz w:val="24"/>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ascii="Times New Roman" w:eastAsia="Times New Roman" w:hAnsi="Times New Roman" w:cs="Times New Roman"/>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ψ</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(x)=</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2</m:t>
                          </m:r>
                        </m:e>
                        <m:sup>
                          <m:r>
                            <w:rPr>
                              <w:rFonts w:ascii="Cambria Math" w:eastAsia="Times New Roman" w:hAnsi="Cambria Math" w:cs="Times New Roman"/>
                              <w:sz w:val="24"/>
                              <w:szCs w:val="24"/>
                              <w:lang w:eastAsia="en-CA"/>
                            </w:rPr>
                            <m:t>n</m:t>
                          </m:r>
                        </m:sup>
                      </m:sSup>
                      <m:r>
                        <w:rPr>
                          <w:rFonts w:ascii="Cambria Math" w:eastAsia="Times New Roman" w:hAnsi="Cambria Math" w:cs="Times New Roman"/>
                          <w:sz w:val="24"/>
                          <w:szCs w:val="24"/>
                          <w:lang w:eastAsia="en-CA"/>
                        </w:rPr>
                        <m:t>n!</m:t>
                      </m:r>
                    </m:e>
                  </m:rad>
                </m:den>
              </m:f>
              <m:rad>
                <m:radPr>
                  <m:ctrlPr>
                    <w:rPr>
                      <w:rFonts w:ascii="Cambria Math" w:eastAsia="Times New Roman" w:hAnsi="Cambria Math" w:cs="Times New Roman"/>
                      <w:i/>
                      <w:sz w:val="24"/>
                      <w:szCs w:val="24"/>
                      <w:lang w:eastAsia="en-CA"/>
                    </w:rPr>
                  </m:ctrlPr>
                </m:radPr>
                <m:deg>
                  <m:r>
                    <w:rPr>
                      <w:rFonts w:ascii="Cambria Math" w:eastAsia="Times New Roman" w:hAnsi="Cambria Math" w:cs="Times New Roman"/>
                      <w:sz w:val="24"/>
                      <w:szCs w:val="24"/>
                      <w:lang w:eastAsia="en-CA"/>
                    </w:rPr>
                    <m:t>4</m:t>
                  </m: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m:t>
                      </m:r>
                    </m:num>
                    <m:den>
                      <m:r>
                        <w:rPr>
                          <w:rFonts w:ascii="Cambria Math" w:eastAsia="Times New Roman" w:hAnsi="Cambria Math" w:cs="Times New Roman"/>
                          <w:sz w:val="24"/>
                          <w:szCs w:val="24"/>
                          <w:lang w:eastAsia="en-CA"/>
                        </w:rPr>
                        <m:t>π</m:t>
                      </m:r>
                      <m:r>
                        <w:rPr>
                          <w:rFonts w:ascii="Cambria Math" w:eastAsia="Times New Roman" w:hAnsi="Cambria Math" w:cs="Times New Roman"/>
                          <w:color w:val="000000"/>
                          <w:sz w:val="24"/>
                          <w:szCs w:val="24"/>
                          <w:lang w:eastAsia="en-CA"/>
                        </w:rPr>
                        <m:t>ℏ</m:t>
                      </m:r>
                    </m:den>
                  </m:f>
                </m:e>
              </m:ra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color w:val="000000"/>
                          <w:sz w:val="24"/>
                          <w:szCs w:val="24"/>
                          <w:lang w:eastAsia="en-CA"/>
                        </w:rPr>
                        <m:t>2ℏ</m:t>
                      </m:r>
                    </m:den>
                  </m:f>
                </m:sup>
              </m:sSup>
              <m:r>
                <w:rPr>
                  <w:rFonts w:ascii="Cambria Math" w:eastAsia="Times New Roman" w:hAnsi="Cambria Math" w:cs="Times New Roman"/>
                  <w:sz w:val="24"/>
                  <w:szCs w:val="24"/>
                  <w:lang w:eastAsia="en-CA"/>
                </w:rPr>
                <m:t xml:space="preserve">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mωx</m:t>
                      </m:r>
                    </m:num>
                    <m:den>
                      <m:r>
                        <w:rPr>
                          <w:rFonts w:ascii="Cambria Math" w:eastAsia="Times New Roman" w:hAnsi="Cambria Math" w:cs="Times New Roman"/>
                          <w:color w:val="000000"/>
                          <w:sz w:val="24"/>
                          <w:szCs w:val="24"/>
                          <w:lang w:eastAsia="en-CA"/>
                        </w:rPr>
                        <m:t>ℏ</m:t>
                      </m:r>
                    </m:den>
                  </m:f>
                </m:e>
              </m:rad>
            </m:oMath>
            <w:r w:rsidR="00AD2DA5">
              <w:rPr>
                <w:rFonts w:ascii="Times New Roman" w:eastAsia="Times New Roman" w:hAnsi="Times New Roman" w:cs="Times New Roman"/>
                <w:sz w:val="24"/>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oMath>
      <w:r w:rsidR="00AD2DA5">
        <w:rPr>
          <w:rFonts w:ascii="Times New Roman" w:eastAsia="Times New Roman" w:hAnsi="Times New Roman" w:cs="Times New Roman"/>
          <w:color w:val="000000"/>
          <w:sz w:val="24"/>
          <w:szCs w:val="24"/>
          <w:lang w:eastAsia="en-CA"/>
        </w:rPr>
        <w:t xml:space="preserve"> </w:t>
      </w:r>
      <w:r w:rsidR="00652C72">
        <w:rPr>
          <w:rFonts w:ascii="Times New Roman" w:eastAsia="Times New Roman" w:hAnsi="Times New Roman" w:cs="Times New Roman"/>
          <w:color w:val="000000"/>
          <w:sz w:val="24"/>
          <w:szCs w:val="24"/>
          <w:lang w:eastAsia="en-CA"/>
        </w:rPr>
        <w:t>are 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ascii="Times New Roman" w:eastAsia="Times New Roman" w:hAnsi="Times New Roman" w:cs="Times New Roman"/>
                <w:color w:val="000000"/>
                <w:sz w:val="24"/>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ascii="Times New Roman" w:eastAsia="Times New Roman" w:hAnsi="Times New Roman" w:cs="Times New Roman"/>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(x)=</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(-1)</m:t>
                  </m:r>
                </m:e>
                <m:sup>
                  <m:r>
                    <w:rPr>
                      <w:rFonts w:ascii="Cambria Math" w:eastAsia="Times New Roman" w:hAnsi="Cambria Math" w:cs="Times New Roman"/>
                      <w:sz w:val="24"/>
                      <w:szCs w:val="24"/>
                      <w:lang w:eastAsia="en-CA"/>
                    </w:rPr>
                    <m:t>n</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2</m:t>
                      </m:r>
                    </m:sup>
                  </m:sSup>
                </m:sup>
              </m:sSup>
              <m:r>
                <w:rPr>
                  <w:rFonts w:ascii="Cambria Math" w:eastAsia="Times New Roman" w:hAnsi="Cambria Math" w:cs="Times New Roman"/>
                  <w:sz w:val="24"/>
                  <w:szCs w:val="24"/>
                  <w:lang w:eastAsia="en-CA"/>
                </w:rPr>
                <m:t xml:space="preserve"> </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d</m:t>
                      </m:r>
                    </m:e>
                    <m:sup>
                      <m:r>
                        <w:rPr>
                          <w:rFonts w:ascii="Cambria Math" w:eastAsia="Times New Roman" w:hAnsi="Cambria Math" w:cs="Times New Roman"/>
                          <w:sz w:val="24"/>
                          <w:szCs w:val="24"/>
                          <w:lang w:eastAsia="en-CA"/>
                        </w:rPr>
                        <m:t>n</m:t>
                      </m:r>
                    </m:sup>
                  </m:sSup>
                </m:num>
                <m:den>
                  <m:r>
                    <w:rPr>
                      <w:rFonts w:ascii="Cambria Math" w:eastAsia="Times New Roman" w:hAnsi="Cambria Math" w:cs="Times New Roman"/>
                      <w:sz w:val="24"/>
                      <w:szCs w:val="24"/>
                      <w:lang w:eastAsia="en-CA"/>
                    </w:rPr>
                    <m:t>d</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n</m:t>
                      </m:r>
                    </m:sup>
                  </m:sSup>
                </m:den>
              </m:f>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2</m:t>
                      </m:r>
                    </m:sup>
                  </m:sSup>
                </m:sup>
              </m:sSup>
            </m:oMath>
            <w:r w:rsidR="00652C72">
              <w:rPr>
                <w:rFonts w:ascii="Times New Roman" w:eastAsia="Times New Roman" w:hAnsi="Times New Roman" w:cs="Times New Roman"/>
                <w:sz w:val="24"/>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ascii="Times New Roman" w:eastAsia="Times New Roman" w:hAnsi="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n</m:t>
        </m:r>
      </m:oMath>
      <w:r w:rsidR="00AD2DA5">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31931FB" w14:textId="1934A46D" w:rsidR="00223A9A" w:rsidRDefault="00186EFF"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1A3C1D">
        <w:rPr>
          <w:rFonts w:ascii="Times New Roman" w:eastAsia="Times New Roman" w:hAnsi="Times New Roman" w:cs="Times New Roman"/>
          <w:color w:val="000000"/>
          <w:sz w:val="24"/>
          <w:szCs w:val="24"/>
          <w:lang w:eastAsia="en-CA"/>
        </w:rPr>
        <w:t xml:space="preserve">However, this is not quite what we’re looking for. </w:t>
      </w:r>
      <w:r>
        <w:rPr>
          <w:rFonts w:ascii="Times New Roman" w:eastAsia="Times New Roman" w:hAnsi="Times New Roman" w:cs="Times New Roman"/>
          <w:color w:val="000000"/>
          <w:sz w:val="24"/>
          <w:szCs w:val="24"/>
          <w:lang w:eastAsia="en-CA"/>
        </w:rPr>
        <w:t>In order to get a more suggestive form,</w:t>
      </w:r>
      <w:r w:rsidR="00D4305B" w:rsidRPr="00D4305B">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we can</w:t>
      </w:r>
      <w:r w:rsidR="00D4305B" w:rsidRPr="00D4305B">
        <w:rPr>
          <w:rFonts w:ascii="Times New Roman" w:eastAsia="Times New Roman" w:hAnsi="Times New Roman" w:cs="Times New Roman"/>
          <w:color w:val="000000"/>
          <w:sz w:val="24"/>
          <w:szCs w:val="24"/>
          <w:lang w:eastAsia="en-CA"/>
        </w:rPr>
        <w:t xml:space="preserve"> consider a small </w:t>
      </w:r>
      <w:r w:rsidR="00223A9A">
        <w:rPr>
          <w:rFonts w:ascii="Times New Roman" w:eastAsia="Times New Roman" w:hAnsi="Times New Roman" w:cs="Times New Roman"/>
          <w:color w:val="000000"/>
          <w:sz w:val="24"/>
          <w:szCs w:val="24"/>
          <w:lang w:eastAsia="en-CA"/>
        </w:rPr>
        <w:t>redefinition</w:t>
      </w:r>
      <w:r>
        <w:rPr>
          <w:rFonts w:ascii="Times New Roman" w:eastAsia="Times New Roman" w:hAnsi="Times New Roman" w:cs="Times New Roman"/>
          <w:color w:val="000000"/>
          <w:sz w:val="24"/>
          <w:szCs w:val="24"/>
          <w:lang w:eastAsia="en-CA"/>
        </w:rPr>
        <w:t xml:space="preserve"> of the variables, which was first </w:t>
      </w:r>
      <w:r w:rsidR="001A3C1D">
        <w:rPr>
          <w:rFonts w:ascii="Times New Roman" w:eastAsia="Times New Roman" w:hAnsi="Times New Roman" w:cs="Times New Roman"/>
          <w:color w:val="000000"/>
          <w:sz w:val="24"/>
          <w:szCs w:val="24"/>
          <w:lang w:eastAsia="en-CA"/>
        </w:rPr>
        <w:t>conceived</w:t>
      </w:r>
      <w:r>
        <w:rPr>
          <w:rFonts w:ascii="Times New Roman" w:eastAsia="Times New Roman" w:hAnsi="Times New Roman" w:cs="Times New Roman"/>
          <w:color w:val="000000"/>
          <w:sz w:val="24"/>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are called ladder operators and represent the action of lower or raising the</w:t>
      </w:r>
      <w:r w:rsidR="001A3C1D">
        <w:rPr>
          <w:rFonts w:ascii="Times New Roman" w:eastAsia="Times New Roman" w:hAnsi="Times New Roman" w:cs="Times New Roman"/>
          <w:color w:val="000000"/>
          <w:sz w:val="24"/>
          <w:szCs w:val="24"/>
          <w:lang w:eastAsia="en-CA"/>
        </w:rPr>
        <w:t xml:space="preserve"> energy level or the</w:t>
      </w:r>
      <w:r>
        <w:rPr>
          <w:rFonts w:ascii="Times New Roman" w:eastAsia="Times New Roman" w:hAnsi="Times New Roman" w:cs="Times New Roman"/>
          <w:color w:val="000000"/>
          <w:sz w:val="24"/>
          <w:szCs w:val="24"/>
          <w:lang w:eastAsia="en-CA"/>
        </w:rPr>
        <w:t xml:space="preserve"> state. </w:t>
      </w:r>
      <w:r w:rsidR="00973C75">
        <w:rPr>
          <w:rFonts w:ascii="Times New Roman" w:eastAsia="Times New Roman" w:hAnsi="Times New Roman" w:cs="Times New Roman"/>
          <w:color w:val="000000"/>
          <w:sz w:val="24"/>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Similarly, the lowering operator can </w:t>
      </w:r>
      <w:r w:rsidR="00C20AFA">
        <w:rPr>
          <w:rFonts w:ascii="Times New Roman" w:eastAsia="Times New Roman" w:hAnsi="Times New Roman" w:cs="Times New Roman"/>
          <w:color w:val="000000"/>
          <w:sz w:val="24"/>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ascii="Times New Roman" w:eastAsia="Times New Roman" w:hAnsi="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One can </w:t>
      </w:r>
      <w:r w:rsidR="00973C75">
        <w:rPr>
          <w:rFonts w:ascii="Times New Roman" w:eastAsia="Times New Roman" w:hAnsi="Times New Roman" w:cs="Times New Roman"/>
          <w:color w:val="000000"/>
          <w:sz w:val="24"/>
          <w:szCs w:val="24"/>
          <w:lang w:eastAsia="en-CA"/>
        </w:rPr>
        <w:t>take these operators and re</w:t>
      </w:r>
      <w:r w:rsidRPr="00D4305B">
        <w:rPr>
          <w:rFonts w:ascii="Times New Roman" w:eastAsia="Times New Roman" w:hAnsi="Times New Roman" w:cs="Times New Roman"/>
          <w:color w:val="000000"/>
          <w:sz w:val="24"/>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ascii="Times New Roman" w:eastAsia="Times New Roman" w:hAnsi="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Wherein the product of the ladder operators </w:t>
      </w:r>
      <w:r w:rsidR="00B04688">
        <w:rPr>
          <w:rFonts w:ascii="Times New Roman" w:eastAsia="Times New Roman" w:hAnsi="Times New Roman" w:cs="Times New Roman"/>
          <w:color w:val="000000"/>
          <w:sz w:val="24"/>
          <w:szCs w:val="24"/>
          <w:lang w:eastAsia="en-CA"/>
        </w:rPr>
        <w:t xml:space="preserve">can be recast as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N</m:t>
            </m:r>
          </m:e>
        </m:acc>
      </m:oMath>
      <w:r w:rsidR="00B04688">
        <w:rPr>
          <w:rFonts w:ascii="Times New Roman" w:eastAsia="Times New Roman" w:hAnsi="Times New Roman" w:cs="Times New Roman"/>
          <w:color w:val="000000"/>
          <w:sz w:val="24"/>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24</w:t>
            </w:r>
            <w:r>
              <w:t>)</w:t>
            </w:r>
          </w:p>
        </w:tc>
      </w:tr>
    </w:tbl>
    <w:p w14:paraId="28E387F9" w14:textId="6469CCB5" w:rsidR="00907A8C" w:rsidRDefault="00907A8C" w:rsidP="00076AFA">
      <w:pPr>
        <w:spacing w:before="30" w:after="30" w:line="360" w:lineRule="auto"/>
        <w:jc w:val="both"/>
        <w:rPr>
          <w:rFonts w:ascii="Times New Roman" w:eastAsia="Times New Roman" w:hAnsi="Times New Roman" w:cs="Times New Roman"/>
          <w:color w:val="000000"/>
          <w:sz w:val="24"/>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36C47D2" w14:textId="465B9636" w:rsidR="00D4305B" w:rsidRDefault="00D4305B" w:rsidP="00B04688">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Of the multiple proposed modes for computation, one of the first and most popular is the photon. Information is encoded into the photon in multiple</w:t>
      </w:r>
      <w:r w:rsidR="00B04688">
        <w:rPr>
          <w:rFonts w:ascii="Times New Roman" w:eastAsia="Times New Roman" w:hAnsi="Times New Roman" w:cs="Times New Roman"/>
          <w:color w:val="000000"/>
          <w:sz w:val="24"/>
          <w:szCs w:val="24"/>
          <w:lang w:eastAsia="en-CA"/>
        </w:rPr>
        <w:t xml:space="preserve"> possible</w:t>
      </w:r>
      <w:r w:rsidRPr="00D4305B">
        <w:rPr>
          <w:rFonts w:ascii="Times New Roman" w:eastAsia="Times New Roman" w:hAnsi="Times New Roman" w:cs="Times New Roman"/>
          <w:color w:val="000000"/>
          <w:sz w:val="24"/>
          <w:szCs w:val="24"/>
          <w:lang w:eastAsia="en-CA"/>
        </w:rPr>
        <w:t xml:space="preserve"> modes: frequency, spatial mode, polarisation, and time of arrival. </w:t>
      </w:r>
      <w:r w:rsidR="00330431" w:rsidRPr="00D4305B">
        <w:rPr>
          <w:rFonts w:ascii="Times New Roman" w:eastAsia="Times New Roman" w:hAnsi="Times New Roman" w:cs="Times New Roman"/>
          <w:color w:val="000000"/>
          <w:sz w:val="24"/>
          <w:szCs w:val="24"/>
          <w:lang w:eastAsia="en-CA"/>
        </w:rPr>
        <w:t>This is a natural choice for candidacy due to the photon’s high durability (weak interactions with the environment) and high mobility.</w:t>
      </w:r>
      <w:r w:rsidR="0033043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thesis, we will </w:t>
      </w:r>
      <w:r w:rsidRPr="00D4305B">
        <w:rPr>
          <w:rFonts w:ascii="Times New Roman" w:eastAsia="Times New Roman" w:hAnsi="Times New Roman" w:cs="Times New Roman"/>
          <w:color w:val="000000"/>
          <w:sz w:val="24"/>
          <w:szCs w:val="24"/>
          <w:lang w:eastAsia="en-CA"/>
        </w:rPr>
        <w:lastRenderedPageBreak/>
        <w:t xml:space="preserve">pay particular attention to the frequency mode of encoding. </w:t>
      </w:r>
      <w:r w:rsidR="00B04688">
        <w:rPr>
          <w:rFonts w:ascii="Times New Roman" w:eastAsia="Times New Roman" w:hAnsi="Times New Roman" w:cs="Times New Roman"/>
          <w:color w:val="000000"/>
          <w:sz w:val="24"/>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10C1189" w14:textId="78F5BA16" w:rsidR="00D4305B" w:rsidRDefault="005177B8" w:rsidP="00330431">
      <w:pPr>
        <w:spacing w:before="30" w:after="30" w:line="360" w:lineRule="auto"/>
        <w:jc w:val="both"/>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sz w:val="24"/>
          <w:szCs w:val="24"/>
          <w:lang w:eastAsia="en-CA"/>
        </w:rPr>
        <w:tab/>
      </w:r>
      <w:r w:rsidR="00330431">
        <w:rPr>
          <w:rFonts w:ascii="Times New Roman" w:eastAsia="Times New Roman" w:hAnsi="Times New Roman" w:cs="Times New Roman"/>
          <w:color w:val="000000"/>
          <w:sz w:val="24"/>
          <w:szCs w:val="24"/>
          <w:lang w:eastAsia="en-CA"/>
        </w:rPr>
        <w:t xml:space="preserve">However, we can not employ the harmonic oscillator convention as is. </w:t>
      </w:r>
      <w:r w:rsidR="00C4552C">
        <w:rPr>
          <w:rFonts w:ascii="Times New Roman" w:eastAsia="Times New Roman" w:hAnsi="Times New Roman" w:cs="Times New Roman"/>
          <w:color w:val="000000"/>
          <w:sz w:val="24"/>
          <w:szCs w:val="24"/>
          <w:lang w:eastAsia="en-CA"/>
        </w:rPr>
        <w:t>First,</w:t>
      </w:r>
      <w:r w:rsidR="00330431">
        <w:rPr>
          <w:rFonts w:ascii="Times New Roman" w:eastAsia="Times New Roman" w:hAnsi="Times New Roman" w:cs="Times New Roman"/>
          <w:color w:val="000000"/>
          <w:sz w:val="24"/>
          <w:szCs w:val="24"/>
          <w:lang w:eastAsia="en-CA"/>
        </w:rPr>
        <w:t xml:space="preserve"> I must demonstrate that </w:t>
      </w:r>
      <w:r>
        <w:rPr>
          <w:rFonts w:ascii="Times New Roman" w:eastAsia="Times New Roman" w:hAnsi="Times New Roman" w:cs="Times New Roman"/>
          <w:color w:val="000000"/>
          <w:sz w:val="24"/>
          <w:szCs w:val="24"/>
          <w:lang w:eastAsia="en-CA"/>
        </w:rPr>
        <w:t>this framework is indeed a natural fit for the photon</w:t>
      </w:r>
      <w:r w:rsidR="00330431">
        <w:rPr>
          <w:rFonts w:ascii="Times New Roman" w:eastAsia="Times New Roman" w:hAnsi="Times New Roman" w:cs="Times New Roman"/>
          <w:color w:val="000000"/>
          <w:sz w:val="24"/>
          <w:szCs w:val="24"/>
          <w:lang w:eastAsia="en-CA"/>
        </w:rPr>
        <w:t>. To do this first consider the classical</w:t>
      </w:r>
      <w:r w:rsidR="00D4305B" w:rsidRPr="00D4305B">
        <w:rPr>
          <w:rFonts w:ascii="Times New Roman" w:eastAsia="Times New Roman" w:hAnsi="Times New Roman" w:cs="Times New Roman"/>
          <w:color w:val="000000"/>
          <w:sz w:val="24"/>
          <w:szCs w:val="24"/>
          <w:lang w:eastAsia="en-CA"/>
        </w:rPr>
        <w:t xml:space="preserve"> electromagnetic </w:t>
      </w:r>
      <w:r w:rsidR="00C4552C" w:rsidRPr="00D4305B">
        <w:rPr>
          <w:rFonts w:ascii="Times New Roman" w:eastAsia="Times New Roman" w:hAnsi="Times New Roman" w:cs="Times New Roman"/>
          <w:color w:val="000000"/>
          <w:sz w:val="24"/>
          <w:szCs w:val="24"/>
          <w:lang w:eastAsia="en-CA"/>
        </w:rPr>
        <w:t>fields governed</w:t>
      </w:r>
      <w:r w:rsidR="00D4305B" w:rsidRPr="00D4305B">
        <w:rPr>
          <w:rFonts w:ascii="Times New Roman" w:eastAsia="Times New Roman" w:hAnsi="Times New Roman" w:cs="Times New Roman"/>
          <w:color w:val="000000"/>
          <w:sz w:val="24"/>
          <w:szCs w:val="24"/>
          <w:lang w:eastAsia="en-CA"/>
        </w:rPr>
        <w:t xml:space="preserve"> by</w:t>
      </w:r>
      <w:r w:rsidR="00D4305B" w:rsidRPr="00D4305B">
        <w:rPr>
          <w:rFonts w:ascii="Times New Roman" w:eastAsia="Times New Roman" w:hAnsi="Times New Roman" w:cs="Times New Roman"/>
          <w:color w:val="FF0000"/>
          <w:sz w:val="24"/>
          <w:szCs w:val="24"/>
          <w:lang w:eastAsia="en-CA"/>
        </w:rPr>
        <w:t xml:space="preserve"> </w:t>
      </w:r>
      <w:r w:rsidR="00D4305B" w:rsidRPr="00330431">
        <w:rPr>
          <w:rFonts w:ascii="Times New Roman" w:eastAsia="Times New Roman" w:hAnsi="Times New Roman" w:cs="Times New Roman"/>
          <w:color w:val="000000" w:themeColor="text1"/>
          <w:sz w:val="24"/>
          <w:szCs w:val="24"/>
          <w:lang w:eastAsia="en-CA"/>
        </w:rPr>
        <w:t>Maxwell equations</w:t>
      </w:r>
      <w:r w:rsidR="0025336A">
        <w:rPr>
          <w:rFonts w:ascii="Times New Roman" w:eastAsia="Times New Roman" w:hAnsi="Times New Roman" w:cs="Times New Roman"/>
          <w:color w:val="000000" w:themeColor="text1"/>
          <w:sz w:val="24"/>
          <w:szCs w:val="24"/>
          <w:lang w:eastAsia="en-CA"/>
        </w:rPr>
        <w:t xml:space="preserve"> (in a vacuum)</w:t>
      </w:r>
      <w:r w:rsidR="00D4305B" w:rsidRPr="00330431">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∂B</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∂E</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fldSimple w:instr=" SEQ ( \* ARABIC ">
              <w:r>
                <w:rPr>
                  <w:noProof/>
                </w:rPr>
                <w:t>1</w:t>
              </w:r>
            </w:fldSimple>
            <w:r>
              <w:t>.</w:t>
            </w:r>
            <w:r w:rsidR="00D110AF">
              <w:t>28</w:t>
            </w:r>
            <w:r>
              <w:t>)</w:t>
            </w:r>
          </w:p>
        </w:tc>
      </w:tr>
    </w:tbl>
    <w:p w14:paraId="093EDC25" w14:textId="77777777" w:rsid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color w:val="000000"/>
                <w:sz w:val="24"/>
                <w:szCs w:val="24"/>
                <w:lang w:eastAsia="en-CA"/>
              </w:rPr>
            </m:ctrlPr>
          </m:accPr>
          <m:e>
            <m:r>
              <m:rPr>
                <m:sty m:val="p"/>
              </m:rPr>
              <w:rPr>
                <w:rFonts w:ascii="Cambria Math" w:eastAsia="Times New Roman" w:hAnsi="Cambria Math" w:cs="Times New Roman"/>
                <w:color w:val="000000"/>
                <w:sz w:val="24"/>
                <w:szCs w:val="24"/>
                <w:lang w:eastAsia="en-CA"/>
              </w:rPr>
              <m:t>∇</m:t>
            </m:r>
          </m:e>
        </m:acc>
      </m:oMath>
      <w:r w:rsidR="0025336A">
        <w:rPr>
          <w:rFonts w:ascii="Times New Roman" w:eastAsia="Times New Roman" w:hAnsi="Times New Roman" w:cs="Times New Roman"/>
          <w:color w:val="000000"/>
          <w:sz w:val="24"/>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E</m:t>
            </m:r>
          </m:e>
        </m:acc>
      </m:oMath>
      <w:r w:rsidR="0025336A">
        <w:rPr>
          <w:rFonts w:ascii="Times New Roman" w:eastAsia="Times New Roman" w:hAnsi="Times New Roman" w:cs="Times New Roman"/>
          <w:color w:val="000000"/>
          <w:sz w:val="24"/>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B</m:t>
            </m:r>
          </m:e>
        </m:acc>
      </m:oMath>
      <w:r w:rsidR="0025336A">
        <w:rPr>
          <w:rFonts w:ascii="Times New Roman" w:eastAsia="Times New Roman" w:hAnsi="Times New Roman" w:cs="Times New Roman"/>
          <w:color w:val="000000"/>
          <w:sz w:val="24"/>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c</m:t>
        </m:r>
      </m:oMath>
      <w:r>
        <w:rPr>
          <w:rFonts w:ascii="Times New Roman" w:eastAsia="Times New Roman" w:hAnsi="Times New Roman" w:cs="Times New Roman"/>
          <w:color w:val="000000"/>
          <w:sz w:val="24"/>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709A1A3" w14:textId="4636CB8F" w:rsidR="00D4305B" w:rsidRDefault="00D4305B" w:rsidP="00C40C77">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D4305B">
        <w:rPr>
          <w:rFonts w:ascii="Times New Roman" w:eastAsia="Times New Roman" w:hAnsi="Times New Roman" w:cs="Times New Roman"/>
          <w:color w:val="000000"/>
          <w:sz w:val="24"/>
          <w:szCs w:val="24"/>
          <w:lang w:eastAsia="en-CA"/>
        </w:rPr>
        <w:t>We can take the curl of the</w:t>
      </w:r>
      <w:r w:rsidR="00C40C77">
        <w:rPr>
          <w:rFonts w:ascii="Times New Roman" w:eastAsia="Times New Roman" w:hAnsi="Times New Roman" w:cs="Times New Roman"/>
          <w:color w:val="000000"/>
          <w:sz w:val="24"/>
          <w:szCs w:val="24"/>
          <w:lang w:eastAsia="en-CA"/>
        </w:rPr>
        <w:t xml:space="preserve"> last two</w:t>
      </w:r>
      <w:r w:rsidRPr="00D4305B">
        <w:rPr>
          <w:rFonts w:ascii="Times New Roman" w:eastAsia="Times New Roman" w:hAnsi="Times New Roman" w:cs="Times New Roman"/>
          <w:color w:val="000000"/>
          <w:sz w:val="24"/>
          <w:szCs w:val="24"/>
          <w:lang w:eastAsia="en-CA"/>
        </w:rPr>
        <w:t xml:space="preserve"> equations</w:t>
      </w:r>
      <w:r w:rsidR="00D110AF">
        <w:rPr>
          <w:rFonts w:ascii="Times New Roman" w:eastAsia="Times New Roman" w:hAnsi="Times New Roman" w:cs="Times New Roman"/>
          <w:color w:val="000000"/>
          <w:sz w:val="24"/>
          <w:szCs w:val="24"/>
          <w:lang w:eastAsia="en-CA"/>
        </w:rPr>
        <w:t xml:space="preserve"> (equations 2.1.27 and 2.1.28)</w:t>
      </w:r>
      <w:r w:rsidRPr="00D4305B">
        <w:rPr>
          <w:rFonts w:ascii="Times New Roman" w:eastAsia="Times New Roman" w:hAnsi="Times New Roman" w:cs="Times New Roman"/>
          <w:color w:val="000000"/>
          <w:sz w:val="24"/>
          <w:szCs w:val="24"/>
          <w:lang w:eastAsia="en-CA"/>
        </w:rPr>
        <w:t xml:space="preserve">, and when we do we find the </w:t>
      </w:r>
      <w:r w:rsidRPr="0025336A">
        <w:rPr>
          <w:rFonts w:ascii="Times New Roman" w:eastAsia="Times New Roman" w:hAnsi="Times New Roman" w:cs="Times New Roman"/>
          <w:color w:val="000000" w:themeColor="text1"/>
          <w:sz w:val="24"/>
          <w:szCs w:val="24"/>
          <w:lang w:eastAsia="en-CA"/>
        </w:rPr>
        <w:t xml:space="preserve">following </w:t>
      </w:r>
      <w:r w:rsidR="00ED7ACE">
        <w:rPr>
          <w:rFonts w:ascii="Times New Roman" w:eastAsia="Times New Roman" w:hAnsi="Times New Roman" w:cs="Times New Roman"/>
          <w:color w:val="000000" w:themeColor="text1"/>
          <w:sz w:val="24"/>
          <w:szCs w:val="24"/>
          <w:lang w:eastAsia="en-CA"/>
        </w:rPr>
        <w:t>second order differential equations</w:t>
      </w:r>
      <w:r w:rsidRPr="0025336A">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E</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B</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30</w:t>
            </w:r>
            <w:r>
              <w:t>)</w:t>
            </w:r>
          </w:p>
        </w:tc>
      </w:tr>
    </w:tbl>
    <w:p w14:paraId="478AE792" w14:textId="3908D738" w:rsidR="00D4305B" w:rsidRDefault="004F5439" w:rsidP="00C40C7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solutions for the electric field have the following form</w:t>
      </w:r>
      <w:r w:rsidR="00ED7ACE">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u</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ascii="Times New Roman" w:eastAsia="Times New Roman" w:hAnsi="Times New Roman" w:cs="Times New Roman"/>
                <w:color w:val="000000"/>
                <w:sz w:val="24"/>
                <w:szCs w:val="24"/>
                <w:lang w:eastAsia="en-CA"/>
              </w:rPr>
            </w:pPr>
            <w:r>
              <w:t xml:space="preserve"> </w:t>
            </w:r>
            <w:r w:rsidR="007E6E97">
              <w:t xml:space="preserve"> </w:t>
            </w:r>
            <w:r>
              <w:t>(2.</w:t>
            </w:r>
            <w:fldSimple w:instr=" SEQ ( \* ARABIC ">
              <w:r>
                <w:rPr>
                  <w:noProof/>
                </w:rPr>
                <w:t>1</w:t>
              </w:r>
            </w:fldSimple>
            <w:r>
              <w:t>.</w:t>
            </w:r>
            <w:r w:rsidR="00D110AF">
              <w:t>31</w:t>
            </w:r>
            <w:r>
              <w:t>)</w:t>
            </w:r>
          </w:p>
        </w:tc>
      </w:tr>
    </w:tbl>
    <w:p w14:paraId="4F3D8D24" w14:textId="77777777" w:rsidR="002757F6" w:rsidRDefault="002757F6" w:rsidP="002757F6">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r</m:t>
            </m:r>
          </m:e>
        </m:acc>
      </m:oMath>
      <w:r w:rsidR="00622F44">
        <w:rPr>
          <w:rFonts w:ascii="Times New Roman" w:eastAsia="Times New Roman" w:hAnsi="Times New Roman" w:cs="Times New Roman"/>
          <w:color w:val="000000"/>
          <w:sz w:val="24"/>
          <w:szCs w:val="24"/>
          <w:lang w:eastAsia="en-CA"/>
        </w:rPr>
        <w:t xml:space="preserve"> is a vector that </w:t>
      </w:r>
      <w:r w:rsidR="00BB44B4">
        <w:rPr>
          <w:rFonts w:ascii="Times New Roman" w:eastAsia="Times New Roman" w:hAnsi="Times New Roman" w:cs="Times New Roman"/>
          <w:color w:val="000000"/>
          <w:sz w:val="24"/>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k</m:t>
            </m:r>
          </m:e>
        </m:acc>
      </m:oMath>
      <w:r w:rsidR="002757F6">
        <w:rPr>
          <w:rFonts w:ascii="Times New Roman" w:eastAsia="Times New Roman" w:hAnsi="Times New Roman" w:cs="Times New Roman"/>
          <w:color w:val="000000"/>
          <w:sz w:val="24"/>
          <w:szCs w:val="24"/>
          <w:lang w:eastAsia="en-CA"/>
        </w:rPr>
        <w:t xml:space="preserve"> is the wave vector in the direction of</w:t>
      </w:r>
      <w:r w:rsidR="00622F44">
        <w:rPr>
          <w:rFonts w:ascii="Times New Roman" w:eastAsia="Times New Roman" w:hAnsi="Times New Roman" w:cs="Times New Roman"/>
          <w:color w:val="000000"/>
          <w:sz w:val="24"/>
          <w:szCs w:val="24"/>
          <w:lang w:eastAsia="en-CA"/>
        </w:rPr>
        <w:t xml:space="preserve"> wave</w:t>
      </w:r>
      <w:r w:rsidR="002757F6">
        <w:rPr>
          <w:rFonts w:ascii="Times New Roman" w:eastAsia="Times New Roman" w:hAnsi="Times New Roman" w:cs="Times New Roman"/>
          <w:color w:val="000000"/>
          <w:sz w:val="24"/>
          <w:szCs w:val="24"/>
          <w:lang w:eastAsia="en-CA"/>
        </w:rPr>
        <w:t xml:space="preserve"> </w:t>
      </w:r>
      <w:r w:rsidR="00D11A37">
        <w:rPr>
          <w:rFonts w:ascii="Times New Roman" w:eastAsia="Times New Roman" w:hAnsi="Times New Roman" w:cs="Times New Roman"/>
          <w:color w:val="000000"/>
          <w:sz w:val="24"/>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denotes the polarization of the vector, perpendicular the direction of </w:t>
      </w:r>
      <w:r w:rsidR="00832099">
        <w:rPr>
          <w:rFonts w:ascii="Times New Roman" w:eastAsia="Times New Roman" w:hAnsi="Times New Roman" w:cs="Times New Roman"/>
          <w:sz w:val="24"/>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oMath>
      <w:r w:rsidR="00D11A37">
        <w:rPr>
          <w:rFonts w:ascii="Times New Roman" w:eastAsia="Times New Roman" w:hAnsi="Times New Roman" w:cs="Times New Roman"/>
          <w:sz w:val="24"/>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k</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2757F6" w:rsidRPr="00D11A37">
        <w:rPr>
          <w:rFonts w:ascii="Times New Roman" w:eastAsia="Times New Roman" w:hAnsi="Times New Roman" w:cs="Times New Roman"/>
          <w:color w:val="000000"/>
          <w:sz w:val="24"/>
          <w:szCs w:val="24"/>
          <w:lang w:eastAsia="en-CA"/>
        </w:rPr>
        <w:t xml:space="preserve"> are spatial plane wave solutions of the form</w:t>
      </w:r>
      <w:r w:rsidR="00021B00">
        <w:rPr>
          <w:rFonts w:ascii="Times New Roman" w:eastAsia="Times New Roman" w:hAnsi="Times New Roman" w:cs="Times New Roman"/>
          <w:color w:val="000000"/>
          <w:sz w:val="24"/>
          <w:szCs w:val="24"/>
          <w:lang w:eastAsia="en-CA"/>
        </w:rPr>
        <w:t xml:space="preserve"> (also called </w:t>
      </w:r>
      <w:r w:rsidR="00C4552C">
        <w:rPr>
          <w:rFonts w:ascii="Times New Roman" w:eastAsia="Times New Roman" w:hAnsi="Times New Roman" w:cs="Times New Roman"/>
          <w:color w:val="000000"/>
          <w:sz w:val="24"/>
          <w:szCs w:val="24"/>
          <w:lang w:eastAsia="en-CA"/>
        </w:rPr>
        <w:t>mode functions</w:t>
      </w:r>
      <w:r w:rsidR="00021B00">
        <w:rPr>
          <w:rFonts w:ascii="Times New Roman" w:eastAsia="Times New Roman" w:hAnsi="Times New Roman" w:cs="Times New Roman"/>
          <w:color w:val="000000"/>
          <w:sz w:val="24"/>
          <w:szCs w:val="24"/>
          <w:lang w:eastAsia="en-CA"/>
        </w:rPr>
        <w:t>)</w:t>
      </w:r>
      <w:r w:rsidR="002757F6"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electric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V</m:t>
        </m:r>
      </m:oMath>
      <w:r>
        <w:rPr>
          <w:rFonts w:ascii="Times New Roman" w:eastAsia="Times New Roman" w:hAnsi="Times New Roman" w:cs="Times New Roman"/>
          <w:sz w:val="24"/>
          <w:szCs w:val="24"/>
          <w:lang w:eastAsia="en-CA"/>
        </w:rPr>
        <w:t xml:space="preserve"> representing the unit volume</w:t>
      </w:r>
      <w:r w:rsidR="00DE4436">
        <w:rPr>
          <w:rFonts w:ascii="Times New Roman" w:eastAsia="Times New Roman" w:hAnsi="Times New Roman" w:cs="Times New Roman"/>
          <w:sz w:val="24"/>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and </w:t>
      </w:r>
      <m:oMath>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representing the complex amplitudes </w:t>
      </w:r>
      <w:r w:rsidR="00021B00">
        <w:rPr>
          <w:rFonts w:ascii="Times New Roman" w:eastAsia="Times New Roman" w:hAnsi="Times New Roman" w:cs="Times New Roman"/>
          <w:sz w:val="24"/>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36DEC97" w14:textId="1C52F56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these solutions are found with the assumption that the wave is propagating in a vacuum, there are no free charges. As such this implies that the polarization is </w:t>
      </w:r>
      <w:r w:rsidR="00832099">
        <w:rPr>
          <w:rFonts w:ascii="Times New Roman" w:eastAsia="Times New Roman" w:hAnsi="Times New Roman" w:cs="Times New Roman"/>
          <w:color w:val="000000"/>
          <w:sz w:val="24"/>
          <w:szCs w:val="24"/>
          <w:lang w:eastAsia="en-CA"/>
        </w:rPr>
        <w:t>orthogonal</w:t>
      </w:r>
      <w:r>
        <w:rPr>
          <w:rFonts w:ascii="Times New Roman" w:eastAsia="Times New Roman" w:hAnsi="Times New Roman" w:cs="Times New Roman"/>
          <w:color w:val="000000"/>
          <w:sz w:val="24"/>
          <w:szCs w:val="24"/>
          <w:lang w:eastAsia="en-CA"/>
        </w:rPr>
        <w:t xml:space="preserve"> to the</w:t>
      </w:r>
      <w:r w:rsidR="00832099">
        <w:rPr>
          <w:rFonts w:ascii="Times New Roman" w:eastAsia="Times New Roman" w:hAnsi="Times New Roman" w:cs="Times New Roman"/>
          <w:color w:val="000000"/>
          <w:sz w:val="24"/>
          <w:szCs w:val="24"/>
          <w:lang w:eastAsia="en-CA"/>
        </w:rPr>
        <w:t xml:space="preserve"> direction</w:t>
      </w:r>
      <w:r>
        <w:rPr>
          <w:rFonts w:ascii="Times New Roman" w:eastAsia="Times New Roman" w:hAnsi="Times New Roman" w:cs="Times New Roman"/>
          <w:color w:val="000000"/>
          <w:sz w:val="24"/>
          <w:szCs w:val="24"/>
          <w:lang w:eastAsia="en-CA"/>
        </w:rPr>
        <w:t xml:space="preserve"> propagation</w:t>
      </w:r>
      <w:r w:rsidR="00832099">
        <w:rPr>
          <w:rFonts w:ascii="Times New Roman" w:eastAsia="Times New Roman" w:hAnsi="Times New Roman" w:cs="Times New Roman"/>
          <w:color w:val="000000"/>
          <w:sz w:val="24"/>
          <w:szCs w:val="24"/>
          <w:lang w:eastAsia="en-CA"/>
        </w:rPr>
        <w:t>.</w:t>
      </w:r>
    </w:p>
    <w:p w14:paraId="359D422A" w14:textId="77777777" w:rsidR="00C36665" w:rsidRDefault="00C36665"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4EE7E60D" w14:textId="29999ABD" w:rsidR="004F5439" w:rsidRDefault="004F5439"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ia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v</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ascii="Times New Roman" w:eastAsia="Times New Roman" w:hAnsi="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832099" w:rsidRPr="00D11A37">
        <w:rPr>
          <w:rFonts w:ascii="Times New Roman" w:eastAsia="Times New Roman" w:hAnsi="Times New Roman" w:cs="Times New Roman"/>
          <w:color w:val="000000"/>
          <w:sz w:val="24"/>
          <w:szCs w:val="24"/>
          <w:lang w:eastAsia="en-CA"/>
        </w:rPr>
        <w:t xml:space="preserve"> are spatial plane wave solutions of the form</w:t>
      </w:r>
      <w:r w:rsidR="00832099">
        <w:rPr>
          <w:rFonts w:ascii="Times New Roman" w:eastAsia="Times New Roman" w:hAnsi="Times New Roman" w:cs="Times New Roman"/>
          <w:color w:val="000000"/>
          <w:sz w:val="24"/>
          <w:szCs w:val="24"/>
          <w:lang w:eastAsia="en-CA"/>
        </w:rPr>
        <w:t xml:space="preserve"> (also called </w:t>
      </w:r>
      <w:r w:rsidR="00B82FC2">
        <w:rPr>
          <w:rFonts w:ascii="Times New Roman" w:eastAsia="Times New Roman" w:hAnsi="Times New Roman" w:cs="Times New Roman"/>
          <w:color w:val="000000"/>
          <w:sz w:val="24"/>
          <w:szCs w:val="24"/>
          <w:lang w:eastAsia="en-CA"/>
        </w:rPr>
        <w:t>mode functions</w:t>
      </w:r>
      <w:r w:rsidR="00832099">
        <w:rPr>
          <w:rFonts w:ascii="Times New Roman" w:eastAsia="Times New Roman" w:hAnsi="Times New Roman" w:cs="Times New Roman"/>
          <w:color w:val="000000"/>
          <w:sz w:val="24"/>
          <w:szCs w:val="24"/>
          <w:lang w:eastAsia="en-CA"/>
        </w:rPr>
        <w:t>)</w:t>
      </w:r>
      <w:r w:rsidR="00832099"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magnetic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r w:rsidR="005177B8">
        <w:rPr>
          <w:rFonts w:ascii="Times New Roman" w:eastAsia="Times New Roman" w:hAnsi="Times New Roman" w:cs="Times New Roman"/>
          <w:sz w:val="24"/>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(λ)=k×</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110AF">
              <w:t>36</w:t>
            </w:r>
            <w:r>
              <w:t>)</w:t>
            </w:r>
          </w:p>
        </w:tc>
      </w:tr>
    </w:tbl>
    <w:p w14:paraId="6AA2F346" w14:textId="7D436D46" w:rsidR="00BB44B4" w:rsidRDefault="00BB44B4"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ascii="Times New Roman" w:eastAsia="Times New Roman" w:hAnsi="Times New Roman" w:cs="Times New Roman"/>
                <w:color w:val="000000"/>
                <w:sz w:val="24"/>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V</m:t>
                    </m:r>
                  </m:sub>
                  <m:sup/>
                  <m:e>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m:t>
                    </m:r>
                  </m:e>
                </m:nary>
                <m:sSup>
                  <m:sSupPr>
                    <m:ctrlPr>
                      <w:rPr>
                        <w:rFonts w:ascii="Cambria Math" w:eastAsia="Times New Roman" w:hAnsi="Cambria Math" w:cs="Times New Roman"/>
                        <w:i/>
                        <w:sz w:val="24"/>
                        <w:szCs w:val="24"/>
                        <w:lang w:eastAsia="en-CA"/>
                      </w:rPr>
                    </m:ctrlPr>
                  </m:sSup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 xml:space="preserve"> d</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ascii="Times New Roman" w:eastAsia="Times New Roman" w:hAnsi="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ascii="Times New Roman" w:eastAsia="Times New Roman" w:hAnsi="Times New Roman" w:cs="Times New Roman"/>
                <w:color w:val="000000"/>
                <w:sz w:val="24"/>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H= </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sz w:val="24"/>
                            <w:szCs w:val="24"/>
                            <w:lang w:eastAsia="en-CA"/>
                          </w:rPr>
                        </m:ctrlPr>
                      </m:sSubPr>
                      <m:e>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8B2C78">
        <w:rPr>
          <w:rFonts w:ascii="Times New Roman" w:eastAsia="Times New Roman" w:hAnsi="Times New Roman" w:cs="Times New Roman"/>
          <w:color w:val="000000"/>
          <w:sz w:val="24"/>
          <w:szCs w:val="24"/>
          <w:lang w:eastAsia="en-CA"/>
        </w:rPr>
        <w:t xml:space="preserve">These look </w:t>
      </w:r>
      <w:r>
        <w:rPr>
          <w:rFonts w:ascii="Times New Roman" w:eastAsia="Times New Roman" w:hAnsi="Times New Roman" w:cs="Times New Roman"/>
          <w:color w:val="000000"/>
          <w:sz w:val="24"/>
          <w:szCs w:val="24"/>
          <w:lang w:eastAsia="en-CA"/>
        </w:rPr>
        <w:t>very close to</w:t>
      </w:r>
      <w:r w:rsidR="008B2C78">
        <w:rPr>
          <w:rFonts w:ascii="Times New Roman" w:eastAsia="Times New Roman" w:hAnsi="Times New Roman" w:cs="Times New Roman"/>
          <w:color w:val="000000"/>
          <w:sz w:val="24"/>
          <w:szCs w:val="24"/>
          <w:lang w:eastAsia="en-CA"/>
        </w:rPr>
        <w:t xml:space="preserve"> quantum harmonic oscillator solutions</w:t>
      </w:r>
      <w:r>
        <w:rPr>
          <w:rFonts w:ascii="Times New Roman" w:eastAsia="Times New Roman" w:hAnsi="Times New Roman" w:cs="Times New Roman"/>
          <w:color w:val="000000"/>
          <w:sz w:val="24"/>
          <w:szCs w:val="24"/>
          <w:lang w:eastAsia="en-CA"/>
        </w:rPr>
        <w:t>,</w:t>
      </w:r>
      <w:r w:rsidR="008B2C78">
        <w:rPr>
          <w:rFonts w:ascii="Times New Roman" w:eastAsia="Times New Roman" w:hAnsi="Times New Roman" w:cs="Times New Roman"/>
          <w:color w:val="000000"/>
          <w:sz w:val="24"/>
          <w:szCs w:val="24"/>
          <w:lang w:eastAsia="en-CA"/>
        </w:rPr>
        <w:t xml:space="preserve"> however there are some considerations before we can call them similar.</w:t>
      </w:r>
      <w:r w:rsidR="00867879">
        <w:rPr>
          <w:rFonts w:ascii="Times New Roman" w:eastAsia="Times New Roman" w:hAnsi="Times New Roman" w:cs="Times New Roman"/>
          <w:color w:val="000000"/>
          <w:sz w:val="24"/>
          <w:szCs w:val="24"/>
          <w:lang w:eastAsia="en-CA"/>
        </w:rPr>
        <w:t xml:space="preserve"> A</w:t>
      </w:r>
      <w:r w:rsidR="008B2C78" w:rsidRPr="00867879">
        <w:rPr>
          <w:rFonts w:ascii="Times New Roman" w:eastAsia="Times New Roman" w:hAnsi="Times New Roman" w:cs="Times New Roman"/>
          <w:color w:val="000000"/>
          <w:sz w:val="24"/>
          <w:szCs w:val="24"/>
          <w:lang w:eastAsia="en-CA"/>
        </w:rPr>
        <w:t>s with the quantum harmonic oscillator, we must quantize the complex amplitudes. Again, this is more complex than what it seems (simply putting hats atop the operators</w:t>
      </w:r>
      <w:r w:rsidR="00867879" w:rsidRPr="00867879">
        <w:rPr>
          <w:rFonts w:ascii="Times New Roman" w:eastAsia="Times New Roman" w:hAnsi="Times New Roman" w:cs="Times New Roman"/>
          <w:color w:val="000000"/>
          <w:sz w:val="24"/>
          <w:szCs w:val="24"/>
          <w:lang w:eastAsia="en-CA"/>
        </w:rPr>
        <w:t xml:space="preserve"> and changing the star to a dagger</w:t>
      </w:r>
      <w:r w:rsidR="008B2C78" w:rsidRPr="00867879">
        <w:rPr>
          <w:rFonts w:ascii="Times New Roman" w:eastAsia="Times New Roman" w:hAnsi="Times New Roman" w:cs="Times New Roman"/>
          <w:color w:val="000000"/>
          <w:sz w:val="24"/>
          <w:szCs w:val="24"/>
          <w:lang w:eastAsia="en-CA"/>
        </w:rPr>
        <w:t>)</w:t>
      </w:r>
      <w:r w:rsidR="00867879" w:rsidRPr="00867879">
        <w:rPr>
          <w:rFonts w:ascii="Times New Roman" w:eastAsia="Times New Roman" w:hAnsi="Times New Roman" w:cs="Times New Roman"/>
          <w:color w:val="000000"/>
          <w:sz w:val="24"/>
          <w:szCs w:val="24"/>
          <w:lang w:eastAsia="en-CA"/>
        </w:rPr>
        <w:t>;</w:t>
      </w:r>
      <w:r w:rsidR="008B2C78" w:rsidRPr="00867879">
        <w:rPr>
          <w:rFonts w:ascii="Times New Roman" w:eastAsia="Times New Roman" w:hAnsi="Times New Roman" w:cs="Times New Roman"/>
          <w:color w:val="000000"/>
          <w:sz w:val="24"/>
          <w:szCs w:val="24"/>
          <w:lang w:eastAsia="en-CA"/>
        </w:rPr>
        <w:t xml:space="preserve"> however, suffice it to </w:t>
      </w:r>
      <w:r w:rsidR="00CB4114">
        <w:rPr>
          <w:rFonts w:ascii="Times New Roman" w:eastAsia="Times New Roman" w:hAnsi="Times New Roman" w:cs="Times New Roman"/>
          <w:color w:val="000000"/>
          <w:sz w:val="24"/>
          <w:szCs w:val="24"/>
          <w:lang w:eastAsia="en-CA"/>
        </w:rPr>
        <w:t>understand that they are more complex than what is given. We must also consider that t</w:t>
      </w:r>
      <w:r w:rsidR="008B2C78" w:rsidRPr="00867879">
        <w:rPr>
          <w:rFonts w:ascii="Times New Roman" w:eastAsia="Times New Roman" w:hAnsi="Times New Roman" w:cs="Times New Roman"/>
          <w:color w:val="000000"/>
          <w:sz w:val="24"/>
          <w:szCs w:val="24"/>
          <w:lang w:eastAsia="en-CA"/>
        </w:rPr>
        <w:t>hese operators obey bosonic commutation relations, ie:</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ascii="Times New Roman" w:eastAsia="Times New Roman" w:hAnsi="Times New Roman" w:cs="Times New Roman"/>
                <w:color w:val="000000"/>
                <w:sz w:val="24"/>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λ,λ'</m:t>
                    </m:r>
                  </m:sub>
                </m:sSub>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eqArr>
                      <m:eqArrPr>
                        <m:ctrlPr>
                          <w:rPr>
                            <w:rFonts w:ascii="Cambria Math" w:eastAsia="Times New Roman" w:hAnsi="Cambria Math" w:cs="Times New Roman"/>
                            <w:i/>
                            <w:sz w:val="24"/>
                            <w:szCs w:val="24"/>
                            <w:lang w:eastAsia="en-CA"/>
                          </w:rPr>
                        </m:ctrlPr>
                      </m:eqArrPr>
                      <m:e>
                        <m:r>
                          <w:rPr>
                            <w:rFonts w:ascii="Cambria Math" w:eastAsia="Times New Roman" w:hAnsi="Cambria Math" w:cs="Times New Roman"/>
                            <w:sz w:val="24"/>
                            <w:szCs w:val="24"/>
                            <w:lang w:eastAsia="en-CA"/>
                          </w:rPr>
                          <m:t>0 if k≠</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k</m:t>
                            </m:r>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and λ≠</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λ</m:t>
                            </m:r>
                          </m:e>
                          <m:sup>
                            <m:r>
                              <w:rPr>
                                <w:rFonts w:ascii="Cambria Math" w:eastAsia="Times New Roman" w:hAnsi="Cambria Math" w:cs="Times New Roman"/>
                                <w:sz w:val="24"/>
                                <w:szCs w:val="24"/>
                                <w:lang w:eastAsia="en-CA"/>
                              </w:rPr>
                              <m:t>'</m:t>
                            </m:r>
                          </m:sup>
                        </m:sSup>
                      </m:e>
                      <m:e>
                        <m:r>
                          <w:rPr>
                            <w:rFonts w:ascii="Cambria Math" w:eastAsia="Times New Roman" w:hAnsi="Cambria Math" w:cs="Times New Roman"/>
                            <w:sz w:val="24"/>
                            <w:szCs w:val="24"/>
                            <w:lang w:eastAsia="en-CA"/>
                          </w:rPr>
                          <m:t>1if k=</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k</m:t>
                            </m:r>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and λ=</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λ</m:t>
                            </m:r>
                          </m:e>
                          <m:sup>
                            <m:r>
                              <w:rPr>
                                <w:rFonts w:ascii="Cambria Math" w:eastAsia="Times New Roman" w:hAnsi="Cambria Math" w:cs="Times New Roman"/>
                                <w:sz w:val="24"/>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ascii="Times New Roman" w:eastAsia="Times New Roman" w:hAnsi="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d>
                      <m:dPr>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ascii="Times New Roman" w:eastAsia="Times New Roman" w:hAnsi="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ascii="Times New Roman" w:eastAsia="Times New Roman" w:hAnsi="Times New Roman" w:cs="Times New Roman"/>
                <w:color w:val="000000"/>
                <w:sz w:val="24"/>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d>
                      <m:dPr>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3A9B7133" w:rsidR="00D4305B" w:rsidRDefault="00C36665"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Which takes advantage of the bosonic commutation relationships to get the final equality. </w:t>
      </w:r>
      <w:r w:rsidR="00583618">
        <w:rPr>
          <w:rFonts w:ascii="Times New Roman" w:eastAsia="Times New Roman" w:hAnsi="Times New Roman" w:cs="Times New Roman"/>
          <w:sz w:val="24"/>
          <w:szCs w:val="24"/>
          <w:lang w:eastAsia="en-CA"/>
        </w:rPr>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ascii="Times New Roman" w:eastAsia="Times New Roman" w:hAnsi="Times New Roman" w:cs="Times New Roman"/>
          <w:sz w:val="24"/>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ascii="Times New Roman" w:eastAsia="Times New Roman" w:hAnsi="Times New Roman" w:cs="Times New Roman"/>
          <w:sz w:val="24"/>
          <w:szCs w:val="24"/>
          <w:lang w:eastAsia="en-CA"/>
        </w:rPr>
      </w:pPr>
    </w:p>
    <w:p w14:paraId="6822E3E7" w14:textId="49878CC9" w:rsidR="00D4305B" w:rsidRPr="00D4305B" w:rsidRDefault="00583618" w:rsidP="00C4552C">
      <w:pPr>
        <w:spacing w:before="30" w:after="30" w:line="360" w:lineRule="auto"/>
        <w:ind w:firstLine="36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electromagnetic wave solutions are found </w:t>
      </w:r>
      <w:r w:rsidR="00C4552C">
        <w:rPr>
          <w:rFonts w:ascii="Times New Roman" w:eastAsia="Times New Roman" w:hAnsi="Times New Roman" w:cs="Times New Roman"/>
          <w:sz w:val="24"/>
          <w:szCs w:val="24"/>
          <w:lang w:eastAsia="en-CA"/>
        </w:rPr>
        <w:t>w</w:t>
      </w:r>
      <w:r>
        <w:rPr>
          <w:rFonts w:ascii="Times New Roman" w:eastAsia="Times New Roman" w:hAnsi="Times New Roman" w:cs="Times New Roman"/>
          <w:sz w:val="24"/>
          <w:szCs w:val="24"/>
          <w:lang w:eastAsia="en-CA"/>
        </w:rPr>
        <w:t>ith consideration to polarization, but as I mentioned before</w:t>
      </w:r>
      <w:r w:rsidR="00E67DC2">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the photon can encode in multiple modes. In this thesis we pay particular consideration to the frequency mode</w:t>
      </w:r>
      <w:r w:rsidR="00C4552C">
        <w:rPr>
          <w:rFonts w:ascii="Times New Roman" w:eastAsia="Times New Roman" w:hAnsi="Times New Roman" w:cs="Times New Roman"/>
          <w:sz w:val="24"/>
          <w:szCs w:val="24"/>
          <w:lang w:eastAsia="en-CA"/>
        </w:rPr>
        <w:t xml:space="preserve"> of encoding</w:t>
      </w:r>
      <w:r>
        <w:rPr>
          <w:rFonts w:ascii="Times New Roman" w:eastAsia="Times New Roman" w:hAnsi="Times New Roman" w:cs="Times New Roman"/>
          <w:sz w:val="24"/>
          <w:szCs w:val="24"/>
          <w:lang w:eastAsia="en-CA"/>
        </w:rPr>
        <w:t xml:space="preserve">. As such, I can not use the </w:t>
      </w:r>
      <w:r w:rsidR="00C4552C">
        <w:rPr>
          <w:rFonts w:ascii="Times New Roman" w:eastAsia="Times New Roman" w:hAnsi="Times New Roman" w:cs="Times New Roman"/>
          <w:sz w:val="24"/>
          <w:szCs w:val="24"/>
          <w:lang w:eastAsia="en-CA"/>
        </w:rPr>
        <w:t>polarization</w:t>
      </w:r>
      <w:r>
        <w:rPr>
          <w:rFonts w:ascii="Times New Roman" w:eastAsia="Times New Roman" w:hAnsi="Times New Roman" w:cs="Times New Roman"/>
          <w:sz w:val="24"/>
          <w:szCs w:val="24"/>
          <w:lang w:eastAsia="en-CA"/>
        </w:rPr>
        <w:t xml:space="preserve"> mode function</w:t>
      </w:r>
      <w:r w:rsidR="00C4552C">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w:t>
      </w:r>
      <w:r w:rsidR="00E67DC2">
        <w:rPr>
          <w:rFonts w:ascii="Times New Roman" w:eastAsia="Times New Roman" w:hAnsi="Times New Roman" w:cs="Times New Roman"/>
          <w:sz w:val="24"/>
          <w:szCs w:val="24"/>
          <w:lang w:eastAsia="en-CA"/>
        </w:rPr>
        <w:t xml:space="preserve"> and need to seek solutions</w:t>
      </w:r>
      <w:r w:rsidR="00C4552C">
        <w:rPr>
          <w:rFonts w:ascii="Times New Roman" w:eastAsia="Times New Roman" w:hAnsi="Times New Roman" w:cs="Times New Roman"/>
          <w:sz w:val="24"/>
          <w:szCs w:val="24"/>
          <w:lang w:eastAsia="en-CA"/>
        </w:rPr>
        <w:t xml:space="preserve"> associated to frequency</w:t>
      </w:r>
      <w:r w:rsidR="00E67DC2">
        <w:rPr>
          <w:rFonts w:ascii="Times New Roman" w:eastAsia="Times New Roman" w:hAnsi="Times New Roman" w:cs="Times New Roman"/>
          <w:sz w:val="24"/>
          <w:szCs w:val="24"/>
          <w:lang w:eastAsia="en-CA"/>
        </w:rPr>
        <w:t xml:space="preserve"> instead. How do we go about this? </w:t>
      </w:r>
      <w:r w:rsidR="00C4552C">
        <w:rPr>
          <w:rFonts w:ascii="Times New Roman" w:eastAsia="Times New Roman" w:hAnsi="Times New Roman" w:cs="Times New Roman"/>
          <w:sz w:val="24"/>
          <w:szCs w:val="24"/>
          <w:lang w:eastAsia="en-CA"/>
        </w:rPr>
        <w:t xml:space="preserve"> </w:t>
      </w:r>
      <w:r w:rsidR="00D4305B" w:rsidRPr="00D4305B">
        <w:rPr>
          <w:rFonts w:ascii="Times New Roman" w:eastAsia="Times New Roman" w:hAnsi="Times New Roman" w:cs="Times New Roman"/>
          <w:sz w:val="24"/>
          <w:szCs w:val="24"/>
          <w:lang w:eastAsia="en-CA"/>
        </w:rPr>
        <w:br/>
      </w:r>
    </w:p>
    <w:p w14:paraId="7D87FA41" w14:textId="2E3A653D" w:rsidR="00D4305B" w:rsidRDefault="00C4552C" w:rsidP="00C4552C">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Mode functions were f</w:t>
      </w:r>
      <w:r w:rsidR="00D4305B" w:rsidRPr="00D4305B">
        <w:rPr>
          <w:rFonts w:ascii="Times New Roman" w:eastAsia="Times New Roman" w:hAnsi="Times New Roman" w:cs="Times New Roman"/>
          <w:color w:val="000000"/>
          <w:sz w:val="24"/>
          <w:szCs w:val="24"/>
          <w:lang w:eastAsia="en-CA"/>
        </w:rPr>
        <w:t>irst characterized by Glauber and Titul</w:t>
      </w:r>
      <w:r>
        <w:rPr>
          <w:rFonts w:ascii="Times New Roman" w:eastAsia="Times New Roman" w:hAnsi="Times New Roman" w:cs="Times New Roman"/>
          <w:color w:val="000000" w:themeColor="text1"/>
          <w:sz w:val="24"/>
          <w:szCs w:val="24"/>
          <w:lang w:eastAsia="en-CA"/>
        </w:rPr>
        <w:t>æ</w:t>
      </w:r>
      <w:r w:rsidR="00D4305B" w:rsidRPr="00D4305B">
        <w:rPr>
          <w:rFonts w:ascii="Times New Roman" w:eastAsia="Times New Roman" w:hAnsi="Times New Roman" w:cs="Times New Roman"/>
          <w:color w:val="000000"/>
          <w:sz w:val="24"/>
          <w:szCs w:val="24"/>
          <w:lang w:eastAsia="en-CA"/>
        </w:rPr>
        <w:t xml:space="preserve">r in </w:t>
      </w:r>
      <w:r w:rsidR="00E67DC2" w:rsidRPr="00D4305B">
        <w:rPr>
          <w:rFonts w:ascii="Times New Roman" w:eastAsia="Times New Roman" w:hAnsi="Times New Roman" w:cs="Times New Roman"/>
          <w:color w:val="000000"/>
          <w:sz w:val="24"/>
          <w:szCs w:val="24"/>
          <w:lang w:eastAsia="en-CA"/>
        </w:rPr>
        <w:t>1966 and</w:t>
      </w:r>
      <w:r w:rsidR="00E67DC2">
        <w:rPr>
          <w:rFonts w:ascii="Times New Roman" w:eastAsia="Times New Roman" w:hAnsi="Times New Roman" w:cs="Times New Roman"/>
          <w:color w:val="000000"/>
          <w:sz w:val="24"/>
          <w:szCs w:val="24"/>
          <w:lang w:eastAsia="en-CA"/>
        </w:rPr>
        <w:t xml:space="preserve"> were proposed as a solution to the </w:t>
      </w:r>
      <w:r w:rsidR="00A01C87" w:rsidRPr="00D4305B">
        <w:rPr>
          <w:rFonts w:ascii="Times New Roman" w:eastAsia="Times New Roman" w:hAnsi="Times New Roman" w:cs="Times New Roman"/>
          <w:color w:val="000000"/>
          <w:sz w:val="24"/>
          <w:szCs w:val="24"/>
          <w:lang w:eastAsia="en-CA"/>
        </w:rPr>
        <w:t>real-world</w:t>
      </w:r>
      <w:r w:rsidR="00D4305B" w:rsidRPr="00D4305B">
        <w:rPr>
          <w:rFonts w:ascii="Times New Roman" w:eastAsia="Times New Roman" w:hAnsi="Times New Roman" w:cs="Times New Roman"/>
          <w:color w:val="000000"/>
          <w:sz w:val="24"/>
          <w:szCs w:val="24"/>
          <w:lang w:eastAsia="en-CA"/>
        </w:rPr>
        <w:t xml:space="preserve"> problem that photon emissions are never exactly monochromatic, but instead a wave packet</w:t>
      </w:r>
      <w:r>
        <w:rPr>
          <w:rFonts w:ascii="Times New Roman" w:eastAsia="Times New Roman" w:hAnsi="Times New Roman" w:cs="Times New Roman"/>
          <w:color w:val="000000"/>
          <w:sz w:val="24"/>
          <w:szCs w:val="24"/>
          <w:lang w:eastAsia="en-CA"/>
        </w:rPr>
        <w:t>s</w:t>
      </w:r>
      <w:r w:rsidR="00D4305B" w:rsidRPr="00D4305B">
        <w:rPr>
          <w:rFonts w:ascii="Times New Roman" w:eastAsia="Times New Roman" w:hAnsi="Times New Roman" w:cs="Times New Roman"/>
          <w:color w:val="000000"/>
          <w:sz w:val="24"/>
          <w:szCs w:val="24"/>
          <w:lang w:eastAsia="en-CA"/>
        </w:rPr>
        <w:t xml:space="preserve"> that hold multiple frequencies. </w:t>
      </w:r>
      <w:r w:rsidR="00892BAD">
        <w:rPr>
          <w:rFonts w:ascii="Times New Roman" w:eastAsia="Times New Roman" w:hAnsi="Times New Roman" w:cs="Times New Roman"/>
          <w:color w:val="000000"/>
          <w:sz w:val="24"/>
          <w:szCs w:val="24"/>
          <w:lang w:eastAsia="en-CA"/>
        </w:rPr>
        <w:t>They c</w:t>
      </w:r>
      <w:r w:rsidR="00E67DC2">
        <w:rPr>
          <w:rFonts w:ascii="Times New Roman" w:eastAsia="Times New Roman" w:hAnsi="Times New Roman" w:cs="Times New Roman"/>
          <w:color w:val="000000"/>
          <w:sz w:val="24"/>
          <w:szCs w:val="24"/>
          <w:lang w:eastAsia="en-CA"/>
        </w:rPr>
        <w:t>onsider</w:t>
      </w:r>
      <w:r w:rsidR="00892BAD">
        <w:rPr>
          <w:rFonts w:ascii="Times New Roman" w:eastAsia="Times New Roman" w:hAnsi="Times New Roman" w:cs="Times New Roman"/>
          <w:color w:val="000000"/>
          <w:sz w:val="24"/>
          <w:szCs w:val="24"/>
          <w:lang w:eastAsia="en-CA"/>
        </w:rPr>
        <w:t>ed</w:t>
      </w:r>
      <w:r w:rsidR="00E67DC2">
        <w:rPr>
          <w:rFonts w:ascii="Times New Roman" w:eastAsia="Times New Roman" w:hAnsi="Times New Roman" w:cs="Times New Roman"/>
          <w:color w:val="000000"/>
          <w:sz w:val="24"/>
          <w:szCs w:val="24"/>
          <w:lang w:eastAsia="en-CA"/>
        </w:rPr>
        <w:t xml:space="preserve"> that t</w:t>
      </w:r>
      <w:r w:rsidR="00D4305B" w:rsidRPr="00D4305B">
        <w:rPr>
          <w:rFonts w:ascii="Times New Roman" w:eastAsia="Times New Roman" w:hAnsi="Times New Roman" w:cs="Times New Roman"/>
          <w:color w:val="000000"/>
          <w:sz w:val="24"/>
          <w:szCs w:val="24"/>
          <w:lang w:eastAsia="en-CA"/>
        </w:rPr>
        <w:t xml:space="preserve">he spectral width, the spectrum of frequencies contained by </w:t>
      </w:r>
      <w:r w:rsidR="00DD729B">
        <w:rPr>
          <w:rFonts w:ascii="Times New Roman" w:eastAsia="Times New Roman" w:hAnsi="Times New Roman" w:cs="Times New Roman"/>
          <w:color w:val="000000"/>
          <w:sz w:val="24"/>
          <w:szCs w:val="24"/>
          <w:lang w:eastAsia="en-CA"/>
        </w:rPr>
        <w:t>a</w:t>
      </w:r>
      <w:r w:rsidR="00D4305B" w:rsidRPr="00D4305B">
        <w:rPr>
          <w:rFonts w:ascii="Times New Roman" w:eastAsia="Times New Roman" w:hAnsi="Times New Roman" w:cs="Times New Roman"/>
          <w:color w:val="000000"/>
          <w:sz w:val="24"/>
          <w:szCs w:val="24"/>
          <w:lang w:eastAsia="en-CA"/>
        </w:rPr>
        <w:t xml:space="preserve"> photon, is roughly the inverse of the duration of the wave packet</w:t>
      </w:r>
      <w:r w:rsidR="00892BAD">
        <w:rPr>
          <w:rFonts w:ascii="Times New Roman" w:eastAsia="Times New Roman" w:hAnsi="Times New Roman" w:cs="Times New Roman"/>
          <w:color w:val="000000"/>
          <w:sz w:val="24"/>
          <w:szCs w:val="24"/>
          <w:lang w:eastAsia="en-CA"/>
        </w:rPr>
        <w:t>. This</w:t>
      </w:r>
      <w:r w:rsidR="00D4305B" w:rsidRPr="00D4305B">
        <w:rPr>
          <w:rFonts w:ascii="Times New Roman" w:eastAsia="Times New Roman" w:hAnsi="Times New Roman" w:cs="Times New Roman"/>
          <w:color w:val="000000"/>
          <w:sz w:val="24"/>
          <w:szCs w:val="24"/>
          <w:lang w:eastAsia="en-CA"/>
        </w:rPr>
        <w:t xml:space="preserve"> </w:t>
      </w:r>
      <w:r w:rsidR="00892BAD">
        <w:rPr>
          <w:rFonts w:ascii="Times New Roman" w:eastAsia="Times New Roman" w:hAnsi="Times New Roman" w:cs="Times New Roman"/>
          <w:color w:val="000000"/>
          <w:sz w:val="24"/>
          <w:szCs w:val="24"/>
          <w:lang w:eastAsia="en-CA"/>
        </w:rPr>
        <w:t xml:space="preserve">gave </w:t>
      </w:r>
      <w:r w:rsidR="00D4305B" w:rsidRPr="00D4305B">
        <w:rPr>
          <w:rFonts w:ascii="Times New Roman" w:eastAsia="Times New Roman" w:hAnsi="Times New Roman" w:cs="Times New Roman"/>
          <w:color w:val="000000"/>
          <w:sz w:val="24"/>
          <w:szCs w:val="24"/>
          <w:lang w:eastAsia="en-CA"/>
        </w:rPr>
        <w:t>rise to the idea of a spatio-temporal wave packet. </w:t>
      </w:r>
      <w:r w:rsidR="00A01C87">
        <w:rPr>
          <w:rFonts w:ascii="Times New Roman" w:eastAsia="Times New Roman" w:hAnsi="Times New Roman" w:cs="Times New Roman"/>
          <w:color w:val="000000"/>
          <w:sz w:val="24"/>
          <w:szCs w:val="24"/>
          <w:lang w:eastAsia="en-CA"/>
        </w:rPr>
        <w:t xml:space="preserve">Given this, they </w:t>
      </w:r>
      <w:r w:rsidR="00892BAD">
        <w:rPr>
          <w:rFonts w:ascii="Times New Roman" w:eastAsia="Times New Roman" w:hAnsi="Times New Roman" w:cs="Times New Roman"/>
          <w:color w:val="000000"/>
          <w:sz w:val="24"/>
          <w:szCs w:val="24"/>
          <w:lang w:eastAsia="en-CA"/>
        </w:rPr>
        <w:t>sought</w:t>
      </w:r>
      <w:r w:rsidR="00A01C87">
        <w:rPr>
          <w:rFonts w:ascii="Times New Roman" w:eastAsia="Times New Roman" w:hAnsi="Times New Roman" w:cs="Times New Roman"/>
          <w:color w:val="000000"/>
          <w:sz w:val="24"/>
          <w:szCs w:val="24"/>
          <w:lang w:eastAsia="en-CA"/>
        </w:rPr>
        <w:t xml:space="preserve"> to characterize the electromagnetic field on</w:t>
      </w:r>
      <w:r w:rsidR="00892BAD">
        <w:rPr>
          <w:rFonts w:ascii="Times New Roman" w:eastAsia="Times New Roman" w:hAnsi="Times New Roman" w:cs="Times New Roman"/>
          <w:color w:val="000000"/>
          <w:sz w:val="24"/>
          <w:szCs w:val="24"/>
          <w:lang w:eastAsia="en-CA"/>
        </w:rPr>
        <w:t xml:space="preserve"> the following</w:t>
      </w:r>
      <w:r w:rsidR="00A01C87">
        <w:rPr>
          <w:rFonts w:ascii="Times New Roman" w:eastAsia="Times New Roman" w:hAnsi="Times New Roman" w:cs="Times New Roman"/>
          <w:color w:val="000000"/>
          <w:sz w:val="24"/>
          <w:szCs w:val="24"/>
          <w:lang w:eastAsia="en-CA"/>
        </w:rPr>
        <w:t xml:space="preserve"> degrees of freedom: polarization, </w:t>
      </w:r>
      <w:r w:rsidR="00892BAD">
        <w:rPr>
          <w:rFonts w:ascii="Times New Roman" w:eastAsia="Times New Roman" w:hAnsi="Times New Roman" w:cs="Times New Roman"/>
          <w:color w:val="000000"/>
          <w:sz w:val="24"/>
          <w:szCs w:val="24"/>
          <w:lang w:eastAsia="en-CA"/>
        </w:rPr>
        <w:t>two</w:t>
      </w:r>
      <w:r w:rsidR="00A01C87">
        <w:rPr>
          <w:rFonts w:ascii="Times New Roman" w:eastAsia="Times New Roman" w:hAnsi="Times New Roman" w:cs="Times New Roman"/>
          <w:color w:val="000000"/>
          <w:sz w:val="24"/>
          <w:szCs w:val="24"/>
          <w:lang w:eastAsia="en-CA"/>
        </w:rPr>
        <w:t xml:space="preserve"> spatial, and one temporal.</w:t>
      </w:r>
    </w:p>
    <w:p w14:paraId="48543CE3" w14:textId="62B0A249" w:rsidR="00A01C87"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5D310642" w14:textId="6BAF1520" w:rsidR="00C31BE8"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We shall pay particular attention to defining temporal mode functions. Much </w:t>
      </w:r>
      <w:r w:rsidR="001F7EC1">
        <w:rPr>
          <w:rFonts w:ascii="Times New Roman" w:eastAsia="Times New Roman" w:hAnsi="Times New Roman" w:cs="Times New Roman"/>
          <w:color w:val="000000"/>
          <w:sz w:val="24"/>
          <w:szCs w:val="24"/>
          <w:lang w:eastAsia="en-CA"/>
        </w:rPr>
        <w:t>like equation</w:t>
      </w:r>
      <w:r w:rsidR="00B73678">
        <w:rPr>
          <w:rFonts w:ascii="Times New Roman" w:eastAsia="Times New Roman" w:hAnsi="Times New Roman" w:cs="Times New Roman"/>
          <w:color w:val="000000"/>
          <w:sz w:val="24"/>
          <w:szCs w:val="24"/>
          <w:lang w:eastAsia="en-CA"/>
        </w:rPr>
        <w:t xml:space="preserve"> 2.1.</w:t>
      </w:r>
      <w:r w:rsidR="00892BAD">
        <w:rPr>
          <w:rFonts w:ascii="Times New Roman" w:eastAsia="Times New Roman" w:hAnsi="Times New Roman" w:cs="Times New Roman"/>
          <w:color w:val="000000"/>
          <w:sz w:val="24"/>
          <w:szCs w:val="24"/>
          <w:lang w:eastAsia="en-CA"/>
        </w:rPr>
        <w:t>31,</w:t>
      </w:r>
      <w:r>
        <w:rPr>
          <w:rFonts w:ascii="Times New Roman" w:eastAsia="Times New Roman" w:hAnsi="Times New Roman" w:cs="Times New Roman"/>
          <w:color w:val="000000"/>
          <w:sz w:val="24"/>
          <w:szCs w:val="24"/>
          <w:lang w:eastAsia="en-CA"/>
        </w:rPr>
        <w:t xml:space="preserve"> we</w:t>
      </w:r>
      <w:r w:rsidR="00B73678">
        <w:rPr>
          <w:rFonts w:ascii="Times New Roman" w:eastAsia="Times New Roman" w:hAnsi="Times New Roman" w:cs="Times New Roman"/>
          <w:color w:val="000000"/>
          <w:sz w:val="24"/>
          <w:szCs w:val="24"/>
          <w:lang w:eastAsia="en-CA"/>
        </w:rPr>
        <w:t xml:space="preserve"> will </w:t>
      </w:r>
      <w:r w:rsidR="003146AB">
        <w:rPr>
          <w:rFonts w:ascii="Times New Roman" w:eastAsia="Times New Roman" w:hAnsi="Times New Roman" w:cs="Times New Roman"/>
          <w:color w:val="000000"/>
          <w:sz w:val="24"/>
          <w:szCs w:val="24"/>
          <w:lang w:eastAsia="en-CA"/>
        </w:rPr>
        <w:t>assume</w:t>
      </w:r>
      <w:r w:rsidR="00B73678">
        <w:rPr>
          <w:rFonts w:ascii="Times New Roman" w:eastAsia="Times New Roman" w:hAnsi="Times New Roman" w:cs="Times New Roman"/>
          <w:color w:val="000000"/>
          <w:sz w:val="24"/>
          <w:szCs w:val="24"/>
          <w:lang w:eastAsia="en-CA"/>
        </w:rPr>
        <w:t xml:space="preserve"> a</w:t>
      </w:r>
      <w:r w:rsidR="00892BAD">
        <w:rPr>
          <w:rFonts w:ascii="Times New Roman" w:eastAsia="Times New Roman" w:hAnsi="Times New Roman" w:cs="Times New Roman"/>
          <w:color w:val="000000"/>
          <w:sz w:val="24"/>
          <w:szCs w:val="24"/>
          <w:lang w:eastAsia="en-CA"/>
        </w:rPr>
        <w:t xml:space="preserve"> similar</w:t>
      </w:r>
      <w:r w:rsidR="003146AB">
        <w:rPr>
          <w:rFonts w:ascii="Times New Roman" w:eastAsia="Times New Roman" w:hAnsi="Times New Roman" w:cs="Times New Roman"/>
          <w:color w:val="000000"/>
          <w:sz w:val="24"/>
          <w:szCs w:val="24"/>
          <w:lang w:eastAsia="en-CA"/>
        </w:rPr>
        <w:t xml:space="preserve"> general form for the equation of an electric field </w:t>
      </w:r>
      <w:r w:rsidR="00892BAD">
        <w:rPr>
          <w:rFonts w:ascii="Times New Roman" w:eastAsia="Times New Roman" w:hAnsi="Times New Roman" w:cs="Times New Roman"/>
          <w:color w:val="000000"/>
          <w:sz w:val="24"/>
          <w:szCs w:val="24"/>
          <w:lang w:eastAsia="en-CA"/>
        </w:rPr>
        <w:t>(</w:t>
      </w:r>
      <w:r w:rsidR="003146AB">
        <w:rPr>
          <w:rFonts w:ascii="Times New Roman" w:eastAsia="Times New Roman" w:hAnsi="Times New Roman" w:cs="Times New Roman"/>
          <w:color w:val="000000"/>
          <w:sz w:val="24"/>
          <w:szCs w:val="24"/>
          <w:lang w:eastAsia="en-CA"/>
        </w:rPr>
        <w:t xml:space="preserve">in the frequency </w:t>
      </w:r>
      <w:r w:rsidR="00DD729B">
        <w:rPr>
          <w:rFonts w:ascii="Times New Roman" w:eastAsia="Times New Roman" w:hAnsi="Times New Roman" w:cs="Times New Roman"/>
          <w:color w:val="000000"/>
          <w:sz w:val="24"/>
          <w:szCs w:val="24"/>
          <w:lang w:eastAsia="en-CA"/>
        </w:rPr>
        <w:t>domain) as</w:t>
      </w:r>
      <w:r w:rsidR="003146AB">
        <w:rPr>
          <w:rFonts w:ascii="Times New Roman" w:eastAsia="Times New Roman" w:hAnsi="Times New Roman" w:cs="Times New Roman"/>
          <w:color w:val="000000"/>
          <w:sz w:val="24"/>
          <w:szCs w:val="24"/>
          <w:lang w:eastAsia="en-CA"/>
        </w:rPr>
        <w:t xml:space="preserve">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 xml:space="preserve">) </m:t>
                    </m:r>
                  </m:e>
                </m:nary>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-i</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5AEC82" w:rsidR="00C31BE8" w:rsidRDefault="007E6E97" w:rsidP="00534225">
            <w:pPr>
              <w:pStyle w:val="Caption"/>
              <w:rPr>
                <w:rFonts w:ascii="Times New Roman" w:eastAsia="Times New Roman" w:hAnsi="Times New Roman" w:cs="Times New Roman"/>
                <w:color w:val="000000"/>
                <w:sz w:val="24"/>
                <w:szCs w:val="24"/>
                <w:lang w:eastAsia="en-CA"/>
              </w:rPr>
            </w:pPr>
            <w:r>
              <w:t xml:space="preserve"> </w:t>
            </w:r>
            <w:r w:rsidR="00C31BE8">
              <w:t xml:space="preserve"> (2.</w:t>
            </w:r>
            <w:fldSimple w:instr=" SEQ ( \* ARABIC ">
              <w:r w:rsidR="00C31BE8">
                <w:rPr>
                  <w:noProof/>
                </w:rPr>
                <w:t>1</w:t>
              </w:r>
            </w:fldSimple>
            <w:r w:rsidR="00C31BE8">
              <w:t>.</w:t>
            </w:r>
            <w:r w:rsidR="00DD729B">
              <w:t>42</w:t>
            </w:r>
            <w:r w:rsidR="00C31BE8">
              <w:t>)</w:t>
            </w:r>
          </w:p>
        </w:tc>
      </w:tr>
    </w:tbl>
    <w:p w14:paraId="2D4EB1D9" w14:textId="2D397977" w:rsidR="00A01C87" w:rsidRDefault="003146AB"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seek to create new creation and annihilation operators</w:t>
      </w:r>
      <w:r w:rsidR="00623A24">
        <w:rPr>
          <w:rFonts w:ascii="Times New Roman" w:eastAsia="Times New Roman" w:hAnsi="Times New Roman" w:cs="Times New Roman"/>
          <w:color w:val="000000"/>
          <w:sz w:val="24"/>
          <w:szCs w:val="24"/>
          <w:lang w:eastAsia="en-CA"/>
        </w:rPr>
        <w:t xml:space="preserve"> that will generate discrete photons </w:t>
      </w:r>
      <w:r w:rsidR="00892BAD">
        <w:rPr>
          <w:rFonts w:ascii="Times New Roman" w:eastAsia="Times New Roman" w:hAnsi="Times New Roman" w:cs="Times New Roman"/>
          <w:color w:val="000000"/>
          <w:sz w:val="24"/>
          <w:szCs w:val="24"/>
          <w:lang w:eastAsia="en-CA"/>
        </w:rPr>
        <w:t>which contain</w:t>
      </w:r>
      <w:r w:rsidR="00623A24">
        <w:rPr>
          <w:rFonts w:ascii="Times New Roman" w:eastAsia="Times New Roman" w:hAnsi="Times New Roman" w:cs="Times New Roman"/>
          <w:color w:val="000000"/>
          <w:sz w:val="24"/>
          <w:szCs w:val="24"/>
          <w:lang w:eastAsia="en-CA"/>
        </w:rPr>
        <w:t xml:space="preserve"> a collection of frequencies. </w:t>
      </w:r>
      <w:r w:rsidR="007F53B5">
        <w:rPr>
          <w:rFonts w:ascii="Times New Roman" w:eastAsia="Times New Roman" w:hAnsi="Times New Roman" w:cs="Times New Roman"/>
          <w:color w:val="000000"/>
          <w:sz w:val="24"/>
          <w:szCs w:val="24"/>
          <w:lang w:eastAsia="en-CA"/>
        </w:rPr>
        <w:t>Thus,</w:t>
      </w:r>
      <w:r w:rsidR="00623A24">
        <w:rPr>
          <w:rFonts w:ascii="Times New Roman" w:eastAsia="Times New Roman" w:hAnsi="Times New Roman" w:cs="Times New Roman"/>
          <w:color w:val="000000"/>
          <w:sz w:val="24"/>
          <w:szCs w:val="24"/>
          <w:lang w:eastAsia="en-CA"/>
        </w:rPr>
        <w:t xml:space="preserve"> we define a linear superposition of these </w:t>
      </w:r>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color w:val="000000"/>
          <w:sz w:val="24"/>
          <w:szCs w:val="24"/>
          <w:lang w:eastAsia="en-CA"/>
        </w:rPr>
        <w:t xml:space="preserve"> and </w:t>
      </w:r>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sz w:val="24"/>
          <w:szCs w:val="24"/>
          <w:lang w:eastAsia="en-CA"/>
        </w:rPr>
        <w:t xml:space="preserve"> which are modified by a set of </w:t>
      </w:r>
      <w:r w:rsidR="00C41F06">
        <w:rPr>
          <w:rFonts w:ascii="Times New Roman" w:eastAsia="Times New Roman" w:hAnsi="Times New Roman" w:cs="Times New Roman"/>
          <w:sz w:val="24"/>
          <w:szCs w:val="24"/>
          <w:lang w:eastAsia="en-CA"/>
        </w:rPr>
        <w:t xml:space="preserve">complete and </w:t>
      </w:r>
      <w:r w:rsidR="00623A24">
        <w:rPr>
          <w:rFonts w:ascii="Times New Roman" w:eastAsia="Times New Roman" w:hAnsi="Times New Roman" w:cs="Times New Roman"/>
          <w:sz w:val="24"/>
          <w:szCs w:val="24"/>
          <w:lang w:eastAsia="en-CA"/>
        </w:rPr>
        <w:t xml:space="preserve">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sidR="00623A24">
        <w:rPr>
          <w:rFonts w:ascii="Times New Roman" w:eastAsia="Times New Roman" w:hAnsi="Times New Roman" w:cs="Times New Roman"/>
          <w:color w:val="000000"/>
          <w:sz w:val="24"/>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1577F12" w:rsidR="001F7EC1" w:rsidRDefault="001F7EC1" w:rsidP="0053422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43</w:t>
            </w:r>
            <w:r>
              <w:t>)</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DBB6163" w:rsidR="00EA0BD4" w:rsidRDefault="00EA0BD4" w:rsidP="0053422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44</w:t>
            </w:r>
            <w:r>
              <w:t>)</w:t>
            </w:r>
          </w:p>
        </w:tc>
      </w:tr>
    </w:tbl>
    <w:p w14:paraId="48E2750D" w14:textId="301D8BB5" w:rsidR="00EA0BD4" w:rsidRDefault="00EA0BD4"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operators obey the bosonic commutation relationships</w:t>
      </w:r>
      <w:r w:rsidR="00623A24">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5B11E7E" w14:textId="36CA651C"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0949AA8B" w:rsidR="00EA0BD4" w:rsidRDefault="00EA0BD4" w:rsidP="0053422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45</w:t>
            </w:r>
            <w:r>
              <w:t>)</w:t>
            </w:r>
          </w:p>
        </w:tc>
      </w:tr>
    </w:tbl>
    <w:p w14:paraId="6D2019F5" w14:textId="10D7A6C9" w:rsidR="00E92965" w:rsidRDefault="00E92965" w:rsidP="00E9296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mentioned</w:t>
      </w:r>
      <w:r w:rsidR="00C41F0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above, these 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Pr>
          <w:rFonts w:ascii="Times New Roman" w:eastAsia="Times New Roman" w:hAnsi="Times New Roman" w:cs="Times New Roman"/>
          <w:color w:val="000000"/>
          <w:sz w:val="24"/>
          <w:szCs w:val="24"/>
          <w:lang w:eastAsia="en-CA"/>
        </w:rPr>
        <w:t>, are also complete. This means that they obey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225"/>
        <w:gridCol w:w="2605"/>
      </w:tblGrid>
      <w:tr w:rsidR="00E92965" w14:paraId="6A9B82C7" w14:textId="77777777" w:rsidTr="00DD729B">
        <w:tc>
          <w:tcPr>
            <w:tcW w:w="2520" w:type="dxa"/>
          </w:tcPr>
          <w:p w14:paraId="1E6BB1CB" w14:textId="77777777" w:rsidR="00E92965" w:rsidRDefault="00E929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4225" w:type="dxa"/>
          </w:tcPr>
          <w:p w14:paraId="249078D0" w14:textId="5A94E1AA" w:rsidR="00E929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e>
                </m:nary>
                <m:r>
                  <w:rPr>
                    <w:rFonts w:ascii="Cambria Math" w:eastAsia="Times New Roman" w:hAnsi="Cambria Math" w:cs="Times New Roman"/>
                    <w:sz w:val="24"/>
                    <w:szCs w:val="24"/>
                    <w:lang w:eastAsia="en-CA"/>
                  </w:rPr>
                  <m:t>=δ(</m:t>
                </m:r>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ω</m:t>
                    </m:r>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m:t>
                </m:r>
                <m:r>
                  <w:rPr>
                    <w:rFonts w:ascii="Cambria Math" w:eastAsia="Times New Roman" w:hAnsi="Cambria Math" w:cs="Times New Roman"/>
                    <w:sz w:val="24"/>
                    <w:szCs w:val="24"/>
                    <w:lang w:eastAsia="en-CA"/>
                  </w:rPr>
                  <m:t>=0</m:t>
                </m:r>
              </m:oMath>
            </m:oMathPara>
          </w:p>
        </w:tc>
        <w:tc>
          <w:tcPr>
            <w:tcW w:w="2605" w:type="dxa"/>
          </w:tcPr>
          <w:p w14:paraId="7A6DBA14" w14:textId="77777777" w:rsidR="00E92965" w:rsidRPr="00E92965" w:rsidRDefault="00E92965" w:rsidP="00E92965"/>
          <w:p w14:paraId="64DC1842" w14:textId="5C90D37F" w:rsidR="00E92965" w:rsidRDefault="00E92965" w:rsidP="00E9296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46</w:t>
            </w:r>
            <w:r>
              <w:t>)</w:t>
            </w:r>
          </w:p>
        </w:tc>
      </w:tr>
    </w:tbl>
    <w:p w14:paraId="375E9794" w14:textId="6F0DCB4B" w:rsidR="00F00165" w:rsidRDefault="00DD729B" w:rsidP="00F0016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Using this, w</w:t>
      </w:r>
      <w:r w:rsidR="00F00165">
        <w:rPr>
          <w:rFonts w:ascii="Times New Roman" w:eastAsia="Times New Roman" w:hAnsi="Times New Roman" w:cs="Times New Roman"/>
          <w:color w:val="000000"/>
          <w:sz w:val="24"/>
          <w:szCs w:val="24"/>
          <w:lang w:eastAsia="en-CA"/>
        </w:rPr>
        <w:t>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522859A4" w:rsidR="00F00165" w:rsidRDefault="00F00165" w:rsidP="0053422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47</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62EED44" w:rsidR="00F00165" w:rsidRDefault="00F00165" w:rsidP="0053422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48</w:t>
            </w:r>
            <w:r>
              <w:t>)</w:t>
            </w:r>
          </w:p>
        </w:tc>
      </w:tr>
    </w:tbl>
    <w:p w14:paraId="35856E69" w14:textId="496A6905" w:rsidR="0034290D" w:rsidRDefault="007F53B5" w:rsidP="007F53B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DD729B">
        <w:rPr>
          <w:rFonts w:ascii="Times New Roman" w:eastAsia="Times New Roman" w:hAnsi="Times New Roman" w:cs="Times New Roman"/>
          <w:color w:val="000000"/>
          <w:sz w:val="24"/>
          <w:szCs w:val="24"/>
          <w:lang w:eastAsia="en-CA"/>
        </w:rPr>
        <w:t xml:space="preserve">We now have all the ingredients to create our temporal mode functions. </w:t>
      </w:r>
      <w:r w:rsidR="00D401E0">
        <w:rPr>
          <w:rFonts w:ascii="Times New Roman" w:eastAsia="Times New Roman" w:hAnsi="Times New Roman" w:cs="Times New Roman"/>
          <w:color w:val="000000"/>
          <w:sz w:val="24"/>
          <w:szCs w:val="24"/>
          <w:lang w:eastAsia="en-CA"/>
        </w:rPr>
        <w:t>These are defined</w:t>
      </w:r>
      <w:r w:rsidR="0034290D">
        <w:rPr>
          <w:rFonts w:ascii="Times New Roman" w:eastAsia="Times New Roman" w:hAnsi="Times New Roman" w:cs="Times New Roman"/>
          <w:color w:val="000000"/>
          <w:sz w:val="24"/>
          <w:szCs w:val="24"/>
          <w:lang w:eastAsia="en-CA"/>
        </w:rPr>
        <w:t xml:space="preserve">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124"/>
        <w:gridCol w:w="781"/>
      </w:tblGrid>
      <w:tr w:rsidR="0047211D" w14:paraId="16F996F1" w14:textId="77777777" w:rsidTr="00DD729B">
        <w:tc>
          <w:tcPr>
            <w:tcW w:w="720" w:type="dxa"/>
          </w:tcPr>
          <w:p w14:paraId="7C04B2E8" w14:textId="77777777" w:rsidR="0047211D" w:rsidRDefault="0047211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24" w:type="dxa"/>
          </w:tcPr>
          <w:p w14:paraId="5B505C6D" w14:textId="4D3C615F" w:rsidR="0047211D" w:rsidRPr="00A10B7E" w:rsidRDefault="00000000" w:rsidP="00B82FC2">
            <w:pPr>
              <w:keepNext/>
              <w:spacing w:before="30" w:after="30" w:line="360" w:lineRule="auto"/>
              <w:jc w:val="center"/>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r>
                  <w:rPr>
                    <w:rFonts w:ascii="Cambria Math" w:eastAsia="Times New Roman" w:hAnsi="Cambria Math" w:cs="Times New Roman"/>
                    <w:sz w:val="24"/>
                    <w:szCs w:val="24"/>
                    <w:lang w:eastAsia="en-CA"/>
                  </w:rPr>
                  <m:t>(z,t)=i</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781" w:type="dxa"/>
          </w:tcPr>
          <w:p w14:paraId="34F69C09" w14:textId="77777777" w:rsidR="0047211D" w:rsidRPr="00391BC6" w:rsidRDefault="0047211D" w:rsidP="00534225">
            <w:pPr>
              <w:pStyle w:val="Caption"/>
              <w:jc w:val="right"/>
              <w:rPr>
                <w:sz w:val="2"/>
                <w:szCs w:val="2"/>
              </w:rPr>
            </w:pPr>
          </w:p>
          <w:p w14:paraId="73CCE852" w14:textId="6FF28757" w:rsidR="0047211D" w:rsidRDefault="0047211D" w:rsidP="0053422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49</w:t>
            </w:r>
            <w:r>
              <w:t>)</w:t>
            </w:r>
          </w:p>
        </w:tc>
      </w:tr>
      <w:tr w:rsidR="0034290D" w14:paraId="1BCC6307" w14:textId="77777777" w:rsidTr="00DD729B">
        <w:tc>
          <w:tcPr>
            <w:tcW w:w="720" w:type="dxa"/>
          </w:tcPr>
          <w:p w14:paraId="198EFCC4" w14:textId="77777777" w:rsidR="0034290D" w:rsidRDefault="0034290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24" w:type="dxa"/>
          </w:tcPr>
          <w:p w14:paraId="1D83AFB1" w14:textId="0E9CE07E" w:rsidR="0034290D" w:rsidRPr="00A10B7E" w:rsidRDefault="00000000" w:rsidP="00B82FC2">
            <w:pPr>
              <w:keepNext/>
              <w:spacing w:before="30" w:after="30" w:line="360" w:lineRule="auto"/>
              <w:jc w:val="center"/>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e>
                  <m:sup>
                    <m:r>
                      <w:rPr>
                        <w:rFonts w:ascii="Cambria Math" w:eastAsia="Times New Roman" w:hAnsi="Cambria Math" w:cs="Times New Roman"/>
                        <w:sz w:val="24"/>
                        <w:szCs w:val="24"/>
                        <w:lang w:eastAsia="en-CA"/>
                      </w:rPr>
                      <m:t>*</m:t>
                    </m:r>
                  </m:sup>
                </m:sSup>
                <m:d>
                  <m:dPr>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z,t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781" w:type="dxa"/>
          </w:tcPr>
          <w:p w14:paraId="5FF7CD86" w14:textId="77777777" w:rsidR="0034290D" w:rsidRPr="00391BC6" w:rsidRDefault="0034290D" w:rsidP="00534225">
            <w:pPr>
              <w:pStyle w:val="Caption"/>
              <w:jc w:val="right"/>
              <w:rPr>
                <w:sz w:val="2"/>
                <w:szCs w:val="2"/>
              </w:rPr>
            </w:pPr>
          </w:p>
          <w:p w14:paraId="40947EAC" w14:textId="7E19A13E" w:rsidR="0034290D" w:rsidRDefault="0034290D" w:rsidP="00534225">
            <w:pPr>
              <w:pStyle w:val="Caption"/>
              <w:jc w:val="right"/>
              <w:rPr>
                <w:rFonts w:ascii="Times New Roman" w:eastAsia="Times New Roman" w:hAnsi="Times New Roman" w:cs="Times New Roman"/>
                <w:color w:val="000000"/>
                <w:sz w:val="24"/>
                <w:szCs w:val="24"/>
                <w:lang w:eastAsia="en-CA"/>
              </w:rPr>
            </w:pPr>
            <w:r>
              <w:t>(2.</w:t>
            </w:r>
            <w:fldSimple w:instr=" SEQ ( \* ARABIC ">
              <w:r>
                <w:rPr>
                  <w:noProof/>
                </w:rPr>
                <w:t>1</w:t>
              </w:r>
            </w:fldSimple>
            <w:r>
              <w:t>.</w:t>
            </w:r>
            <w:r w:rsidR="00DD729B">
              <w:t>50</w:t>
            </w:r>
            <w:r>
              <w:t>)</w:t>
            </w:r>
          </w:p>
        </w:tc>
      </w:tr>
    </w:tbl>
    <w:p w14:paraId="51444DD5" w14:textId="77777777" w:rsidR="000A01A7" w:rsidRDefault="000A01A7"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76350B5" w14:textId="5ACD3FB5" w:rsidR="00D4305B" w:rsidRDefault="00D4305B"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These temporal mode functions are key to the set up of the quantum beat problem, as they play the role of defining the ‘shape’ of the photon</w:t>
      </w:r>
      <w:r w:rsidR="0047211D">
        <w:rPr>
          <w:rFonts w:ascii="Times New Roman" w:eastAsia="Times New Roman" w:hAnsi="Times New Roman" w:cs="Times New Roman"/>
          <w:color w:val="000000"/>
          <w:sz w:val="24"/>
          <w:szCs w:val="24"/>
          <w:lang w:eastAsia="en-CA"/>
        </w:rPr>
        <w:t xml:space="preserve">. </w:t>
      </w:r>
    </w:p>
    <w:p w14:paraId="0F11F579" w14:textId="77777777" w:rsidR="00D5406C" w:rsidRDefault="00D5406C"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3E4260E0" w14:textId="47E7678A" w:rsidR="006D0D63" w:rsidRDefault="006D0D63"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thesis will use two types of temporal mode functions for photons</w:t>
      </w:r>
      <w:r w:rsidR="00D401E0">
        <w:rPr>
          <w:rFonts w:ascii="Times New Roman" w:eastAsia="Times New Roman" w:hAnsi="Times New Roman" w:cs="Times New Roman"/>
          <w:color w:val="000000"/>
          <w:sz w:val="24"/>
          <w:szCs w:val="24"/>
          <w:lang w:eastAsia="en-CA"/>
        </w:rPr>
        <w:t xml:space="preserve">: </w:t>
      </w:r>
    </w:p>
    <w:p w14:paraId="018FE5AB" w14:textId="086A8C8B" w:rsidR="00D401E0" w:rsidRDefault="00D401E0"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A9E658B" w14:textId="21F9A6D3" w:rsidR="00D401E0" w:rsidRDefault="00D401E0"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Gaussian Photon</w:t>
      </w:r>
    </w:p>
    <w:p w14:paraId="0181B244" w14:textId="67A0845C" w:rsidR="00D401E0" w:rsidRDefault="00D401E0"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402BD54" w14:textId="75DFEC8F" w:rsidR="00D401E0" w:rsidRDefault="00D401E0"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has the following associated mode function:</w:t>
      </w:r>
    </w:p>
    <w:p w14:paraId="1F704884" w14:textId="48326776"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Gaussian</w:t>
      </w:r>
      <w:r>
        <w:rPr>
          <w:rFonts w:ascii="Times New Roman" w:eastAsia="Times New Roman" w:hAnsi="Times New Roman" w:cs="Times New Roman"/>
          <w:color w:val="000000"/>
          <w:sz w:val="24"/>
          <w:szCs w:val="24"/>
          <w:lang w:eastAsia="en-CA"/>
        </w:rPr>
        <w:t>:</w:t>
      </w:r>
    </w:p>
    <w:p w14:paraId="4C7C4816" w14:textId="05DB29A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D819C95" w14:textId="349784BA"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Gaussian mode </w:t>
      </w:r>
      <w:r w:rsidR="00A53454">
        <w:rPr>
          <w:rFonts w:ascii="Times New Roman" w:eastAsia="Times New Roman" w:hAnsi="Times New Roman" w:cs="Times New Roman"/>
          <w:color w:val="000000"/>
          <w:sz w:val="24"/>
          <w:szCs w:val="24"/>
          <w:lang w:eastAsia="en-CA"/>
        </w:rPr>
        <w:t>function defines an idealized wave packet. Called this as it is a ‘packet’ of waves (i.e different wave numbers) clustered about a single value</w:t>
      </w:r>
      <w:r w:rsidR="00D44D93">
        <w:rPr>
          <w:rFonts w:ascii="Times New Roman" w:eastAsia="Times New Roman" w:hAnsi="Times New Roman" w:cs="Times New Roman"/>
          <w:color w:val="000000"/>
          <w:sz w:val="24"/>
          <w:szCs w:val="24"/>
          <w:lang w:eastAsia="en-CA"/>
        </w:rPr>
        <w:t xml:space="preserve">. </w:t>
      </w:r>
    </w:p>
    <w:p w14:paraId="33CB9C8E" w14:textId="78B214C8"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Ideal monochromatic emission</w:t>
      </w:r>
    </w:p>
    <w:p w14:paraId="020E387F" w14:textId="555A024C" w:rsidR="00A53454" w:rsidRDefault="00A53454"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Include Picture</w:t>
      </w:r>
    </w:p>
    <w:p w14:paraId="5E293C7F" w14:textId="6797CF6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Lorentzian</w:t>
      </w:r>
      <w:r>
        <w:rPr>
          <w:rFonts w:ascii="Times New Roman" w:eastAsia="Times New Roman" w:hAnsi="Times New Roman" w:cs="Times New Roman"/>
          <w:color w:val="000000"/>
          <w:sz w:val="24"/>
          <w:szCs w:val="24"/>
          <w:lang w:eastAsia="en-CA"/>
        </w:rPr>
        <w:t>:</w:t>
      </w:r>
    </w:p>
    <w:p w14:paraId="45FD5194" w14:textId="637A569C" w:rsidR="009242D3" w:rsidRPr="009242D3"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Wherein</w:t>
      </w:r>
    </w:p>
    <w:p w14:paraId="67598552" w14:textId="18AE0195" w:rsidR="009242D3" w:rsidRPr="00B346C8"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 xml:space="preserve">This shape arises, when there is homogenous broadening </w:t>
      </w:r>
    </w:p>
    <w:p w14:paraId="667F7D1B" w14:textId="14DD815E"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In general, photon emissions is due to the excitation and the subsequent de-excitation of a quantum system</w:t>
      </w:r>
    </w:p>
    <w:p w14:paraId="10B8C2CE" w14:textId="5739A35F"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Each energy level of the system has a different excitation and emission profile from one another which is proportional to the emitted photon</w:t>
      </w:r>
    </w:p>
    <w:p w14:paraId="593D5119" w14:textId="197B3E4B"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natural lifetime of an excited state </w:t>
      </w:r>
      <w:r w:rsidR="00D44D93">
        <w:rPr>
          <w:rFonts w:ascii="Times New Roman" w:eastAsia="Times New Roman" w:hAnsi="Times New Roman" w:cs="Times New Roman"/>
          <w:color w:val="000000"/>
          <w:sz w:val="24"/>
          <w:szCs w:val="24"/>
          <w:lang w:eastAsia="en-CA"/>
        </w:rPr>
        <w:t>can be a factor that influences the energy of the quantum system in question</w:t>
      </w:r>
    </w:p>
    <w:p w14:paraId="28117EE4" w14:textId="5427E643"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all particles do have the same lifetime, but exist on a distribution about an average life time, this also implies that the energy of the system is also on a distribution, and as such are broadened</w:t>
      </w:r>
    </w:p>
    <w:p w14:paraId="19B9703C" w14:textId="58CE4DE7"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contribution of these effects are called broadening and are better accommodated by a Lorentzian curve rather than a Gaussian.</w:t>
      </w:r>
    </w:p>
    <w:p w14:paraId="35BB15AD" w14:textId="77777777" w:rsidR="006D0D63" w:rsidRPr="00D4305B" w:rsidRDefault="006D0D63" w:rsidP="006D0D63">
      <w:pPr>
        <w:spacing w:before="30" w:after="30" w:line="360" w:lineRule="auto"/>
        <w:ind w:left="720"/>
        <w:jc w:val="both"/>
        <w:textAlignment w:val="baseline"/>
        <w:rPr>
          <w:rFonts w:ascii="Times New Roman" w:eastAsia="Times New Roman" w:hAnsi="Times New Roman" w:cs="Times New Roman"/>
          <w:color w:val="000000"/>
          <w:sz w:val="24"/>
          <w:szCs w:val="24"/>
          <w:lang w:eastAsia="en-CA"/>
        </w:rPr>
      </w:pPr>
    </w:p>
    <w:p w14:paraId="281BF13E"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2.2 Hong, Ou, and Mandel</w:t>
      </w:r>
    </w:p>
    <w:p w14:paraId="5302A7E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7F0DEC1"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Demonstrated by Chung Ki Hong </w:t>
      </w:r>
      <w:r w:rsidRPr="00D4305B">
        <w:rPr>
          <w:rFonts w:ascii="Times New Roman" w:eastAsia="Times New Roman" w:hAnsi="Times New Roman" w:cs="Times New Roman"/>
          <w:color w:val="202122"/>
          <w:sz w:val="24"/>
          <w:szCs w:val="24"/>
          <w:shd w:val="clear" w:color="auto" w:fill="FFFFFF"/>
          <w:lang w:eastAsia="en-CA"/>
        </w:rPr>
        <w:t>(</w:t>
      </w:r>
      <w:r w:rsidRPr="00D4305B">
        <w:rPr>
          <w:rFonts w:ascii="Batang" w:eastAsia="Batang" w:hAnsi="Batang" w:cs="Batang" w:hint="eastAsia"/>
          <w:color w:val="202122"/>
          <w:sz w:val="24"/>
          <w:szCs w:val="24"/>
          <w:shd w:val="clear" w:color="auto" w:fill="FFFFFF"/>
          <w:lang w:eastAsia="en-CA"/>
        </w:rPr>
        <w:t>홍정기</w:t>
      </w:r>
      <w:r w:rsidRPr="00D4305B">
        <w:rPr>
          <w:rFonts w:ascii="Times New Roman" w:eastAsia="Times New Roman" w:hAnsi="Times New Roman" w:cs="Times New Roman"/>
          <w:color w:val="202122"/>
          <w:sz w:val="24"/>
          <w:szCs w:val="24"/>
          <w:shd w:val="clear" w:color="auto" w:fill="FFFFFF"/>
          <w:lang w:eastAsia="en-CA"/>
        </w:rPr>
        <w:t>)</w:t>
      </w:r>
      <w:r w:rsidRPr="00D4305B">
        <w:rPr>
          <w:rFonts w:ascii="Times New Roman" w:eastAsia="Times New Roman" w:hAnsi="Times New Roman" w:cs="Times New Roman"/>
          <w:color w:val="000000"/>
          <w:sz w:val="24"/>
          <w:szCs w:val="24"/>
          <w:lang w:eastAsia="en-CA"/>
        </w:rPr>
        <w:t xml:space="preserve">, Zheyu Ou </w:t>
      </w:r>
      <w:r w:rsidRPr="00D4305B">
        <w:rPr>
          <w:rFonts w:ascii="Times New Roman" w:eastAsia="Times New Roman" w:hAnsi="Times New Roman" w:cs="Times New Roman"/>
          <w:color w:val="202122"/>
          <w:sz w:val="24"/>
          <w:szCs w:val="24"/>
          <w:shd w:val="clear" w:color="auto" w:fill="FFFFFF"/>
          <w:lang w:eastAsia="en-CA"/>
        </w:rPr>
        <w:t>(</w:t>
      </w:r>
      <w:r w:rsidRPr="00D4305B">
        <w:rPr>
          <w:rFonts w:ascii="MS Mincho" w:eastAsia="MS Mincho" w:hAnsi="MS Mincho" w:cs="MS Mincho" w:hint="eastAsia"/>
          <w:color w:val="202122"/>
          <w:sz w:val="24"/>
          <w:szCs w:val="24"/>
          <w:shd w:val="clear" w:color="auto" w:fill="FFFFFF"/>
          <w:lang w:eastAsia="en-CA"/>
        </w:rPr>
        <w:t>区</w:t>
      </w:r>
      <w:r w:rsidRPr="00D4305B">
        <w:rPr>
          <w:rFonts w:ascii="SimSun" w:eastAsia="SimSun" w:hAnsi="SimSun" w:cs="SimSun" w:hint="eastAsia"/>
          <w:color w:val="202122"/>
          <w:sz w:val="24"/>
          <w:szCs w:val="24"/>
          <w:shd w:val="clear" w:color="auto" w:fill="FFFFFF"/>
          <w:lang w:eastAsia="en-CA"/>
        </w:rPr>
        <w:t>泽宇</w:t>
      </w:r>
      <w:r w:rsidRPr="00D4305B">
        <w:rPr>
          <w:rFonts w:ascii="Times New Roman" w:eastAsia="Times New Roman" w:hAnsi="Times New Roman" w:cs="Times New Roman"/>
          <w:color w:val="202122"/>
          <w:sz w:val="24"/>
          <w:szCs w:val="24"/>
          <w:shd w:val="clear" w:color="auto" w:fill="FFFFFF"/>
          <w:lang w:eastAsia="en-CA"/>
        </w:rPr>
        <w:t>), and Leonard Mandel in 1987 at the University of Rochester, this is a landmark experiment in quantum optics as it is a uniquely quantum phenomenon </w:t>
      </w:r>
    </w:p>
    <w:p w14:paraId="5E9E59AB"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BE2E0DD"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2.2.1 Experimental Set Up</w:t>
      </w:r>
    </w:p>
    <w:p w14:paraId="49D98621"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Use of beam splitter</w:t>
      </w:r>
    </w:p>
    <w:p w14:paraId="38FB85F7" w14:textId="579DA401" w:rsidR="00D4305B" w:rsidRPr="005C6061"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What is a beam splitter and how it works</w:t>
      </w:r>
    </w:p>
    <w:p w14:paraId="55A99C5E" w14:textId="00A36EBC" w:rsidR="005C6061" w:rsidRPr="005C6061"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A beam splitter is an optical device that splits a beam </w:t>
      </w:r>
    </w:p>
    <w:p w14:paraId="18DBC345" w14:textId="6992C5C6" w:rsidR="005C6061" w:rsidRPr="00A72ECC"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In most experiments, a beam splitter splits the beam into halves </w:t>
      </w:r>
      <w:r w:rsidR="00A72ECC">
        <w:rPr>
          <w:rFonts w:ascii="Times New Roman" w:eastAsia="Times New Roman" w:hAnsi="Times New Roman" w:cs="Times New Roman"/>
          <w:color w:val="202122"/>
          <w:sz w:val="24"/>
          <w:szCs w:val="24"/>
          <w:shd w:val="clear" w:color="auto" w:fill="FFFFFF"/>
          <w:lang w:eastAsia="en-CA"/>
        </w:rPr>
        <w:t xml:space="preserve">that run into two separate “arms.” </w:t>
      </w:r>
      <w:r>
        <w:rPr>
          <w:rFonts w:ascii="Times New Roman" w:eastAsia="Times New Roman" w:hAnsi="Times New Roman" w:cs="Times New Roman"/>
          <w:color w:val="202122"/>
          <w:sz w:val="24"/>
          <w:szCs w:val="24"/>
          <w:shd w:val="clear" w:color="auto" w:fill="FFFFFF"/>
          <w:lang w:eastAsia="en-CA"/>
        </w:rPr>
        <w:t xml:space="preserve">and thus is called a half beam splitter. However, there are also 1/3 </w:t>
      </w:r>
      <w:r w:rsidR="00A72ECC">
        <w:rPr>
          <w:rFonts w:ascii="Times New Roman" w:eastAsia="Times New Roman" w:hAnsi="Times New Roman" w:cs="Times New Roman"/>
          <w:color w:val="202122"/>
          <w:sz w:val="24"/>
          <w:szCs w:val="24"/>
          <w:shd w:val="clear" w:color="auto" w:fill="FFFFFF"/>
          <w:lang w:eastAsia="en-CA"/>
        </w:rPr>
        <w:t>beam splitters</w:t>
      </w:r>
      <w:r>
        <w:rPr>
          <w:rFonts w:ascii="Times New Roman" w:eastAsia="Times New Roman" w:hAnsi="Times New Roman" w:cs="Times New Roman"/>
          <w:color w:val="202122"/>
          <w:sz w:val="24"/>
          <w:szCs w:val="24"/>
          <w:shd w:val="clear" w:color="auto" w:fill="FFFFFF"/>
          <w:lang w:eastAsia="en-CA"/>
        </w:rPr>
        <w:t xml:space="preserve"> which will split the beam into 1/3 in one arm and 2/3 in the other. </w:t>
      </w:r>
    </w:p>
    <w:p w14:paraId="3EBA2EBF" w14:textId="56DDC233" w:rsidR="00A72ECC" w:rsidRPr="00D4305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Generally,</w:t>
      </w:r>
      <w:r w:rsidR="00A72ECC">
        <w:rPr>
          <w:rFonts w:ascii="Times New Roman" w:eastAsia="Times New Roman" w:hAnsi="Times New Roman" w:cs="Times New Roman"/>
          <w:color w:val="202122"/>
          <w:sz w:val="24"/>
          <w:szCs w:val="24"/>
          <w:shd w:val="clear" w:color="auto" w:fill="FFFFFF"/>
          <w:lang w:eastAsia="en-CA"/>
        </w:rPr>
        <w:t xml:space="preserve"> a cube of glass, which is made up of two glass prisms. </w:t>
      </w:r>
    </w:p>
    <w:p w14:paraId="244F36BD" w14:textId="51286377" w:rsidR="00D4305B" w:rsidRPr="00817A4B"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How it works in this experiment</w:t>
      </w:r>
    </w:p>
    <w:p w14:paraId="157C9DAE" w14:textId="35A014F9" w:rsidR="00817A4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One photon is transmitted and the other reflected (</w:t>
      </w:r>
      <w:r w:rsidR="004067FE">
        <w:rPr>
          <w:rFonts w:ascii="Times New Roman" w:eastAsia="Times New Roman" w:hAnsi="Times New Roman" w:cs="Times New Roman"/>
          <w:color w:val="202122"/>
          <w:sz w:val="24"/>
          <w:szCs w:val="24"/>
          <w:lang w:eastAsia="en-CA"/>
        </w:rPr>
        <w:t>Multiplicity of 2</w:t>
      </w:r>
      <w:r>
        <w:rPr>
          <w:rFonts w:ascii="Times New Roman" w:eastAsia="Times New Roman" w:hAnsi="Times New Roman" w:cs="Times New Roman"/>
          <w:color w:val="202122"/>
          <w:sz w:val="24"/>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If photons are purely indistinguishable then it would be impossible to determine </w:t>
      </w:r>
      <w:r w:rsidR="004067FE">
        <w:rPr>
          <w:rFonts w:ascii="Times New Roman" w:eastAsia="Times New Roman" w:hAnsi="Times New Roman" w:cs="Times New Roman"/>
          <w:color w:val="202122"/>
          <w:sz w:val="24"/>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9EF5A8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time passes and the photons overlap interfere perfectly, i.e.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47AAE0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512FD01" w14:textId="668426F9"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2.3 Hanbury-Brown Twiss Experiment</w:t>
      </w:r>
      <w:r w:rsidRPr="00D4305B">
        <w:rPr>
          <w:rFonts w:ascii="Times New Roman" w:eastAsia="Times New Roman" w:hAnsi="Times New Roman" w:cs="Times New Roman"/>
          <w:sz w:val="24"/>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Given a Michelson interferometer</w:t>
      </w:r>
      <w:r w:rsidR="00FD00FF">
        <w:rPr>
          <w:rFonts w:ascii="Times New Roman" w:eastAsia="Times New Roman" w:hAnsi="Times New Roman" w:cs="Times New Roman"/>
          <w:color w:val="202122"/>
          <w:sz w:val="24"/>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Instead of </w:t>
      </w:r>
      <w:r w:rsidR="001823AD">
        <w:rPr>
          <w:rFonts w:ascii="Times New Roman" w:eastAsia="Times New Roman" w:hAnsi="Times New Roman" w:cs="Times New Roman"/>
          <w:color w:val="202122"/>
          <w:sz w:val="24"/>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number of pulses output on the photodetectors are recorded along with temporal separation between </w:t>
      </w:r>
      <w:r w:rsidR="00076AFA">
        <w:rPr>
          <w:rFonts w:ascii="Times New Roman" w:eastAsia="Times New Roman" w:hAnsi="Times New Roman" w:cs="Times New Roman"/>
          <w:color w:val="202122"/>
          <w:sz w:val="24"/>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E395729" w14:textId="2C18D6EA" w:rsidR="00076AFA" w:rsidRDefault="00076AFA"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61395F">
        <w:rPr>
          <w:rFonts w:ascii="Times New Roman" w:eastAsia="Times New Roman" w:hAnsi="Times New Roman" w:cs="Times New Roman"/>
          <w:color w:val="202122"/>
          <w:sz w:val="24"/>
          <w:szCs w:val="24"/>
          <w:lang w:eastAsia="en-CA"/>
        </w:rPr>
        <w:t xml:space="preserve">Consider </w:t>
      </w:r>
      <w:r>
        <w:rPr>
          <w:rFonts w:ascii="Times New Roman" w:eastAsia="Times New Roman" w:hAnsi="Times New Roman" w:cs="Times New Roman"/>
          <w:color w:val="202122"/>
          <w:sz w:val="24"/>
          <w:szCs w:val="24"/>
          <w:lang w:eastAsia="en-CA"/>
        </w:rPr>
        <w:t>a beam that is incident upon a beam splitter</w:t>
      </w:r>
      <w:r w:rsidR="0010596D">
        <w:rPr>
          <w:rFonts w:ascii="Times New Roman" w:eastAsia="Times New Roman" w:hAnsi="Times New Roman" w:cs="Times New Roman"/>
          <w:color w:val="202122"/>
          <w:sz w:val="24"/>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Serves to</w:t>
      </w:r>
      <w:r w:rsidR="000371CE">
        <w:rPr>
          <w:rFonts w:ascii="Times New Roman" w:eastAsia="Times New Roman" w:hAnsi="Times New Roman" w:cs="Times New Roman"/>
          <w:color w:val="202122"/>
          <w:sz w:val="24"/>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output time average of these signals are proportional to the light intensities prior to </w:t>
      </w:r>
      <w:r w:rsidR="00453C5D">
        <w:rPr>
          <w:rFonts w:ascii="Times New Roman" w:eastAsia="Times New Roman" w:hAnsi="Times New Roman" w:cs="Times New Roman"/>
          <w:color w:val="202122"/>
          <w:sz w:val="24"/>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 order to glean information from these results, we now consider the second order </w:t>
      </w:r>
      <w:r w:rsidRPr="00453C5D">
        <w:rPr>
          <w:rFonts w:ascii="Times New Roman" w:eastAsia="Times New Roman" w:hAnsi="Times New Roman" w:cs="Times New Roman"/>
          <w:color w:val="FF0000"/>
          <w:sz w:val="24"/>
          <w:szCs w:val="24"/>
          <w:lang w:eastAsia="en-CA"/>
        </w:rPr>
        <w:t>correlation function</w:t>
      </w:r>
      <w:r>
        <w:rPr>
          <w:rFonts w:ascii="Times New Roman" w:eastAsia="Times New Roman" w:hAnsi="Times New Roman" w:cs="Times New Roman"/>
          <w:color w:val="202122"/>
          <w:sz w:val="24"/>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Counts are proportional to </w:t>
      </w:r>
      <w:r w:rsidR="008379E9">
        <w:rPr>
          <w:rFonts w:ascii="Times New Roman" w:eastAsia="Times New Roman" w:hAnsi="Times New Roman" w:cs="Times New Roman"/>
          <w:color w:val="202122"/>
          <w:sz w:val="24"/>
          <w:szCs w:val="24"/>
          <w:lang w:eastAsia="en-CA"/>
        </w:rPr>
        <w:t xml:space="preserve">number of photons incident upon the photomultiplier, therefore instead we can rewrite the second order correlation function can be </w:t>
      </w:r>
      <w:r w:rsidR="008379E9" w:rsidRPr="008379E9">
        <w:rPr>
          <w:rFonts w:ascii="Times New Roman" w:eastAsia="Times New Roman" w:hAnsi="Times New Roman" w:cs="Times New Roman"/>
          <w:color w:val="FF0000"/>
          <w:sz w:val="24"/>
          <w:szCs w:val="24"/>
          <w:lang w:eastAsia="en-CA"/>
        </w:rPr>
        <w:t>rewritten as</w:t>
      </w:r>
      <w:r w:rsidR="008379E9">
        <w:rPr>
          <w:rFonts w:ascii="Times New Roman" w:eastAsia="Times New Roman" w:hAnsi="Times New Roman" w:cs="Times New Roman"/>
          <w:color w:val="202122"/>
          <w:sz w:val="24"/>
          <w:szCs w:val="24"/>
          <w:lang w:eastAsia="en-CA"/>
        </w:rPr>
        <w:t>:</w:t>
      </w:r>
    </w:p>
    <w:p w14:paraId="4A3699DE" w14:textId="3FE50185"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782CF3" w14:textId="26F9FEE8"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is the last piece of the puzzle, the mode of analysis used to </w:t>
      </w:r>
      <w:r w:rsidR="006968C5">
        <w:rPr>
          <w:rFonts w:ascii="Times New Roman" w:eastAsia="Times New Roman" w:hAnsi="Times New Roman" w:cs="Times New Roman"/>
          <w:color w:val="202122"/>
          <w:sz w:val="24"/>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F601884" w14:textId="44994603"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71FB48F" w14:textId="265EB921"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AF0DF0A" w14:textId="25A93104"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CA2AA3" w14:textId="74D2944A"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D8FDC5C" w14:textId="23058A7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9DD74A" w14:textId="1059067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25A52EF" w14:textId="1E2C61C9"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7B01006" w14:textId="28636BE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92F5FD4" w14:textId="797BF27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219449" w14:textId="62D423F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F75409A" w14:textId="503C4DC7"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480B29F" w14:textId="485143BF"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0A0C2E3" w14:textId="626169C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E233BE0" w14:textId="38BCD8A4"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FCFE45E" w14:textId="2578CD5B"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6AE26B" w14:textId="6D7CEBD9"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C70E0E3" w14:textId="4170447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23AEE9" w14:textId="664F95F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638BBBD" w14:textId="3F02D9F4" w:rsidR="00AF05E8" w:rsidRDefault="00AF05E8"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B704BEA" w14:textId="4E1D4DE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541DD4C" w14:textId="5AD392A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1AE4660" w14:textId="15CE705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B8C4E7" w14:textId="6A668FBB"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BA4F383" w14:textId="021EEF1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7C6FAA0" w14:textId="2789D1F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D483190" w14:textId="7777777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9100E13" w14:textId="622B27C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lastRenderedPageBreak/>
        <w:t xml:space="preserve">CHAPTER </w:t>
      </w:r>
      <w:r>
        <w:rPr>
          <w:rFonts w:ascii="Times New Roman" w:eastAsia="Times New Roman" w:hAnsi="Times New Roman" w:cs="Times New Roman"/>
          <w:color w:val="000000"/>
          <w:sz w:val="42"/>
          <w:szCs w:val="42"/>
          <w:lang w:eastAsia="en-CA"/>
        </w:rPr>
        <w:t>3</w:t>
      </w:r>
    </w:p>
    <w:p w14:paraId="67F8B64F" w14:textId="38D8247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2"/>
          <w:szCs w:val="42"/>
          <w:lang w:eastAsia="en-CA"/>
        </w:rPr>
        <w:t>METHODOLOGY AND RESULTS</w:t>
      </w:r>
    </w:p>
    <w:p w14:paraId="3872D988" w14:textId="28AF5DD6"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AAF97CE" w14:textId="3E7ACF17" w:rsidR="007320E9" w:rsidRDefault="0069593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Legero, Wilk, Kuhn, and Rempe demonstrated the mathematical background for the </w:t>
      </w:r>
      <w:r w:rsidR="006D0D63">
        <w:rPr>
          <w:rFonts w:ascii="Times New Roman" w:eastAsia="Times New Roman" w:hAnsi="Times New Roman" w:cs="Times New Roman"/>
          <w:color w:val="202122"/>
          <w:sz w:val="24"/>
          <w:szCs w:val="24"/>
          <w:lang w:eastAsia="en-CA"/>
        </w:rPr>
        <w:t>two-photon</w:t>
      </w:r>
      <w:r>
        <w:rPr>
          <w:rFonts w:ascii="Times New Roman" w:eastAsia="Times New Roman" w:hAnsi="Times New Roman" w:cs="Times New Roman"/>
          <w:color w:val="202122"/>
          <w:sz w:val="24"/>
          <w:szCs w:val="24"/>
          <w:lang w:eastAsia="en-CA"/>
        </w:rPr>
        <w:t xml:space="preserve"> effect </w:t>
      </w:r>
      <w:r w:rsidR="006D0D63">
        <w:rPr>
          <w:rFonts w:ascii="Times New Roman" w:eastAsia="Times New Roman" w:hAnsi="Times New Roman" w:cs="Times New Roman"/>
          <w:color w:val="202122"/>
          <w:sz w:val="24"/>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84F6607" w14:textId="184A472E" w:rsidR="00294726"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 </w:t>
      </w:r>
    </w:p>
    <w:p w14:paraId="2ECE2387" w14:textId="370A590E" w:rsidR="004C5823"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Wherein</w:t>
      </w:r>
      <w:r w:rsidR="00864619">
        <w:rPr>
          <w:rFonts w:ascii="Times New Roman" w:eastAsia="Times New Roman" w:hAnsi="Times New Roman" w:cs="Times New Roman"/>
          <w:color w:val="202122"/>
          <w:sz w:val="24"/>
          <w:szCs w:val="24"/>
          <w:lang w:eastAsia="en-CA"/>
        </w:rPr>
        <w:t xml:space="preserve"> the number operators can be recast as the product of adag and a, this then becomes:</w:t>
      </w:r>
    </w:p>
    <w:p w14:paraId="230750EB" w14:textId="6AB8114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27AA1D6" w14:textId="63F4E486"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5578AD0" w14:textId="3311B77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0EB62F5" w14:textId="46D4ED19"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Wherein the the creation operators of photon one and two are applied on some ground state. Thus, the output creation operators can be written as a normalized linear combination of the </w:t>
      </w:r>
      <w:r w:rsidR="00EE533E">
        <w:rPr>
          <w:rFonts w:ascii="Times New Roman" w:eastAsia="Times New Roman" w:hAnsi="Times New Roman" w:cs="Times New Roman"/>
          <w:color w:val="202122"/>
          <w:sz w:val="24"/>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5DCD84" w14:textId="26D19580"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ascii="Times New Roman" w:eastAsia="Times New Roman" w:hAnsi="Times New Roman" w:cs="Times New Roman"/>
          <w:color w:val="202122"/>
          <w:sz w:val="24"/>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95B8D66" w14:textId="5C43016D"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Case 1: The Gaussian Photon</w:t>
      </w:r>
    </w:p>
    <w:p w14:paraId="119AA82A" w14:textId="25EEAFB5"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Consider a Gaussian photon which has the following form:</w:t>
      </w:r>
    </w:p>
    <w:p w14:paraId="50D77178" w14:textId="7428E3B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FB46BCC" w14:textId="0C551E98"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CB3B53E" w14:textId="3771E65A"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we consider the simple case where there is no difference in frequency, ie delta=0 and</w:t>
      </w:r>
      <w:r w:rsidR="00007F68">
        <w:rPr>
          <w:rFonts w:ascii="Times New Roman" w:eastAsia="Times New Roman" w:hAnsi="Times New Roman" w:cs="Times New Roman"/>
          <w:color w:val="202122"/>
          <w:sz w:val="24"/>
          <w:szCs w:val="24"/>
          <w:lang w:eastAsia="en-CA"/>
        </w:rPr>
        <w:t xml:space="preserve">. We then find the experimental signature of the HOM experiment. That is to say </w:t>
      </w:r>
      <w:r w:rsidR="003810C9">
        <w:rPr>
          <w:rFonts w:ascii="Times New Roman" w:eastAsia="Times New Roman" w:hAnsi="Times New Roman" w:cs="Times New Roman"/>
          <w:color w:val="202122"/>
          <w:sz w:val="24"/>
          <w:szCs w:val="24"/>
          <w:lang w:eastAsia="en-CA"/>
        </w:rPr>
        <w:t xml:space="preserve">that if there is no delay between the photons (ie. Delta tau=0), then </w:t>
      </w:r>
      <w:r w:rsidR="00A3625B">
        <w:rPr>
          <w:rFonts w:ascii="Times New Roman" w:eastAsia="Times New Roman" w:hAnsi="Times New Roman" w:cs="Times New Roman"/>
          <w:color w:val="202122"/>
          <w:sz w:val="24"/>
          <w:szCs w:val="24"/>
          <w:lang w:eastAsia="en-CA"/>
        </w:rPr>
        <w:t xml:space="preserve">our second order cross correlation function </w:t>
      </w:r>
      <w:r w:rsidR="00777CEC">
        <w:rPr>
          <w:rFonts w:ascii="Times New Roman" w:eastAsia="Times New Roman" w:hAnsi="Times New Roman" w:cs="Times New Roman"/>
          <w:color w:val="202122"/>
          <w:sz w:val="24"/>
          <w:szCs w:val="24"/>
          <w:lang w:eastAsia="en-CA"/>
        </w:rPr>
        <w:t xml:space="preserve">suggesting that the light is antibunched. </w:t>
      </w:r>
    </w:p>
    <w:p w14:paraId="67A1BFFA" w14:textId="434EC74A"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0404A2F" w14:textId="6B3EA247"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We can also appropriately change the delay between photons and we still find that no our second order cross correlation function still suggests that the light is antibunched.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EC505AD" w14:textId="06BFBD0D"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instead we include a frequency difference</w:t>
      </w:r>
      <w:r w:rsidR="002F0411">
        <w:rPr>
          <w:rFonts w:ascii="Times New Roman" w:eastAsia="Times New Roman" w:hAnsi="Times New Roman" w:cs="Times New Roman"/>
          <w:color w:val="202122"/>
          <w:sz w:val="24"/>
          <w:szCs w:val="24"/>
          <w:lang w:eastAsia="en-CA"/>
        </w:rPr>
        <w:t xml:space="preserve">, which makes these photons distinguishable. We see that there are still no </w:t>
      </w:r>
      <w:r w:rsidR="00FC0F68">
        <w:rPr>
          <w:rFonts w:ascii="Times New Roman" w:eastAsia="Times New Roman" w:hAnsi="Times New Roman" w:cs="Times New Roman"/>
          <w:color w:val="202122"/>
          <w:sz w:val="24"/>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FAC425D" w14:textId="77777777"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B93FA81" w14:textId="77777777"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CF2EA6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55C54076" w14:textId="22CDF54F" w:rsidR="00D4305B" w:rsidRDefault="009175C0">
      <w:r>
        <w:t>It’s the final brain cell</w:t>
      </w:r>
    </w:p>
    <w:sectPr w:rsidR="00D4305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8B47C" w14:textId="77777777" w:rsidR="009307AC" w:rsidRDefault="009307AC" w:rsidP="00CF2286">
      <w:pPr>
        <w:spacing w:after="0" w:line="240" w:lineRule="auto"/>
      </w:pPr>
      <w:r>
        <w:separator/>
      </w:r>
    </w:p>
  </w:endnote>
  <w:endnote w:type="continuationSeparator" w:id="0">
    <w:p w14:paraId="6D2FCC0D" w14:textId="77777777" w:rsidR="009307AC" w:rsidRDefault="009307AC"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797DB" w14:textId="77777777" w:rsidR="009307AC" w:rsidRDefault="009307AC" w:rsidP="00CF2286">
      <w:pPr>
        <w:spacing w:after="0" w:line="240" w:lineRule="auto"/>
      </w:pPr>
      <w:r>
        <w:separator/>
      </w:r>
    </w:p>
  </w:footnote>
  <w:footnote w:type="continuationSeparator" w:id="0">
    <w:p w14:paraId="2323D136" w14:textId="77777777" w:rsidR="009307AC" w:rsidRDefault="009307AC"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3C97360A"/>
    <w:multiLevelType w:val="hybridMultilevel"/>
    <w:tmpl w:val="D92AC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9"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3"/>
  </w:num>
  <w:num w:numId="2" w16cid:durableId="924845132">
    <w:abstractNumId w:val="19"/>
  </w:num>
  <w:num w:numId="3" w16cid:durableId="112788905">
    <w:abstractNumId w:val="2"/>
  </w:num>
  <w:num w:numId="4" w16cid:durableId="643849779">
    <w:abstractNumId w:val="7"/>
    <w:lvlOverride w:ilvl="0">
      <w:lvl w:ilvl="0">
        <w:numFmt w:val="decimal"/>
        <w:lvlText w:val="%1."/>
        <w:lvlJc w:val="left"/>
      </w:lvl>
    </w:lvlOverride>
  </w:num>
  <w:num w:numId="5" w16cid:durableId="907763852">
    <w:abstractNumId w:val="11"/>
    <w:lvlOverride w:ilvl="0">
      <w:lvl w:ilvl="0">
        <w:numFmt w:val="decimal"/>
        <w:lvlText w:val="%1."/>
        <w:lvlJc w:val="left"/>
      </w:lvl>
    </w:lvlOverride>
  </w:num>
  <w:num w:numId="6" w16cid:durableId="1397163428">
    <w:abstractNumId w:val="17"/>
  </w:num>
  <w:num w:numId="7" w16cid:durableId="418715725">
    <w:abstractNumId w:val="4"/>
  </w:num>
  <w:num w:numId="8" w16cid:durableId="2038895368">
    <w:abstractNumId w:val="15"/>
  </w:num>
  <w:num w:numId="9" w16cid:durableId="1315380092">
    <w:abstractNumId w:val="5"/>
  </w:num>
  <w:num w:numId="10" w16cid:durableId="193469369">
    <w:abstractNumId w:val="14"/>
  </w:num>
  <w:num w:numId="11" w16cid:durableId="1321422403">
    <w:abstractNumId w:val="3"/>
  </w:num>
  <w:num w:numId="12" w16cid:durableId="1217283034">
    <w:abstractNumId w:val="6"/>
  </w:num>
  <w:num w:numId="13" w16cid:durableId="1038436086">
    <w:abstractNumId w:val="16"/>
  </w:num>
  <w:num w:numId="14" w16cid:durableId="1794328317">
    <w:abstractNumId w:val="18"/>
  </w:num>
  <w:num w:numId="15" w16cid:durableId="622079947">
    <w:abstractNumId w:val="10"/>
  </w:num>
  <w:num w:numId="16" w16cid:durableId="988361192">
    <w:abstractNumId w:val="9"/>
  </w:num>
  <w:num w:numId="17" w16cid:durableId="1837575622">
    <w:abstractNumId w:val="12"/>
  </w:num>
  <w:num w:numId="18" w16cid:durableId="1325935034">
    <w:abstractNumId w:val="0"/>
  </w:num>
  <w:num w:numId="19" w16cid:durableId="1938752722">
    <w:abstractNumId w:val="1"/>
  </w:num>
  <w:num w:numId="20" w16cid:durableId="373693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61BFE"/>
    <w:rsid w:val="00070C09"/>
    <w:rsid w:val="00074760"/>
    <w:rsid w:val="00076AFA"/>
    <w:rsid w:val="00090ACE"/>
    <w:rsid w:val="00094777"/>
    <w:rsid w:val="000A01A7"/>
    <w:rsid w:val="000D09A1"/>
    <w:rsid w:val="0010596D"/>
    <w:rsid w:val="00117A18"/>
    <w:rsid w:val="001653E2"/>
    <w:rsid w:val="00177DA9"/>
    <w:rsid w:val="001823AD"/>
    <w:rsid w:val="00186EFF"/>
    <w:rsid w:val="001A3C1D"/>
    <w:rsid w:val="001E04C9"/>
    <w:rsid w:val="001F7EC1"/>
    <w:rsid w:val="00223A9A"/>
    <w:rsid w:val="00232670"/>
    <w:rsid w:val="0025336A"/>
    <w:rsid w:val="002757F6"/>
    <w:rsid w:val="00282DB3"/>
    <w:rsid w:val="00290F4B"/>
    <w:rsid w:val="00294726"/>
    <w:rsid w:val="002D4B42"/>
    <w:rsid w:val="002F0411"/>
    <w:rsid w:val="002F4862"/>
    <w:rsid w:val="00307BA6"/>
    <w:rsid w:val="003146AB"/>
    <w:rsid w:val="00330431"/>
    <w:rsid w:val="0034290D"/>
    <w:rsid w:val="00350BF9"/>
    <w:rsid w:val="00363852"/>
    <w:rsid w:val="003810C9"/>
    <w:rsid w:val="00391BC6"/>
    <w:rsid w:val="003C76C0"/>
    <w:rsid w:val="003E30EC"/>
    <w:rsid w:val="003F5EF1"/>
    <w:rsid w:val="0040523B"/>
    <w:rsid w:val="004067FE"/>
    <w:rsid w:val="00415F3E"/>
    <w:rsid w:val="0041629B"/>
    <w:rsid w:val="004167FE"/>
    <w:rsid w:val="00427C0B"/>
    <w:rsid w:val="004475EE"/>
    <w:rsid w:val="00453C5D"/>
    <w:rsid w:val="0047211D"/>
    <w:rsid w:val="00485417"/>
    <w:rsid w:val="004C1A58"/>
    <w:rsid w:val="004C5823"/>
    <w:rsid w:val="004E23B1"/>
    <w:rsid w:val="004F5439"/>
    <w:rsid w:val="004F63C8"/>
    <w:rsid w:val="005177B8"/>
    <w:rsid w:val="00557997"/>
    <w:rsid w:val="00575B0A"/>
    <w:rsid w:val="00583618"/>
    <w:rsid w:val="00584539"/>
    <w:rsid w:val="005C6061"/>
    <w:rsid w:val="005C6728"/>
    <w:rsid w:val="005C7E12"/>
    <w:rsid w:val="0061395F"/>
    <w:rsid w:val="00622F44"/>
    <w:rsid w:val="00623A24"/>
    <w:rsid w:val="00634AF5"/>
    <w:rsid w:val="00652C72"/>
    <w:rsid w:val="00694CB8"/>
    <w:rsid w:val="0069593C"/>
    <w:rsid w:val="006968C5"/>
    <w:rsid w:val="006D0D63"/>
    <w:rsid w:val="00707DCF"/>
    <w:rsid w:val="007320E9"/>
    <w:rsid w:val="00752010"/>
    <w:rsid w:val="00777CEC"/>
    <w:rsid w:val="0079574B"/>
    <w:rsid w:val="007E6E97"/>
    <w:rsid w:val="007F04CD"/>
    <w:rsid w:val="007F3840"/>
    <w:rsid w:val="007F53B5"/>
    <w:rsid w:val="00817A4B"/>
    <w:rsid w:val="00832099"/>
    <w:rsid w:val="008379E9"/>
    <w:rsid w:val="0084220C"/>
    <w:rsid w:val="00844BFB"/>
    <w:rsid w:val="00844F6B"/>
    <w:rsid w:val="008573B9"/>
    <w:rsid w:val="00864619"/>
    <w:rsid w:val="00867879"/>
    <w:rsid w:val="00892BAD"/>
    <w:rsid w:val="008B2C78"/>
    <w:rsid w:val="008B6667"/>
    <w:rsid w:val="008F172A"/>
    <w:rsid w:val="00907A8C"/>
    <w:rsid w:val="009175C0"/>
    <w:rsid w:val="009242D3"/>
    <w:rsid w:val="009264D9"/>
    <w:rsid w:val="009307AC"/>
    <w:rsid w:val="0094229A"/>
    <w:rsid w:val="00973C75"/>
    <w:rsid w:val="009A7AEA"/>
    <w:rsid w:val="00A01C87"/>
    <w:rsid w:val="00A10B7E"/>
    <w:rsid w:val="00A273EC"/>
    <w:rsid w:val="00A358AA"/>
    <w:rsid w:val="00A3625B"/>
    <w:rsid w:val="00A45B19"/>
    <w:rsid w:val="00A53454"/>
    <w:rsid w:val="00A6209A"/>
    <w:rsid w:val="00A671F9"/>
    <w:rsid w:val="00A72ECC"/>
    <w:rsid w:val="00A77667"/>
    <w:rsid w:val="00A77B5D"/>
    <w:rsid w:val="00A9210A"/>
    <w:rsid w:val="00AD1C7A"/>
    <w:rsid w:val="00AD28BC"/>
    <w:rsid w:val="00AD2DA5"/>
    <w:rsid w:val="00AF05E8"/>
    <w:rsid w:val="00B04688"/>
    <w:rsid w:val="00B170BF"/>
    <w:rsid w:val="00B277B4"/>
    <w:rsid w:val="00B346C8"/>
    <w:rsid w:val="00B70380"/>
    <w:rsid w:val="00B73678"/>
    <w:rsid w:val="00B8108F"/>
    <w:rsid w:val="00B82340"/>
    <w:rsid w:val="00B82FC2"/>
    <w:rsid w:val="00B866A6"/>
    <w:rsid w:val="00B90774"/>
    <w:rsid w:val="00B9402D"/>
    <w:rsid w:val="00BA029A"/>
    <w:rsid w:val="00BB2207"/>
    <w:rsid w:val="00BB44B4"/>
    <w:rsid w:val="00C20AFA"/>
    <w:rsid w:val="00C24097"/>
    <w:rsid w:val="00C25FDD"/>
    <w:rsid w:val="00C31BE8"/>
    <w:rsid w:val="00C36665"/>
    <w:rsid w:val="00C40C77"/>
    <w:rsid w:val="00C41F06"/>
    <w:rsid w:val="00C4552C"/>
    <w:rsid w:val="00C6560E"/>
    <w:rsid w:val="00CA5086"/>
    <w:rsid w:val="00CB0ECD"/>
    <w:rsid w:val="00CB4114"/>
    <w:rsid w:val="00CC537F"/>
    <w:rsid w:val="00CF2286"/>
    <w:rsid w:val="00D110AF"/>
    <w:rsid w:val="00D11A37"/>
    <w:rsid w:val="00D401E0"/>
    <w:rsid w:val="00D4305B"/>
    <w:rsid w:val="00D44D93"/>
    <w:rsid w:val="00D5406C"/>
    <w:rsid w:val="00D83CB6"/>
    <w:rsid w:val="00D86FD2"/>
    <w:rsid w:val="00D93279"/>
    <w:rsid w:val="00D9691D"/>
    <w:rsid w:val="00DC36EB"/>
    <w:rsid w:val="00DD729B"/>
    <w:rsid w:val="00DE14AB"/>
    <w:rsid w:val="00DE4436"/>
    <w:rsid w:val="00E17AFF"/>
    <w:rsid w:val="00E67503"/>
    <w:rsid w:val="00E67DC2"/>
    <w:rsid w:val="00E92965"/>
    <w:rsid w:val="00EA0BD4"/>
    <w:rsid w:val="00ED7ACE"/>
    <w:rsid w:val="00EE533E"/>
    <w:rsid w:val="00F00165"/>
    <w:rsid w:val="00F15A48"/>
    <w:rsid w:val="00F4264E"/>
    <w:rsid w:val="00F45147"/>
    <w:rsid w:val="00F66D65"/>
    <w:rsid w:val="00F935C0"/>
    <w:rsid w:val="00F95793"/>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B4"/>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ascii="Times New Roman" w:eastAsiaTheme="majorEastAsia" w:hAnsi="Times New Roman"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ascii="Times New Roman" w:eastAsia="Times New Roman" w:hAnsi="Times New Roman" w:cstheme="majorBidi"/>
      <w:color w:val="000000" w:themeColor="text1"/>
      <w:sz w:val="24"/>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22</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27</cp:revision>
  <dcterms:created xsi:type="dcterms:W3CDTF">2022-08-11T13:46:00Z</dcterms:created>
  <dcterms:modified xsi:type="dcterms:W3CDTF">2022-08-27T21:39:00Z</dcterms:modified>
</cp:coreProperties>
</file>