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(QuTIP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Knill,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37292634"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to the dampening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30098E60" w14:textId="0CE1A95F" w:rsidR="00EE6BCB" w:rsidRDefault="00EE6BCB" w:rsidP="000E2621">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 xml:space="preserve">theory behind Rabi oscillations and the model used to represent them. </w:t>
      </w:r>
    </w:p>
    <w:p w14:paraId="482B4D7F" w14:textId="29DFD321" w:rsidR="00A73B02" w:rsidRDefault="00A73B02" w:rsidP="00A73B02">
      <w:pPr>
        <w:pStyle w:val="ListParagraph"/>
        <w:numPr>
          <w:ilvl w:val="0"/>
          <w:numId w:val="4"/>
        </w:numPr>
        <w:spacing w:line="480" w:lineRule="auto"/>
      </w:pPr>
      <w:r>
        <w:t>Begin with Rabi oscillations</w:t>
      </w:r>
    </w:p>
    <w:p w14:paraId="0AB368B7" w14:textId="53C4239E" w:rsidR="00A73B02" w:rsidRDefault="00A73B02" w:rsidP="00A73B02">
      <w:pPr>
        <w:pStyle w:val="ListParagraph"/>
        <w:numPr>
          <w:ilvl w:val="0"/>
          <w:numId w:val="4"/>
        </w:numPr>
        <w:spacing w:line="480" w:lineRule="auto"/>
      </w:pPr>
      <w:r>
        <w:t>Continue with the experiment used to detect them</w:t>
      </w:r>
    </w:p>
    <w:p w14:paraId="269744E8" w14:textId="17B784EF" w:rsidR="00A73B02" w:rsidRDefault="00A73B02" w:rsidP="00A73B02">
      <w:pPr>
        <w:pStyle w:val="ListParagraph"/>
        <w:numPr>
          <w:ilvl w:val="0"/>
          <w:numId w:val="4"/>
        </w:numPr>
        <w:spacing w:line="480" w:lineRule="auto"/>
      </w:pPr>
      <w:r>
        <w:t xml:space="preserve">Finally, motivate the model </w:t>
      </w:r>
    </w:p>
    <w:p w14:paraId="76737D9E" w14:textId="77777777" w:rsidR="008A1D63" w:rsidRDefault="008A1D63" w:rsidP="008A1D63">
      <w:pPr>
        <w:pStyle w:val="ListParagraph"/>
        <w:spacing w:line="480" w:lineRule="auto"/>
      </w:pPr>
    </w:p>
    <w:p w14:paraId="7AD98148" w14:textId="20EEDE2B" w:rsidR="00A73B02" w:rsidRPr="00F46B35"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04019EE2" w14:textId="6082ADE9" w:rsidR="00A73B02" w:rsidRDefault="00A73B02" w:rsidP="00A73B02">
      <w:pPr>
        <w:pStyle w:val="ListParagraph"/>
        <w:numPr>
          <w:ilvl w:val="0"/>
          <w:numId w:val="5"/>
        </w:numPr>
        <w:spacing w:line="480" w:lineRule="auto"/>
      </w:pPr>
      <w:r>
        <w:t>What are Rabi oscillations</w:t>
      </w:r>
    </w:p>
    <w:p w14:paraId="1056A4FB" w14:textId="5830DE8B" w:rsidR="00A73B02" w:rsidRDefault="00A73B02" w:rsidP="00A73B02">
      <w:pPr>
        <w:pStyle w:val="ListParagraph"/>
        <w:numPr>
          <w:ilvl w:val="1"/>
          <w:numId w:val="5"/>
        </w:numPr>
        <w:spacing w:line="480" w:lineRule="auto"/>
      </w:pPr>
      <w:r>
        <w:t>Start with history</w:t>
      </w:r>
    </w:p>
    <w:p w14:paraId="65D65229" w14:textId="1EE4E4F0" w:rsidR="00A73B02" w:rsidRDefault="00365766" w:rsidP="00A73B02">
      <w:pPr>
        <w:pStyle w:val="ListParagraph"/>
        <w:numPr>
          <w:ilvl w:val="1"/>
          <w:numId w:val="5"/>
        </w:numPr>
        <w:spacing w:line="480" w:lineRule="auto"/>
      </w:pPr>
      <w:r>
        <w:t>What they represent – purely quantum phenomenon</w:t>
      </w:r>
    </w:p>
    <w:p w14:paraId="528FAE02" w14:textId="7C4308FE" w:rsidR="00A73B02" w:rsidRDefault="00A73B02" w:rsidP="000E2621">
      <w:pPr>
        <w:pStyle w:val="ListParagraph"/>
        <w:numPr>
          <w:ilvl w:val="0"/>
          <w:numId w:val="5"/>
        </w:numPr>
        <w:spacing w:line="480" w:lineRule="auto"/>
      </w:pPr>
      <w:r>
        <w:t>Mathematical representation</w:t>
      </w:r>
    </w:p>
    <w:p w14:paraId="32BD000B" w14:textId="77777777" w:rsidR="008A1D63" w:rsidRDefault="008A1D63" w:rsidP="008A1D63">
      <w:pPr>
        <w:pStyle w:val="ListParagraph"/>
        <w:spacing w:line="480" w:lineRule="auto"/>
      </w:pPr>
    </w:p>
    <w:p w14:paraId="15D7F7B0" w14:textId="3A4CCD5E"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26ADFBE4" w14:textId="13D0C272" w:rsidR="0017614C" w:rsidRDefault="008A1D63" w:rsidP="008A1D63">
      <w:pPr>
        <w:spacing w:line="480" w:lineRule="auto"/>
        <w:rPr>
          <w:szCs w:val="24"/>
        </w:rPr>
      </w:pPr>
      <w:r>
        <w:rPr>
          <w:szCs w:val="24"/>
        </w:rPr>
        <w:lastRenderedPageBreak/>
        <w:tab/>
      </w:r>
      <w:r w:rsidR="009D4628">
        <w:rPr>
          <w:szCs w:val="24"/>
        </w:rPr>
        <w:t xml:space="preserve">While it is understood that Rabi oscillations </w:t>
      </w:r>
      <w:r w:rsidR="008D3796">
        <w:rPr>
          <w:szCs w:val="24"/>
        </w:rPr>
        <w:t xml:space="preserve">As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14058FAD"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 xml:space="preserve">oscillate with the same frequency and are in phase with one another. </w:t>
      </w:r>
      <w:r>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s. Wherein N-n represents the number of segments with zero photons. We then multiply this by the probability of n successes, i.e p^n, and n-N failures, i.e. (1-p)^N-n.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As N is taken to be infinitely large, we can then use Stirling’s approximation,(</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 xml:space="preserve">Part 1: </w:t>
      </w:r>
      <w:r>
        <w:t>(</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lastRenderedPageBreak/>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n-bar,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3F122FA0"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as well, we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76A7BEE7" w:rsidR="00AF7FE1" w:rsidRDefault="00AF7FE1" w:rsidP="00270DFE">
      <w:pPr>
        <w:spacing w:line="480" w:lineRule="auto"/>
      </w:pPr>
      <w:r>
        <w:lastRenderedPageBreak/>
        <w:tab/>
        <w:t>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But what is characterized by this? A perfectly coherent beam is the most stable light in classical optics,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Default="000E6B2C" w:rsidP="000E2621">
      <w:pPr>
        <w:spacing w:line="480" w:lineRule="auto"/>
        <w:rPr>
          <w:sz w:val="32"/>
          <w:szCs w:val="32"/>
        </w:rPr>
      </w:pPr>
    </w:p>
    <w:p w14:paraId="15BA422E" w14:textId="2F09E0AB"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7BCC6580" w14:textId="05A38013" w:rsidR="00F46B35" w:rsidRPr="00F46B35" w:rsidRDefault="00F46B35" w:rsidP="000E2621">
      <w:pPr>
        <w:spacing w:line="480" w:lineRule="auto"/>
        <w:rPr>
          <w:szCs w:val="24"/>
        </w:rPr>
      </w:pPr>
      <w:r>
        <w:rPr>
          <w:szCs w:val="24"/>
        </w:rPr>
        <w:lastRenderedPageBreak/>
        <w:t xml:space="preserve">In order to study photons, one needs a source of them, as mentioned in the introduction, one the best sources for deterministic photons is the quantum dot. </w:t>
      </w:r>
    </w:p>
    <w:p w14:paraId="088BF489" w14:textId="26114565" w:rsidR="00365766" w:rsidRDefault="00365766" w:rsidP="00365766">
      <w:pPr>
        <w:pStyle w:val="ListParagraph"/>
        <w:numPr>
          <w:ilvl w:val="0"/>
          <w:numId w:val="7"/>
        </w:numPr>
        <w:spacing w:line="480" w:lineRule="auto"/>
      </w:pPr>
      <w:r>
        <w:t>History of quantum dot</w:t>
      </w:r>
    </w:p>
    <w:p w14:paraId="7FA00463" w14:textId="0D3B1105" w:rsidR="00365766" w:rsidRDefault="00365766" w:rsidP="00365766">
      <w:pPr>
        <w:pStyle w:val="ListParagraph"/>
        <w:numPr>
          <w:ilvl w:val="0"/>
          <w:numId w:val="7"/>
        </w:numPr>
        <w:spacing w:line="480" w:lineRule="auto"/>
      </w:pPr>
      <w:r>
        <w:t>Benefit of quantum dot over other photon sources</w:t>
      </w:r>
    </w:p>
    <w:p w14:paraId="1A66F828" w14:textId="0D9526FC" w:rsidR="00365766" w:rsidRDefault="00365766" w:rsidP="00365766">
      <w:pPr>
        <w:pStyle w:val="ListParagraph"/>
        <w:numPr>
          <w:ilvl w:val="0"/>
          <w:numId w:val="7"/>
        </w:numPr>
        <w:spacing w:line="480" w:lineRule="auto"/>
      </w:pPr>
      <w:r>
        <w:t>General mechanism of the quantum dot</w:t>
      </w:r>
    </w:p>
    <w:p w14:paraId="464D11FD" w14:textId="448EE788" w:rsidR="00365766" w:rsidRDefault="00365766" w:rsidP="00365766">
      <w:pPr>
        <w:pStyle w:val="ListParagraph"/>
        <w:numPr>
          <w:ilvl w:val="1"/>
          <w:numId w:val="7"/>
        </w:numPr>
        <w:spacing w:line="480" w:lineRule="auto"/>
      </w:pPr>
      <w:r>
        <w:t>3-Level system</w:t>
      </w:r>
    </w:p>
    <w:p w14:paraId="2E054C11" w14:textId="27781F14" w:rsidR="00365766" w:rsidRDefault="00365766" w:rsidP="00365766">
      <w:pPr>
        <w:pStyle w:val="ListParagraph"/>
        <w:numPr>
          <w:ilvl w:val="1"/>
          <w:numId w:val="7"/>
        </w:numPr>
        <w:spacing w:line="480" w:lineRule="auto"/>
      </w:pPr>
      <w:r>
        <w:t>Excitation schemes</w:t>
      </w:r>
    </w:p>
    <w:p w14:paraId="2F0A4CD9" w14:textId="60155CBD" w:rsidR="00680062" w:rsidRDefault="00365766" w:rsidP="00365766">
      <w:pPr>
        <w:pStyle w:val="ListParagraph"/>
        <w:numPr>
          <w:ilvl w:val="0"/>
          <w:numId w:val="7"/>
        </w:numPr>
        <w:spacing w:line="480" w:lineRule="auto"/>
      </w:pPr>
      <w:r>
        <w:t>Reimer group quantum dot</w:t>
      </w:r>
    </w:p>
    <w:p w14:paraId="2E93A9BC" w14:textId="43C00F6C" w:rsidR="00365766" w:rsidRDefault="00365766" w:rsidP="00365766">
      <w:pPr>
        <w:pStyle w:val="ListParagraph"/>
        <w:numPr>
          <w:ilvl w:val="1"/>
          <w:numId w:val="7"/>
        </w:numPr>
        <w:spacing w:line="480" w:lineRule="auto"/>
      </w:pPr>
      <w:r>
        <w:t>Fabrication</w:t>
      </w:r>
    </w:p>
    <w:p w14:paraId="6E97FB6F" w14:textId="336CB851" w:rsidR="00365766" w:rsidRDefault="00365766" w:rsidP="00365766">
      <w:pPr>
        <w:pStyle w:val="ListParagraph"/>
        <w:numPr>
          <w:ilvl w:val="1"/>
          <w:numId w:val="7"/>
        </w:numPr>
        <w:spacing w:line="480" w:lineRule="auto"/>
      </w:pPr>
      <w:r>
        <w:t>General properties</w:t>
      </w:r>
    </w:p>
    <w:p w14:paraId="5E85BC0C" w14:textId="4FB940D1" w:rsidR="00680062" w:rsidRPr="00F46B35" w:rsidRDefault="00680062" w:rsidP="000E2621">
      <w:pPr>
        <w:spacing w:line="480" w:lineRule="auto"/>
        <w:rPr>
          <w:sz w:val="32"/>
          <w:szCs w:val="32"/>
        </w:rPr>
      </w:pPr>
      <w:r w:rsidRPr="00F46B35">
        <w:rPr>
          <w:sz w:val="32"/>
          <w:szCs w:val="32"/>
        </w:rPr>
        <w:t>2.</w:t>
      </w:r>
      <w:r w:rsidR="00A73B02" w:rsidRPr="00F46B35">
        <w:rPr>
          <w:sz w:val="32"/>
          <w:szCs w:val="32"/>
        </w:rPr>
        <w:t>4</w:t>
      </w:r>
      <w:r w:rsidRPr="00F46B35">
        <w:rPr>
          <w:sz w:val="32"/>
          <w:szCs w:val="32"/>
        </w:rPr>
        <w:t xml:space="preserve"> Experimental Technique Used – The Unbalanced Mach-Zehnder Interferometer</w:t>
      </w:r>
    </w:p>
    <w:p w14:paraId="1B1C439E" w14:textId="2E08ACA8" w:rsidR="00A73B02" w:rsidRDefault="00365766" w:rsidP="00365766">
      <w:pPr>
        <w:pStyle w:val="ListParagraph"/>
        <w:numPr>
          <w:ilvl w:val="0"/>
          <w:numId w:val="8"/>
        </w:numPr>
        <w:spacing w:line="480" w:lineRule="auto"/>
      </w:pPr>
      <w:r>
        <w:t>History</w:t>
      </w:r>
    </w:p>
    <w:p w14:paraId="1DD47995" w14:textId="353DAD38" w:rsidR="00365766" w:rsidRDefault="00365766" w:rsidP="00365766">
      <w:pPr>
        <w:pStyle w:val="ListParagraph"/>
        <w:numPr>
          <w:ilvl w:val="0"/>
          <w:numId w:val="8"/>
        </w:numPr>
        <w:spacing w:line="480" w:lineRule="auto"/>
      </w:pPr>
      <w:r>
        <w:t>General implementation</w:t>
      </w:r>
    </w:p>
    <w:p w14:paraId="1A2B134A" w14:textId="53A105DC" w:rsidR="00365766" w:rsidRDefault="00365766" w:rsidP="00365766">
      <w:pPr>
        <w:pStyle w:val="ListParagraph"/>
        <w:numPr>
          <w:ilvl w:val="0"/>
          <w:numId w:val="8"/>
        </w:numPr>
        <w:spacing w:line="480" w:lineRule="auto"/>
      </w:pPr>
      <w:r>
        <w:t>Math (?)</w:t>
      </w:r>
    </w:p>
    <w:p w14:paraId="636ABCE9" w14:textId="53D5980A" w:rsidR="00365766" w:rsidRDefault="00365766" w:rsidP="00365766">
      <w:pPr>
        <w:pStyle w:val="ListParagraph"/>
        <w:numPr>
          <w:ilvl w:val="0"/>
          <w:numId w:val="8"/>
        </w:numPr>
        <w:spacing w:line="480" w:lineRule="auto"/>
      </w:pPr>
      <w:r>
        <w:t>Why Rabi Oscillations</w:t>
      </w:r>
    </w:p>
    <w:p w14:paraId="7E0A0E85" w14:textId="0AA56EC8" w:rsidR="00365766" w:rsidRPr="00F46B35" w:rsidRDefault="00A73B02" w:rsidP="00365766">
      <w:pPr>
        <w:spacing w:line="480" w:lineRule="auto"/>
        <w:rPr>
          <w:sz w:val="32"/>
          <w:szCs w:val="32"/>
        </w:rPr>
      </w:pPr>
      <w:r w:rsidRPr="00F46B35">
        <w:rPr>
          <w:sz w:val="32"/>
          <w:szCs w:val="32"/>
        </w:rP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w:t>
      </w:r>
      <w:r>
        <w:lastRenderedPageBreak/>
        <w:t xml:space="preserve">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lastRenderedPageBreak/>
        <w:t xml:space="preserve">It is key to understand that while these use the same language, i.e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reprsent our system by a so-called density matrix, which contains all the relevant information of the system under the basis of the Hilbert space.  Its progression over time, i.e,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 xml:space="preserve">While the Heisenberg picture is equivalent to the Schrodinger picture under the Stone-von Neumann theorem, and as such realize the same results. However, the inclusion of the </w:t>
      </w:r>
      <w:r>
        <w:lastRenderedPageBreak/>
        <w:t>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6A91D99D" w:rsidR="00680062" w:rsidRDefault="00680062" w:rsidP="00680062">
      <w:pPr>
        <w:pStyle w:val="Heading1"/>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34A7A"/>
    <w:rsid w:val="000506F3"/>
    <w:rsid w:val="00091161"/>
    <w:rsid w:val="000E2621"/>
    <w:rsid w:val="000E6B2C"/>
    <w:rsid w:val="0017614C"/>
    <w:rsid w:val="001D2778"/>
    <w:rsid w:val="00270DFE"/>
    <w:rsid w:val="00365766"/>
    <w:rsid w:val="00390DE1"/>
    <w:rsid w:val="003C5CBB"/>
    <w:rsid w:val="003E201E"/>
    <w:rsid w:val="00461862"/>
    <w:rsid w:val="00466DEF"/>
    <w:rsid w:val="005346E4"/>
    <w:rsid w:val="00680062"/>
    <w:rsid w:val="006D2848"/>
    <w:rsid w:val="006D6890"/>
    <w:rsid w:val="00700612"/>
    <w:rsid w:val="00702B8A"/>
    <w:rsid w:val="00712421"/>
    <w:rsid w:val="00742778"/>
    <w:rsid w:val="00817EE9"/>
    <w:rsid w:val="008A1D63"/>
    <w:rsid w:val="008A780F"/>
    <w:rsid w:val="008B004A"/>
    <w:rsid w:val="008D3796"/>
    <w:rsid w:val="008E1F36"/>
    <w:rsid w:val="008E40BC"/>
    <w:rsid w:val="009D4628"/>
    <w:rsid w:val="009D7804"/>
    <w:rsid w:val="009F7F60"/>
    <w:rsid w:val="00A64D4A"/>
    <w:rsid w:val="00A73B02"/>
    <w:rsid w:val="00A973E1"/>
    <w:rsid w:val="00AD2E91"/>
    <w:rsid w:val="00AF7FE1"/>
    <w:rsid w:val="00B67DD5"/>
    <w:rsid w:val="00BA193D"/>
    <w:rsid w:val="00BE14EE"/>
    <w:rsid w:val="00C17FB8"/>
    <w:rsid w:val="00C532E1"/>
    <w:rsid w:val="00C95BD4"/>
    <w:rsid w:val="00CA399C"/>
    <w:rsid w:val="00CC47F8"/>
    <w:rsid w:val="00CF323A"/>
    <w:rsid w:val="00D126A2"/>
    <w:rsid w:val="00D97BAD"/>
    <w:rsid w:val="00DC2E7F"/>
    <w:rsid w:val="00DC3551"/>
    <w:rsid w:val="00E8000A"/>
    <w:rsid w:val="00EE6BCB"/>
    <w:rsid w:val="00F46B35"/>
    <w:rsid w:val="00F92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4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22</cp:revision>
  <dcterms:created xsi:type="dcterms:W3CDTF">2022-09-12T19:37:00Z</dcterms:created>
  <dcterms:modified xsi:type="dcterms:W3CDTF">2022-12-23T16:57:00Z</dcterms:modified>
</cp:coreProperties>
</file>