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rPr>
          <w:rFonts w:ascii="Times New Roman" w:cs="Times New Roman" w:eastAsia="Times New Roman" w:hAnsi="Times New Roman"/>
          <w:sz w:val="24"/>
          <w:szCs w:val="24"/>
          <w:u w:val="none"/>
        </w:rPr>
        <w:t xml:space="preserve">LAND COURT SYSTEM</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REGULAR SYSTEM</w:t>
      </w:r>
    </w:p>
    <w:p>
      <w:pPr>
        <w:pBdr>
          <w:bottom w:val="single" w:color="000000" w:sz="12" w:space="2"/>
        </w:pBdr>
        <w:spacing w:after="120" w:before="40"/>
      </w:pPr>
    </w:p>
    <w:p>
      <w:r>
        <w:rPr>
          <w:rFonts w:ascii="Times New Roman" w:cs="Times New Roman" w:eastAsia="Times New Roman" w:hAnsi="Times New Roman"/>
          <w:b w:val="false"/>
          <w:bCs w:val="false"/>
          <w:strike w:val="false"/>
          <w:color w:val="000000"/>
          <w:sz w:val="24"/>
          <w:szCs w:val="24"/>
          <w:u w:val="none"/>
        </w:rPr>
        <w:t xml:space="preserve">AFTER RECORDATION, RETURN BY:  MAIL [X]  PICK-UP [ ]:</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Shannon S. Sheldon, Esq.</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McKeon Sheldon Mehling</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A Limited Liability Law Company</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2145 Kaohu Street, Suite 203</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Wailuku, Hawaii 96793</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808-242-6644</w:t>
      </w:r>
    </w:p>
    <w:p>
      <w:pPr>
        <w:spacing w:after="0"/>
        <w:ind w:left="215"/>
      </w:pPr>
      <w:r>
        <w:rPr>
          <w:rFonts w:ascii="Times New Roman" w:cs="Times New Roman" w:eastAsia="Times New Roman" w:hAnsi="Times New Roman"/>
          <w:b w:val="false"/>
          <w:bCs w:val="false"/>
          <w:strike w:val="false"/>
          <w:color w:val="000000"/>
          <w:sz w:val="24"/>
          <w:szCs w:val="24"/>
          <w:u w:val="none"/>
        </w:rPr>
        <w:t xml:space="preserve">shannon@msmhawaii.com</w:t>
      </w:r>
    </w:p>
    <w:p>
      <w:pPr>
        <w:pBdr>
          <w:bottom w:val="single" w:color="000000" w:sz="12" w:space="2"/>
        </w:pBdr>
        <w:spacing w:after="120" w:before="40"/>
      </w:pPr>
    </w:p>
    <w:p>
      <w:pPr>
        <w:tabs>
          <w:tab w:val="right" w:pos="9026"/>
        </w:tabs>
      </w:pPr>
      <w:r>
        <w:rPr>
          <w:rFonts w:ascii="Times New Roman" w:cs="Times New Roman" w:eastAsia="Times New Roman" w:hAnsi="Times New Roman"/>
          <w:sz w:val="24"/>
          <w:szCs w:val="24"/>
          <w:u w:val="none"/>
        </w:rPr>
        <w:t xml:space="preserve">TMK No. (2) 2-1-7:101</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Total pages: 49</w:t>
      </w:r>
    </w:p>
    <w:p>
      <w:pPr>
        <w:spacing w:after="240" w:before="400"/>
        <w:jc w:val="center"/>
      </w:pPr>
      <w:r>
        <w:rPr>
          <w:rFonts w:ascii="Times New Roman" w:cs="Times New Roman" w:eastAsia="Times New Roman" w:hAnsi="Times New Roman"/>
          <w:b/>
          <w:bCs/>
          <w:sz w:val="24"/>
          <w:szCs w:val="24"/>
          <w:u w:val="none"/>
        </w:rPr>
        <w:t xml:space="preserve">RESTATED BY-LAWS OF THE ASSOCIATION OF APARTMENT OWNERS OF NĀ HALE O MĀKENA</w:t>
      </w:r>
    </w:p>
    <w:p>
      <w:pPr>
        <w:spacing w:after="200" w:before="360"/>
        <w:jc w:val="center"/>
      </w:pPr>
      <w:r>
        <w:rPr>
          <w:rFonts w:ascii="Times New Roman" w:cs="Times New Roman" w:eastAsia="Times New Roman" w:hAnsi="Times New Roman"/>
          <w:b/>
          <w:bCs/>
          <w:sz w:val="24"/>
          <w:szCs w:val="24"/>
          <w:u w:val="none"/>
        </w:rPr>
        <w:t xml:space="preserve">BY-LAWS OF THE ASSOCIATION OF APARTMENT OWNERS OF NĀ HALE O MĀKENA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WHEREAS, MAKENA ESTATES L.L.C., a Hawaii limited liability company (the "Developer"), with its principal place of business and mailing address at 3620 Baldwin Avenue, Suite 107, Makawao, Maui, Hawaii 96768, is the owner in fee simple of the land described in Exhibit "A" attached hereto and made a part hereof (the "Land");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WHEREAS, the Developer intends to develop the Land and the improvements thereon as a condominium project known as "Nā Hale O Mākena" (the "Project") in accordance with plans recorded in the State of Hawaii Bureau of Conveyances as Condominium Map No. 3192 (the "Condominium Map");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WHEREAS, the Developer has submitted all of its interest in the Land and all improvements thereon to a Condominium Property Regime as established by Chapter 514A, Hawaii Revised Statutes, as amended (the "Act"), by Declaration of Condominium Property Regime dated November 20, 2000, recorded in the Bureau concurrently herewith (such Declaration of Condominium Property Regime, as the same may be amended from time to time, is hereinafter referred to as the "Declaration");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NOW, THEREFORE, the Developer hereby declares that the Land, and all improvements thereon are and shall be held, conveyed, mortgaged, encumbered, leased, rented, used, occupied and improved subject to the Declaration and to the following By-Laws of the Association of Apartment Owners of Nā Hale O Mākena, as the same may be lawfully amended from time to time (the "By-Laws"), all of which are declared to be in furtherance of the plan set forth in the Declaration and are established for the purpose of enhancing and perfecting the value, desirability and attractiveness of the Project. These By-Laws shall constitute covenants running with the Land and shall be binding upon and inure to the benefit of the Developer, its successors and assigns, and all present and future Apartment Owners, mortgagees, tenants, and occupants of the Apartments and any other person who may use any part of the Project.</w:t>
      </w:r>
    </w:p>
    <w:p>
      <w:pPr>
        <w:spacing w:after="200" w:before="360"/>
        <w:jc w:val="center"/>
      </w:pPr>
      <w:r>
        <w:rPr>
          <w:rFonts w:ascii="Times New Roman" w:cs="Times New Roman" w:eastAsia="Times New Roman" w:hAnsi="Times New Roman"/>
          <w:b/>
          <w:bCs/>
          <w:sz w:val="24"/>
          <w:szCs w:val="24"/>
          <w:u w:val="none"/>
        </w:rPr>
        <w:t xml:space="preserve">ARTICLE I — DEFINITIONS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1.1 </w:t>
      </w:r>
      <w:r>
        <w:rPr>
          <w:rFonts w:ascii="Times New Roman" w:cs="Times New Roman" w:eastAsia="Times New Roman" w:hAnsi="Times New Roman"/>
          <w:b w:val="false"/>
          <w:bCs w:val="false"/>
          <w:strike w:val="false"/>
          <w:color w:val="000000"/>
          <w:sz w:val="24"/>
          <w:szCs w:val="24"/>
          <w:u w:val="none"/>
        </w:rPr>
        <w:t xml:space="preserve">Definitions</w:t>
      </w:r>
      <w:r>
        <w:rPr>
          <w:rFonts w:ascii="Times New Roman" w:cs="Times New Roman" w:eastAsia="Times New Roman" w:hAnsi="Times New Roman"/>
          <w:b w:val="false"/>
          <w:bCs w:val="false"/>
          <w:strike w:val="false"/>
          <w:color w:val="000000"/>
          <w:sz w:val="24"/>
          <w:szCs w:val="24"/>
          <w:u w:val="none"/>
        </w:rPr>
        <w:t xml:space="preserve">.  The terms used in these By-Laws shall have the meanings given to them in the Act or the Declaration, except as expressly provided otherwise below.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"Act"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"Apartment" refers to each condominium Apartment identified in and created under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"Apartment Deed" refers to the recorded deed of an Apartment from the Developer to an Apartment Owner.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"Apartment Owner" or "Owner" means any apartment owner as defined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"Association" means the Association of Apartment Owners of the Project. The name of the Association is the "Association of Apartment Owners of Nā Hale O Mākena."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"Board of Directors" or "Board" means the Board of Directors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"Condominium Map"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"common elements" means those parts of the Project designated in the Declaration as common elements, including the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"Declaration"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"Developer" is MAKENA ESTATES L.L.C. or its successor in interest as "Declarant" under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"Land" is defined on page 1.</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"limited common elements" means those parts of the Project designated in the Declaration as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"majority of Apartment Owners" has the meaning given to such term in Section 3.7 of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"Mortgagee of an Apartment" or "Apartment Mortgagee" means the holder of a mortgage encumbering the fee title to, or any recorded leasehold interest in, an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"Occupant" means an Apartment Owner or any other person who occupies or uses an Apartment or any part of the Project, including, but not limited to, an Apartment Owner's family, tenants, invitees and guests.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"Project" means and includes the Land and all improvements now or hereafter placed thereon.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"Record", "recorded" or "recordation" means to record or to be recorded in the State of Hawaii Bureau of Conveyances.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"Rules and Regulations" means the rules and regulations referred to in the Declaration and adopted pursuant to these By-Laws, as the same may be amended from time to time, governing the details of the operation and use of the Project, and certain details regarding the use of the Apartments.</w:t>
      </w:r>
    </w:p>
    <w:p>
      <w:pPr>
        <w:spacing w:after="200" w:before="360"/>
        <w:jc w:val="center"/>
      </w:pPr>
      <w:r>
        <w:rPr>
          <w:rFonts w:ascii="Times New Roman" w:cs="Times New Roman" w:eastAsia="Times New Roman" w:hAnsi="Times New Roman"/>
          <w:b/>
          <w:bCs/>
          <w:sz w:val="24"/>
          <w:szCs w:val="24"/>
          <w:u w:val="none"/>
        </w:rPr>
        <w:t xml:space="preserve">ARTICLE II — APPLICATION AND ENFORCEMENT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2.1 </w:t>
      </w:r>
      <w:r>
        <w:rPr>
          <w:rFonts w:ascii="Times New Roman" w:cs="Times New Roman" w:eastAsia="Times New Roman" w:hAnsi="Times New Roman"/>
          <w:b w:val="false"/>
          <w:bCs w:val="false"/>
          <w:strike w:val="false"/>
          <w:color w:val="000000"/>
          <w:sz w:val="24"/>
          <w:szCs w:val="24"/>
          <w:u w:val="none"/>
        </w:rPr>
        <w:t xml:space="preserve">Administration and Operation</w:t>
      </w:r>
      <w:r>
        <w:rPr>
          <w:rFonts w:ascii="Times New Roman" w:cs="Times New Roman" w:eastAsia="Times New Roman" w:hAnsi="Times New Roman"/>
          <w:b w:val="false"/>
          <w:bCs w:val="false"/>
          <w:strike w:val="false"/>
          <w:color w:val="000000"/>
          <w:sz w:val="24"/>
          <w:szCs w:val="24"/>
          <w:u w:val="none"/>
        </w:rPr>
        <w:t xml:space="preserve">.  The administration and operation of the Project shall be governed by the Declaration, these By-Laws, the Act and all other applicable 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2.2 </w:t>
      </w:r>
      <w:r>
        <w:rPr>
          <w:rFonts w:ascii="Times New Roman" w:cs="Times New Roman" w:eastAsia="Times New Roman" w:hAnsi="Times New Roman"/>
          <w:b w:val="false"/>
          <w:bCs w:val="false"/>
          <w:strike w:val="false"/>
          <w:color w:val="000000"/>
          <w:sz w:val="24"/>
          <w:szCs w:val="24"/>
          <w:u w:val="none"/>
        </w:rPr>
        <w:t xml:space="preserve">Personal Application</w:t>
      </w:r>
      <w:r>
        <w:rPr>
          <w:rFonts w:ascii="Times New Roman" w:cs="Times New Roman" w:eastAsia="Times New Roman" w:hAnsi="Times New Roman"/>
          <w:b w:val="false"/>
          <w:bCs w:val="false"/>
          <w:strike w:val="false"/>
          <w:color w:val="000000"/>
          <w:sz w:val="24"/>
          <w:szCs w:val="24"/>
          <w:u w:val="none"/>
        </w:rPr>
        <w:t xml:space="preserve">.  All present and future Owners, mortgagees, tenants and occupants of Apartments and their guests and employees, and any other person who may use the Project in any manner are subject to these By-Laws, the Declaration, the Rules and Regulations, as each may be amended from time to time. The acceptance of any Apartment Deed, conveyance, mortgage or similar instrument, or the acquisition of any interest in the Project, or the entry into or the act of occupancy of an Apartment, shall constitute an agreement that the provisions of these By-Laws, the Declaration, the Rules and Regulations are accepted, ratified and shall be complied with.</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2.3 </w:t>
      </w:r>
      <w:r>
        <w:rPr>
          <w:rFonts w:ascii="Times New Roman" w:cs="Times New Roman" w:eastAsia="Times New Roman" w:hAnsi="Times New Roman"/>
          <w:b w:val="false"/>
          <w:bCs w:val="false"/>
          <w:strike w:val="false"/>
          <w:color w:val="000000"/>
          <w:sz w:val="24"/>
          <w:szCs w:val="24"/>
          <w:u w:val="none"/>
        </w:rPr>
        <w:t xml:space="preserve">Compliance with Declaration, By-Laws, Rules and Regulations</w:t>
      </w:r>
      <w:r>
        <w:rPr>
          <w:rFonts w:ascii="Times New Roman" w:cs="Times New Roman" w:eastAsia="Times New Roman" w:hAnsi="Times New Roman"/>
          <w:b w:val="false"/>
          <w:bCs w:val="false"/>
          <w:strike w:val="false"/>
          <w:color w:val="000000"/>
          <w:sz w:val="24"/>
          <w:szCs w:val="24"/>
          <w:u w:val="none"/>
        </w:rPr>
        <w:t xml:space="preserve">.  Each Apartment Owner, such Apartment Owner's employees, tenants, guests, invitees, and any other persons using the Project shall comply strictly with the covenants, conditions and restrictions set forth in the Declaration, these By-Laws and the Rules and Regulations. Each Apartment Owner is fully responsible for ensuring that all employees, tenants, guests, and invitees of the Apartment Owner comply strictly with such covenants, conditions and restrictions, and shall be personally liable for any such non-compliance. Failure to comply with any of the same shall be grounds for an action to recover sums due, for damages or injunctive relief, or both, maintainable by the managing agent or Board of Directors on behalf of the Association or, in a proper case, by an aggrieved Apartment Owner.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2.4 </w:t>
      </w:r>
      <w:r>
        <w:rPr>
          <w:rFonts w:ascii="Times New Roman" w:cs="Times New Roman" w:eastAsia="Times New Roman" w:hAnsi="Times New Roman"/>
          <w:b w:val="false"/>
          <w:bCs w:val="false"/>
          <w:strike w:val="false"/>
          <w:color w:val="000000"/>
          <w:sz w:val="24"/>
          <w:szCs w:val="24"/>
          <w:u w:val="none"/>
        </w:rPr>
        <w:t xml:space="preserve">Attorneys' Fees and Expenses of Enforcement</w:t>
      </w:r>
      <w:r>
        <w:rPr>
          <w:rFonts w:ascii="Times New Roman" w:cs="Times New Roman" w:eastAsia="Times New Roman" w:hAnsi="Times New Roman"/>
          <w:b w:val="false"/>
          <w:bCs w:val="false"/>
          <w:strike w:val="false"/>
          <w:color w:val="000000"/>
          <w:sz w:val="24"/>
          <w:szCs w:val="24"/>
          <w:u w:val="none"/>
        </w:rPr>
        <w:t xml:space="preserve">.  All costs and expenses, including reasonable attorneys' fees, incurred by or on behalf of the Association for: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(1) Collecting any delinquent assessments against any Owner's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(2) Foreclosing any lien thereon;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(3) Enforcing any provision of the Declaration, these By-Laws, the Rules and Regulations, the Act or the rules and regulations of the Real Estate Commission,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against an Apartment Owner, such Apartment Owner's employees, tenants, guests, or invitees, shall be promptly paid on demand by such Apartment Owner to the Association; provided that if the claims upon which the Association takes any action are not substantiated, all costs and expenses, including reasonable attorneys' fees, incurred by such Apartment Owner as a result of the action of the Association, shall be promptly paid on demand to such Apartment Owner by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If any claim by an Owner is substantiated in any action against the Association, any of its officers or the Board of Directors to enforce any provision of the Declaration, these By-Laws, the Rules and Regulations or the Act, then all reasonable and necessary expenses, costs and attorneys' fees incurred by such Owner shall be awarded to such Owner; provided that no such award shall be made in any derivative action unless: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(1) The Owner first shall have demanded and allowed reasonable time for the Board of Directors to pursue such enforcement;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(2) The Owner demonstrated to the satisfaction of the court that a demand for enforcement made to the Board of Directors would have been fruitless.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2.5 </w:t>
      </w:r>
      <w:r>
        <w:rPr>
          <w:rFonts w:ascii="Times New Roman" w:cs="Times New Roman" w:eastAsia="Times New Roman" w:hAnsi="Times New Roman"/>
          <w:b w:val="false"/>
          <w:bCs w:val="false"/>
          <w:strike w:val="false"/>
          <w:color w:val="000000"/>
          <w:sz w:val="24"/>
          <w:szCs w:val="24"/>
          <w:u w:val="none"/>
        </w:rPr>
        <w:t xml:space="preserve">Conflicts</w:t>
      </w:r>
      <w:r>
        <w:rPr>
          <w:rFonts w:ascii="Times New Roman" w:cs="Times New Roman" w:eastAsia="Times New Roman" w:hAnsi="Times New Roman"/>
          <w:b w:val="false"/>
          <w:bCs w:val="false"/>
          <w:strike w:val="false"/>
          <w:color w:val="000000"/>
          <w:sz w:val="24"/>
          <w:szCs w:val="24"/>
          <w:u w:val="none"/>
        </w:rPr>
        <w:t xml:space="preserve">.  These By-Laws are set forth to comply with the requirements of the Act. In case any of these By-Laws conflict with the Act or the Declaration, the provisions of the Act or the Declaration, as the case may be, shall control.</w:t>
      </w:r>
    </w:p>
    <w:p>
      <w:pPr>
        <w:spacing w:after="200" w:before="360"/>
        <w:jc w:val="center"/>
      </w:pPr>
      <w:r>
        <w:rPr>
          <w:rFonts w:ascii="Times New Roman" w:cs="Times New Roman" w:eastAsia="Times New Roman" w:hAnsi="Times New Roman"/>
          <w:b/>
          <w:bCs/>
          <w:sz w:val="24"/>
          <w:szCs w:val="24"/>
          <w:u w:val="none"/>
        </w:rPr>
        <w:t xml:space="preserve">ARTICLE III —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 </w:t>
      </w:r>
      <w:r>
        <w:rPr>
          <w:rFonts w:ascii="Times New Roman" w:cs="Times New Roman" w:eastAsia="Times New Roman" w:hAnsi="Times New Roman"/>
          <w:b w:val="false"/>
          <w:bCs w:val="false"/>
          <w:strike w:val="false"/>
          <w:color w:val="000000"/>
          <w:sz w:val="24"/>
          <w:szCs w:val="24"/>
          <w:u w:val="none"/>
        </w:rPr>
        <w:t xml:space="preserve">Qualifications for Membership</w:t>
      </w:r>
      <w:r>
        <w:rPr>
          <w:rFonts w:ascii="Times New Roman" w:cs="Times New Roman" w:eastAsia="Times New Roman" w:hAnsi="Times New Roman"/>
          <w:b w:val="false"/>
          <w:bCs w:val="false"/>
          <w:strike w:val="false"/>
          <w:color w:val="000000"/>
          <w:sz w:val="24"/>
          <w:szCs w:val="24"/>
          <w:u w:val="none"/>
        </w:rPr>
        <w:t xml:space="preserve">.  All Apartment Owners of the Project shall constitute the Association. The Owner of any Apartment upon acquiring title thereto shall automatically become a member of the Association and shall remain a member thereof until such time as his ownership of such Apartment ceases for any reason, at which time his membership in the Association shall automatically cease. Notwithstanding anything to the contrary provided herein, the Developer shall be entitled to vote and act on all matters as the Association and the Board of Directors until such time as the first meeting of the Association. Thereafter, the Developer, as the owner of any unsold Apartments, shall be entitled to vote the interest of each such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3.2 </w:t>
      </w:r>
      <w:r>
        <w:rPr>
          <w:rFonts w:ascii="Times New Roman" w:cs="Times New Roman" w:eastAsia="Times New Roman" w:hAnsi="Times New Roman"/>
          <w:b w:val="false"/>
          <w:bCs w:val="false"/>
          <w:strike w:val="false"/>
          <w:color w:val="000000"/>
          <w:sz w:val="24"/>
          <w:szCs w:val="24"/>
          <w:u w:val="none"/>
        </w:rPr>
        <w:t xml:space="preserve">Powers of the Association</w:t>
      </w:r>
      <w:r>
        <w:rPr>
          <w:rFonts w:ascii="Times New Roman" w:cs="Times New Roman" w:eastAsia="Times New Roman" w:hAnsi="Times New Roman"/>
          <w:b w:val="false"/>
          <w:bCs w:val="false"/>
          <w:strike w:val="false"/>
          <w:color w:val="000000"/>
          <w:sz w:val="24"/>
          <w:szCs w:val="24"/>
          <w:u w:val="none"/>
        </w:rPr>
        <w:t xml:space="preserve">.  The Association shall have all of the powers with respect to the operation and regulation of the Project conferred upon the Association by, or which may be conferred upon the association of apartment owners of a condominium project pursuant to the provisions of, the Act, including without limiting the generality of the foregoing: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The election of a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 management, maintenance, acquisition, construction and care of the Association property. As used herein, the term "Association property" includes the common elements of the Project, property held by the Association, property commonly held by its members, property within the Project privately held by its members but which may be subject to a common maintenance assessment by the Association for such purposes as insurance, and property owned by any governmental agency or private or public utility and used for the benefit of the Association's members.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The collection of common expenses from the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The designation and removal of personnel necessary for the maintenance, repair and replacement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The establishment of such restrictions and requirements not inconsistent with the Declaration, the Act or these By-Laws regarding the use and maintenance of the apartments and the use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The amendment of these By-Laws in accordance with the Declaration, Section 10.2 hereof and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Any and all powers not inconsistent with any law or the Declaration, which are reasonably incidental to the fulfillment of the purposes of the Condominium Property Regime set forth in the Declaration, or are reasonably incidental to the exercise of the Association's powers as set forth in the Declaration or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Nothing in this Section 3.2 shall prohibit the delegation by the Association of any of its powers in accordance with these By-Laws, as amended from time to time.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3.3 </w:t>
      </w:r>
      <w:r>
        <w:rPr>
          <w:rFonts w:ascii="Times New Roman" w:cs="Times New Roman" w:eastAsia="Times New Roman" w:hAnsi="Times New Roman"/>
          <w:b w:val="false"/>
          <w:bCs w:val="false"/>
          <w:strike w:val="false"/>
          <w:color w:val="000000"/>
          <w:sz w:val="24"/>
          <w:szCs w:val="24"/>
          <w:u w:val="none"/>
        </w:rPr>
        <w:t xml:space="preserve">First Meeting; Annual Meetings</w:t>
      </w:r>
      <w:r>
        <w:rPr>
          <w:rFonts w:ascii="Times New Roman" w:cs="Times New Roman" w:eastAsia="Times New Roman" w:hAnsi="Times New Roman"/>
          <w:b w:val="false"/>
          <w:bCs w:val="false"/>
          <w:strike w:val="false"/>
          <w:color w:val="000000"/>
          <w:sz w:val="24"/>
          <w:szCs w:val="24"/>
          <w:u w:val="none"/>
        </w:rPr>
        <w:t xml:space="preserve">.  The first annual meeting of the Association shall be held upon the call of the Developer not later than one hundred eighty (180) days after recordation of the first Apartment conveyance, provided forty percent (40%) or more of the Project has been sold and recorded. If forty percent (40%) of the Project have not been sold and recorded, at the end of one year after the first Apartment conveyance, an annual meeting shall be called, provided ten percent (10%) of the Apartment Owners so request. Thereafter, the annual meetings of the Association shall be held within three (3) calendar months following the end of the fiscal year selected by the Board, and if the annual meeting date for any year shall not be held or called within said period, then the annual meeting for such year shall be held on the first weekday or Saturday of the fourth calendar month following the end of the fiscal year selected by the Board. At such annual meetings, including the first annual meeting, the Board of Directors shall be elected by ballot of the Apartment Owners in accordance with Article IV, Section 4.3 of these By-Laws. The Apartment Owners may transact such other business at such meetings as may properly come before them.</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Notwithstanding anything to the contrary in these By-Laws, if authorized by the Board of Directors, the Apartment Owners or proxies of Apartment Owners may participate at an annual or special meeting of the Apartment Owners by means of the Internet, teleconference, or other electronic transmission technology ("Electronic Meeting") in a manner that allows attendees the opportunity to (a) read or hear the proceedings substantially concurrently with the occurrence of the proceedings; (b) vote on matters submitted to the Apartment Owners including: election of directors, provided that votes may be verified by at least one owner not running for election or related to a person running for election who is appointed as a tally clerk; (c) pose questions; and (d) make comments. An owner or proxy of an owner participating in an Electronic Meeting shall be deemed to be present in person at the meeting. The Board may implement reasonable measures to conduct the meeting and to verify that each person deemed present and permitted to vote at the Electronic Meeting is an owner or proxy of an owner. Votes cast at an Electronic Meeting shall not be required to be secret and may be cast by voice vote, roll call vote, directed proxy, written consent, or ballot in accordance with rules established by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3.4 </w:t>
      </w:r>
      <w:r>
        <w:rPr>
          <w:rFonts w:ascii="Times New Roman" w:cs="Times New Roman" w:eastAsia="Times New Roman" w:hAnsi="Times New Roman"/>
          <w:b w:val="false"/>
          <w:bCs w:val="false"/>
          <w:strike w:val="false"/>
          <w:color w:val="000000"/>
          <w:sz w:val="24"/>
          <w:szCs w:val="24"/>
          <w:u w:val="none"/>
        </w:rPr>
        <w:t xml:space="preserve">Place of Meetings</w:t>
      </w:r>
      <w:r>
        <w:rPr>
          <w:rFonts w:ascii="Times New Roman" w:cs="Times New Roman" w:eastAsia="Times New Roman" w:hAnsi="Times New Roman"/>
          <w:b w:val="false"/>
          <w:bCs w:val="false"/>
          <w:strike w:val="false"/>
          <w:color w:val="000000"/>
          <w:sz w:val="24"/>
          <w:szCs w:val="24"/>
          <w:u w:val="none"/>
        </w:rPr>
        <w:t xml:space="preserve">.  All meetings of the Association shall be held at the address of the Project, or elsewhere within the State of Hawaii convenient to the Apartment Owners as determined by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3.5 </w:t>
      </w:r>
      <w:r>
        <w:rPr>
          <w:rFonts w:ascii="Times New Roman" w:cs="Times New Roman" w:eastAsia="Times New Roman" w:hAnsi="Times New Roman"/>
          <w:b w:val="false"/>
          <w:bCs w:val="false"/>
          <w:strike w:val="false"/>
          <w:color w:val="000000"/>
          <w:sz w:val="24"/>
          <w:szCs w:val="24"/>
          <w:u w:val="none"/>
        </w:rPr>
        <w:t xml:space="preserve">Method of Calling Special Meetings</w:t>
      </w:r>
      <w:r>
        <w:rPr>
          <w:rFonts w:ascii="Times New Roman" w:cs="Times New Roman" w:eastAsia="Times New Roman" w:hAnsi="Times New Roman"/>
          <w:b w:val="false"/>
          <w:bCs w:val="false"/>
          <w:strike w:val="false"/>
          <w:color w:val="000000"/>
          <w:sz w:val="24"/>
          <w:szCs w:val="24"/>
          <w:u w:val="none"/>
        </w:rPr>
        <w:t xml:space="preserve">.  Except as otherwise provided herein, special meetings of the Association shall be held at any time upon the call of the President or any two (2) Directors or upon written request signed by at least twenty-five percent (25%) of the Apartment Owners and presented to the Secretary. Upon the receipt of such call or written request, the Secretary shall send written notice of the meeting to all Apartment Owners and the meeting shall be held no earlier than fourteen (14) and no later than sixty (60) days from the receipt of such call or written request, at such time, date, and place as shall be determined by the Board.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3.6 </w:t>
      </w:r>
      <w:r>
        <w:rPr>
          <w:rFonts w:ascii="Times New Roman" w:cs="Times New Roman" w:eastAsia="Times New Roman" w:hAnsi="Times New Roman"/>
          <w:b w:val="false"/>
          <w:bCs w:val="false"/>
          <w:strike w:val="false"/>
          <w:color w:val="000000"/>
          <w:sz w:val="24"/>
          <w:szCs w:val="24"/>
          <w:u w:val="none"/>
        </w:rPr>
        <w:t xml:space="preserve">Notice of Meetings</w:t>
      </w:r>
      <w:r>
        <w:rPr>
          <w:rFonts w:ascii="Times New Roman" w:cs="Times New Roman" w:eastAsia="Times New Roman" w:hAnsi="Times New Roman"/>
          <w:b w:val="false"/>
          <w:bCs w:val="false"/>
          <w:strike w:val="false"/>
          <w:color w:val="000000"/>
          <w:sz w:val="24"/>
          <w:szCs w:val="24"/>
          <w:u w:val="none"/>
        </w:rPr>
        <w:t xml:space="preserve">.  Written notice of all Association meetings, whether annual or special, shall be given to each Apartment Owner at least fourteen (14) days but not more than ninety (90) days prior to the meeting, in any of the following ways: (a) by delivering it personally to the Apartment Owner, or (b) if the Apartment Owner resides in the Project, by leaving it at such Apartment Owner's Apartment in the Project, or (c) by mailing it, postage prepaid, addressed to the Apartment Owner at the address of such Owner as it appears on the Association's record of ownership. The written notice of meeting shall contain at least: the date, time and place of the meeting, the items on the agenda for the meeting, and a standard proxy form authorized by the Association, if any. Upon notice being given in accordance with the provisions of this Section, the failure of any member of the Association to receive actual notice of any meeting shall not in any way invalidate the meeting or proceedings thereat. The presence of an Apartment Owner or Apartment mortgagee in person or by proxy at any meeting shall be deemed a waiver of any required notice to such Owner or Apartment Mortgagee unless such Owner or Apartment Mortgagee shall at the opening thereof object to the holding of such meeting because of the failure to give notice in accordance with the provisions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3.7 </w:t>
      </w:r>
      <w:r>
        <w:rPr>
          <w:rFonts w:ascii="Times New Roman" w:cs="Times New Roman" w:eastAsia="Times New Roman" w:hAnsi="Times New Roman"/>
          <w:b w:val="false"/>
          <w:bCs w:val="false"/>
          <w:strike w:val="false"/>
          <w:color w:val="000000"/>
          <w:sz w:val="24"/>
          <w:szCs w:val="24"/>
          <w:u w:val="none"/>
        </w:rPr>
        <w:t xml:space="preserve">Quorum</w:t>
      </w:r>
      <w:r>
        <w:rPr>
          <w:rFonts w:ascii="Times New Roman" w:cs="Times New Roman" w:eastAsia="Times New Roman" w:hAnsi="Times New Roman"/>
          <w:b w:val="false"/>
          <w:bCs w:val="false"/>
          <w:strike w:val="false"/>
          <w:color w:val="000000"/>
          <w:sz w:val="24"/>
          <w:szCs w:val="24"/>
          <w:u w:val="none"/>
        </w:rPr>
        <w:t xml:space="preserve">.  At all meetings of the Association, the presence in person or by proxy of a majority of Apartment Owners shall constitute a quorum, and the acts of a majority of the Apartment Owners present in person or by proxy at any meeting of the Association at which a quorum is present shall be binding upon all Apartment Owners for all purposes, except as otherwise provided in the Declaration or in these By-Laws. The term "majority of Apartment Owners" herein means the Owners of Apartments to which are appurtenant more than fifty percent (50%) of the common interests of the Project, and any other specified percentage of Apartment Owners means the Owners of Apartments to which are appurtenant such specified percentage of the common interests.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3.8 </w:t>
      </w:r>
      <w:r>
        <w:rPr>
          <w:rFonts w:ascii="Times New Roman" w:cs="Times New Roman" w:eastAsia="Times New Roman" w:hAnsi="Times New Roman"/>
          <w:b w:val="false"/>
          <w:bCs w:val="false"/>
          <w:strike w:val="false"/>
          <w:color w:val="000000"/>
          <w:sz w:val="24"/>
          <w:szCs w:val="24"/>
          <w:u w:val="none"/>
        </w:rPr>
        <w:t xml:space="preserve">Voting</w:t>
      </w:r>
      <w:r>
        <w:rPr>
          <w:rFonts w:ascii="Times New Roman" w:cs="Times New Roman" w:eastAsia="Times New Roman" w:hAnsi="Times New Roman"/>
          <w:b w:val="false"/>
          <w:bCs w:val="false"/>
          <w:strike w:val="false"/>
          <w:color w:val="000000"/>
          <w:sz w:val="24"/>
          <w:szCs w:val="24"/>
          <w:u w:val="none"/>
        </w:rPr>
        <w:t xml:space="preserve">.  Voting shall be on a percentage basis, and the percentage of the total vote to which each Apartment is entitled shall be the percentage of the common interests assigned to such Apartment pursuant to the Declaration. Votes may be cast in person or by proxy by the Apartment Owners. A personal representative, guardian or trustee may vote in person or by proxy at any meeting of the Association the vote for any Apartment owned or controlled by him in such capacity, provided that prior to such meeting he shall first present evidence satisfactory to the Board of Directors that he owns or controls such Apartment in such capacity. The vote for any Apartment owned by two or more persons may be exercised by any one of them present at any meeting in the absence of protest by the other or others, and, in case of protest, the entire vote allocated to such Apartment shall not be counted.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3.9 </w:t>
      </w:r>
      <w:r>
        <w:rPr>
          <w:rFonts w:ascii="Times New Roman" w:cs="Times New Roman" w:eastAsia="Times New Roman" w:hAnsi="Times New Roman"/>
          <w:b w:val="false"/>
          <w:bCs w:val="false"/>
          <w:strike w:val="false"/>
          <w:color w:val="000000"/>
          <w:sz w:val="24"/>
          <w:szCs w:val="24"/>
          <w:u w:val="none"/>
        </w:rPr>
        <w:t xml:space="preserve">Proxies and Pledges</w:t>
      </w:r>
      <w:r>
        <w:rPr>
          <w:rFonts w:ascii="Times New Roman" w:cs="Times New Roman" w:eastAsia="Times New Roman" w:hAnsi="Times New Roman"/>
          <w:b w:val="false"/>
          <w:bCs w:val="false"/>
          <w:strike w:val="false"/>
          <w:color w:val="000000"/>
          <w:sz w:val="24"/>
          <w:szCs w:val="24"/>
          <w:u w:val="none"/>
        </w:rPr>
        <w:t xml:space="preserve">.  (a) No resident manager or managing agent shall solicit, for use by the resident manager or managing agent, any proxies from any Apartment Owner, nor shall the resident manager or managing agent cast any proxy vote at any Association meeting except for the purpose of establishing a quorum. If the Board of Directors intends to use Association funds to distribute proxies it shall first post notice of its intent to distribute proxies in prominent locations within the Project at least thirty (30) days prior to its distribution of proxies; provided that if the Board of Directors receives within seven (7) days of the posted notice a request by any Owner for use of Association funds to solicit proxies accompanied by a statement, the Board of Directors shall mail to all Owners either: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 proxy form containing either the name of all Owners who have requested the use of Association funds for soliciting proxies accompanied by their statements;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A proxy form containing no names, but accompanied by a list of names of all Owners who have requested the use of Association funds for soliciting proxies and their statements.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statement shall not exceed one hundred words, indicating the Owner's qualifications to serve on the Board of Directors and reasons for wanting to receive proxies.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 authority given by the Apartment Owner to another person to represent him at meetings of the Association shall be in writing. A proxy, to be valid, must: (i) be delivered to the Secretary or the managing agent no later than 4:30 p.m. on the second business day prior to the date of the meeting to which it pertains; (ii) contain at least the name of the Association, the date of the meeting of the Association, the printed name and signature of the person or persons giving the proxy, the apartment or apartments for which the proxy is given, and the date that the proxy is given; (iii) contain boxes wherein the owner has indicated that the proxy is given: (A) for quorum purposes only; (B) to the individual whose name is printed on a line next to this box; (C) to the Board of Directors as a whole and that the vote be made on the basis of the preference of the majority of the Board; or (D) to those directors present at the meeting and the vote to be shared with each Board member receiving an equal percentage.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A proxy shall only be valid for the meeting to which the proxy pertains and its adjournments, may designate any person as proxy, and may be limited as the owner desires and indicates; provided that no proxy shall be irrevocable unless coupled with a financial interest in the applicable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No officer of the Board of Directors shall use Association funds to solicit proxies; provided that this shall not prevent any officer from exercising his right as an Apartment Owner under Section 514A-82(b)(4) of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Voting rights transferred or pledged by mortgage, deed of trust or agreement of sale of any Apartment or interest therein, a copy of which is filed with the Board of Directors, shall be exercised only by the person designated in such instrument until the written release or other termination thereof is filed with the Board of Directors. Nothing in subsections (b), (c) or (d) of this Section 3.9 shall affect the holder of any proxy under a first mortgage of record or under an agreement of sale of any Apartment or interest therein. Any one of two or more persons owning any Apartment may give or revoke a proxy for the entire vote of such Apartment. No proxy may be given by a co-Owner or co-Owners for only a share of an Apartment's vote. Any proxy given by a co-Owner or co-Owners of an Apartment may be exercised to cast the entire vote for such Apartment in the absence of protest by another co-Owner or the holder of a proxy from another co-Owner, and, in case of such protest, the entire vote allocated to such Apartment shall not be counted.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The Board of Directors shall not adopt any rule prohibiting the solicitation of proxies or distribution of materials relating to Association matters on the common elements by apartment owners; provided the Board of Directors may adopt rules regulating reasonable time, place, and manner of such solicitations or distributions, or both. The Board of Directors may prohibit commercial solicitations.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3.10 </w:t>
      </w:r>
      <w:r>
        <w:rPr>
          <w:rFonts w:ascii="Times New Roman" w:cs="Times New Roman" w:eastAsia="Times New Roman" w:hAnsi="Times New Roman"/>
          <w:b w:val="false"/>
          <w:bCs w:val="false"/>
          <w:strike w:val="false"/>
          <w:color w:val="000000"/>
          <w:sz w:val="24"/>
          <w:szCs w:val="24"/>
          <w:u w:val="none"/>
        </w:rPr>
        <w:t xml:space="preserve">Adjournment of Meetings</w:t>
      </w:r>
      <w:r>
        <w:rPr>
          <w:rFonts w:ascii="Times New Roman" w:cs="Times New Roman" w:eastAsia="Times New Roman" w:hAnsi="Times New Roman"/>
          <w:b w:val="false"/>
          <w:bCs w:val="false"/>
          <w:strike w:val="false"/>
          <w:color w:val="000000"/>
          <w:sz w:val="24"/>
          <w:szCs w:val="24"/>
          <w:u w:val="none"/>
        </w:rPr>
        <w:t xml:space="preserve">.  Any meeting of the Association may from time to time be adjourned to a time not less than forty-eight (48) hours from the time the original meeting was called as may be determined by a majority of the Apartment Owners present, without any further notice other than the announcement at such meeting. If a quorum is present upon reconvening such adjourned meeting, any business may be transacted which might have been transacted by a quorum at the meeting as originally called.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3.11 </w:t>
      </w:r>
      <w:r>
        <w:rPr>
          <w:rFonts w:ascii="Times New Roman" w:cs="Times New Roman" w:eastAsia="Times New Roman" w:hAnsi="Times New Roman"/>
          <w:b w:val="false"/>
          <w:bCs w:val="false"/>
          <w:strike w:val="false"/>
          <w:color w:val="000000"/>
          <w:sz w:val="24"/>
          <w:szCs w:val="24"/>
          <w:u w:val="none"/>
        </w:rPr>
        <w:t xml:space="preserve">Order of Business</w:t>
      </w:r>
      <w:r>
        <w:rPr>
          <w:rFonts w:ascii="Times New Roman" w:cs="Times New Roman" w:eastAsia="Times New Roman" w:hAnsi="Times New Roman"/>
          <w:b w:val="false"/>
          <w:bCs w:val="false"/>
          <w:strike w:val="false"/>
          <w:color w:val="000000"/>
          <w:sz w:val="24"/>
          <w:szCs w:val="24"/>
          <w:u w:val="none"/>
        </w:rPr>
        <w:t xml:space="preserve">.  The order of business at all Association meetings shall be generally as follows: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Roll call;</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Proof of notice of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Reading of minutes of preceding meeting (unless waived by vote of a majority of the Association members present at such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Reports of officers;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Report of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Reports of committees;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Election of members of the Board of Directors (when so required);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(h) Unfinished business;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New business.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3.12 </w:t>
      </w:r>
      <w:r>
        <w:rPr>
          <w:rFonts w:ascii="Times New Roman" w:cs="Times New Roman" w:eastAsia="Times New Roman" w:hAnsi="Times New Roman"/>
          <w:b w:val="false"/>
          <w:bCs w:val="false"/>
          <w:strike w:val="false"/>
          <w:color w:val="000000"/>
          <w:sz w:val="24"/>
          <w:szCs w:val="24"/>
          <w:u w:val="none"/>
        </w:rPr>
        <w:t xml:space="preserve">Conduct of Association Meetings</w:t>
      </w:r>
      <w:r>
        <w:rPr>
          <w:rFonts w:ascii="Times New Roman" w:cs="Times New Roman" w:eastAsia="Times New Roman" w:hAnsi="Times New Roman"/>
          <w:b w:val="false"/>
          <w:bCs w:val="false"/>
          <w:strike w:val="false"/>
          <w:color w:val="000000"/>
          <w:sz w:val="24"/>
          <w:szCs w:val="24"/>
          <w:u w:val="none"/>
        </w:rPr>
        <w:t xml:space="preserve">.  All meetings of the Association shall be conducted in accordance with the most current edition of Robert's Rules of Order.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3.13 </w:t>
      </w:r>
      <w:r>
        <w:rPr>
          <w:rFonts w:ascii="Times New Roman" w:cs="Times New Roman" w:eastAsia="Times New Roman" w:hAnsi="Times New Roman"/>
          <w:b w:val="false"/>
          <w:bCs w:val="false"/>
          <w:strike w:val="false"/>
          <w:color w:val="000000"/>
          <w:sz w:val="24"/>
          <w:szCs w:val="24"/>
          <w:u w:val="none"/>
        </w:rPr>
        <w:t xml:space="preserve">Registration of Association</w:t>
      </w:r>
      <w:r>
        <w:rPr>
          <w:rFonts w:ascii="Times New Roman" w:cs="Times New Roman" w:eastAsia="Times New Roman" w:hAnsi="Times New Roman"/>
          <w:b w:val="false"/>
          <w:bCs w:val="false"/>
          <w:strike w:val="false"/>
          <w:color w:val="000000"/>
          <w:sz w:val="24"/>
          <w:szCs w:val="24"/>
          <w:u w:val="none"/>
        </w:rPr>
        <w:t xml:space="preserve">.  The Association shall comply with the requirements of Section 514A-95.1 of the Act.</w:t>
      </w:r>
    </w:p>
    <w:p>
      <w:pPr>
        <w:spacing w:after="200" w:before="360"/>
        <w:jc w:val="center"/>
      </w:pPr>
      <w:r>
        <w:rPr>
          <w:rFonts w:ascii="Times New Roman" w:cs="Times New Roman" w:eastAsia="Times New Roman" w:hAnsi="Times New Roman"/>
          <w:b/>
          <w:bCs/>
          <w:sz w:val="24"/>
          <w:szCs w:val="24"/>
          <w:u w:val="none"/>
        </w:rPr>
        <w:t xml:space="preserve">ARTICLE IV —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 </w:t>
      </w:r>
      <w:r>
        <w:rPr>
          <w:rFonts w:ascii="Times New Roman" w:cs="Times New Roman" w:eastAsia="Times New Roman" w:hAnsi="Times New Roman"/>
          <w:b w:val="false"/>
          <w:bCs w:val="false"/>
          <w:strike w:val="false"/>
          <w:color w:val="000000"/>
          <w:sz w:val="24"/>
          <w:szCs w:val="24"/>
          <w:u w:val="none"/>
        </w:rPr>
        <w:t xml:space="preserve">Powers and Duties</w:t>
      </w:r>
      <w:r>
        <w:rPr>
          <w:rFonts w:ascii="Times New Roman" w:cs="Times New Roman" w:eastAsia="Times New Roman" w:hAnsi="Times New Roman"/>
          <w:b w:val="false"/>
          <w:bCs w:val="false"/>
          <w:strike w:val="false"/>
          <w:color w:val="000000"/>
          <w:sz w:val="24"/>
          <w:szCs w:val="24"/>
          <w:u w:val="none"/>
        </w:rPr>
        <w:t xml:space="preserve">.  The affairs of the Association, except as otherwise provided by the Act, the Declaration, or these By-Laws, shall be conducted and managed by a Board of Directors. Each Director shall owe the Association a fiduciary duty in the performance of the Director's responsibilities. Pursuant to Section 6.2 of these By-Laws, the Board may employ a responsible corporate managing agent with such powers and duties of the Board as shall be delegated by the Board.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 </w:t>
      </w:r>
      <w:r>
        <w:rPr>
          <w:rFonts w:ascii="Times New Roman" w:cs="Times New Roman" w:eastAsia="Times New Roman" w:hAnsi="Times New Roman"/>
          <w:b w:val="false"/>
          <w:bCs w:val="false"/>
          <w:strike w:val="false"/>
          <w:color w:val="000000"/>
          <w:sz w:val="24"/>
          <w:szCs w:val="24"/>
          <w:u w:val="none"/>
        </w:rPr>
        <w:t xml:space="preserve">Number; Qualification; and Compensation</w:t>
      </w:r>
      <w:r>
        <w:rPr>
          <w:rFonts w:ascii="Times New Roman" w:cs="Times New Roman" w:eastAsia="Times New Roman" w:hAnsi="Times New Roman"/>
          <w:b w:val="false"/>
          <w:bCs w:val="false"/>
          <w:strike w:val="false"/>
          <w:color w:val="000000"/>
          <w:sz w:val="24"/>
          <w:szCs w:val="24"/>
          <w:u w:val="none"/>
        </w:rPr>
        <w:t xml:space="preserve">.  (a) The Board of Directors shall initially be constituted of five (5) persons. This number may be changed from time to time by vote of the Association provided that the number of Directors shall at no time be less than five (5) nor more than nine (9). Each Director shall be an Owner, co-Owner, vendee under an agreement of sale, an officer of any corporate Owner of an Apartment, a partner of any partnership Owner, a member of any limited liability company Owner or, in the case of fiduciary owners, the fiduciary or officers of corporate fiduciaries. The partners in a general partnership, the general partners of a limited partnership and the members of a limited liability company shall be deemed to be the Owners of an Apartment for this purpose.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There shall be no more than one representative on the Board of Directors from any one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No resident manager of the Project shall serve on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No member of the Board of Directors shall receive any compensation from the Association for acting as such, but may be reimbursed for actual expenses incurred in the course of acting as such Director.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4.3 </w:t>
      </w:r>
      <w:r>
        <w:rPr>
          <w:rFonts w:ascii="Times New Roman" w:cs="Times New Roman" w:eastAsia="Times New Roman" w:hAnsi="Times New Roman"/>
          <w:b w:val="false"/>
          <w:bCs w:val="false"/>
          <w:strike w:val="false"/>
          <w:color w:val="000000"/>
          <w:sz w:val="24"/>
          <w:szCs w:val="24"/>
          <w:u w:val="none"/>
        </w:rPr>
        <w:t xml:space="preserve">Method of Electing the Board</w:t>
      </w:r>
      <w:r>
        <w:rPr>
          <w:rFonts w:ascii="Times New Roman" w:cs="Times New Roman" w:eastAsia="Times New Roman" w:hAnsi="Times New Roman"/>
          <w:b w:val="false"/>
          <w:bCs w:val="false"/>
          <w:strike w:val="false"/>
          <w:color w:val="000000"/>
          <w:sz w:val="24"/>
          <w:szCs w:val="24"/>
          <w:u w:val="none"/>
        </w:rPr>
        <w:t xml:space="preserve">.  Election of Directors shall be by cumulative voting by secret ballot at each annual meeting of the Apartment Owners and any special meeting called for that purpose. Anything contained herein to the contrary notwithstanding, at the first election of Directors, and thereafter for so long as a majority of the voting power of the Apartment Owners is held by the Developer, no less than twenty percent (20%) of the Directors shall be elected solely by the vote of Apartment Owners other than the Developer.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4.4 </w:t>
      </w:r>
      <w:r>
        <w:rPr>
          <w:rFonts w:ascii="Times New Roman" w:cs="Times New Roman" w:eastAsia="Times New Roman" w:hAnsi="Times New Roman"/>
          <w:b w:val="false"/>
          <w:bCs w:val="false"/>
          <w:strike w:val="false"/>
          <w:color w:val="000000"/>
          <w:sz w:val="24"/>
          <w:szCs w:val="24"/>
          <w:u w:val="none"/>
        </w:rPr>
        <w:t xml:space="preserve">Term of Office</w:t>
      </w:r>
      <w:r>
        <w:rPr>
          <w:rFonts w:ascii="Times New Roman" w:cs="Times New Roman" w:eastAsia="Times New Roman" w:hAnsi="Times New Roman"/>
          <w:b w:val="false"/>
          <w:bCs w:val="false"/>
          <w:strike w:val="false"/>
          <w:color w:val="000000"/>
          <w:sz w:val="24"/>
          <w:szCs w:val="24"/>
          <w:u w:val="none"/>
        </w:rPr>
        <w:t xml:space="preserve">.  At the first annual meeting of the Apartment Owners, the term of office of the two (2) members of the Board receiving the greatest number of votes shall be fixed at three (3) years, the term of office of the two (2) members of the Board receiving the third and fourth greatest numbers of votes shall be fixed at two (2) years, and the term of office of the other (1) member of the Board receiving the next greatest number of votes shall be fixed at one (1) year. In the event that the number of directors increases by vote of the Association, the initial terms of the four (4) members of the Board receiving the four (4) greatest numbers of votes shall be as provided in this Section (that is, three (3) years for the two members with the greatest number of votes, and two (2) years for the two members with the third and fourth greatest numbers of votes), and all remaining members shall have initial terms of one (1) year. After the expiration of the term of office of each of the initial members, each successor member of the Board shall be elected to serve for a term of two (2) years. Each member of the Board shall continue to exercise the powers and duties of the office until his successor shall have been elected by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4.5 </w:t>
      </w:r>
      <w:r>
        <w:rPr>
          <w:rFonts w:ascii="Times New Roman" w:cs="Times New Roman" w:eastAsia="Times New Roman" w:hAnsi="Times New Roman"/>
          <w:b w:val="false"/>
          <w:bCs w:val="false"/>
          <w:strike w:val="false"/>
          <w:color w:val="000000"/>
          <w:sz w:val="24"/>
          <w:szCs w:val="24"/>
          <w:u w:val="none"/>
        </w:rPr>
        <w:t xml:space="preserve">Removal of Directors</w:t>
      </w:r>
      <w:r>
        <w:rPr>
          <w:rFonts w:ascii="Times New Roman" w:cs="Times New Roman" w:eastAsia="Times New Roman" w:hAnsi="Times New Roman"/>
          <w:b w:val="false"/>
          <w:bCs w:val="false"/>
          <w:strike w:val="false"/>
          <w:color w:val="000000"/>
          <w:sz w:val="24"/>
          <w:szCs w:val="24"/>
          <w:u w:val="none"/>
        </w:rPr>
        <w:t xml:space="preserve">.  At any regular or special meeting of Apartment Owners, any one or more of the members of the Board of Directors may be removed with or without cause by the Apartment Owners and a successor shall then and there be elected for the remainder of the term to fill the vacancy thus created; provided, however, that a Director elected solely by the votes of Apartment Owners other than the Developer, pursuant to Section 4.3 of these By-Laws, may be removed from office prior to the expiration of his term only by the vote of Apartment Owners other than the Developer; and provided, further, that an individual Director shall not be removed (unless the entire Board is removed) if Owners having sufficient votes to elect one Director by cumulative voting present at such meeting shall vote against his removal. A member of the Board of Directors whose removal is proposed by the Apartment Owners shall be given an opportunity to be heard at the meeting. If such removal and replacement is to occur at a special meeting, the call for such meeting shall be by the President or by a petition to the Secretary or managing agent signed by not less than twenty-five percent (25%) of the Apartment Owners as shown in the Association's record of ownership; provided that if the Secretary or managing agent does not send out the notices for the special meeting within fourteen (14) days of receipt of the petition, the petitioners shall have the authority to set the time, date and place for the special meeting and to send out notices for the special meeting in accordance with the requirements for notice contained herein. Except as otherwise provided in the Act, the special meeting for the removal from office and replacement of Directors shall be scheduled, noticed and conducted in accordance with these By-Laws. In addition, if any Director shall fail to attend four (4) consecutive meetings of the Board for any reason, the Board, by a vote of a majority of the other members, may remove him and select a replacement to serve his unexpired term.</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4.6 </w:t>
      </w:r>
      <w:r>
        <w:rPr>
          <w:rFonts w:ascii="Times New Roman" w:cs="Times New Roman" w:eastAsia="Times New Roman" w:hAnsi="Times New Roman"/>
          <w:b w:val="false"/>
          <w:bCs w:val="false"/>
          <w:strike w:val="false"/>
          <w:color w:val="000000"/>
          <w:sz w:val="24"/>
          <w:szCs w:val="24"/>
          <w:u w:val="none"/>
        </w:rPr>
        <w:t xml:space="preserve">Annual Meetings</w:t>
      </w:r>
      <w:r>
        <w:rPr>
          <w:rFonts w:ascii="Times New Roman" w:cs="Times New Roman" w:eastAsia="Times New Roman" w:hAnsi="Times New Roman"/>
          <w:b w:val="false"/>
          <w:bCs w:val="false"/>
          <w:strike w:val="false"/>
          <w:color w:val="000000"/>
          <w:sz w:val="24"/>
          <w:szCs w:val="24"/>
          <w:u w:val="none"/>
        </w:rPr>
        <w:t xml:space="preserve">.  The Board of Directors shall meet at least once a year. Each annual meeting of the Board of Directors shall be held at the place of and immediately following each annual meeting of the Association. At such meeting the Board shall elect the officers of the Association for the ensuing year. The first meeting of the first elected Board shall be held at the place of and immediately following the first annual meeting of the Association as provided in Section 3.3 of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4.7 </w:t>
      </w:r>
      <w:r>
        <w:rPr>
          <w:rFonts w:ascii="Times New Roman" w:cs="Times New Roman" w:eastAsia="Times New Roman" w:hAnsi="Times New Roman"/>
          <w:b w:val="false"/>
          <w:bCs w:val="false"/>
          <w:strike w:val="false"/>
          <w:color w:val="000000"/>
          <w:sz w:val="24"/>
          <w:szCs w:val="24"/>
          <w:u w:val="none"/>
        </w:rPr>
        <w:t xml:space="preserve">Proxy Vote</w:t>
      </w:r>
      <w:r>
        <w:rPr>
          <w:rFonts w:ascii="Times New Roman" w:cs="Times New Roman" w:eastAsia="Times New Roman" w:hAnsi="Times New Roman"/>
          <w:b w:val="false"/>
          <w:bCs w:val="false"/>
          <w:strike w:val="false"/>
          <w:color w:val="000000"/>
          <w:sz w:val="24"/>
          <w:szCs w:val="24"/>
          <w:u w:val="none"/>
        </w:rPr>
        <w:t xml:space="preserve">.  A Director shall not cast any proxy vote at any Board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4.8 </w:t>
      </w:r>
      <w:r>
        <w:rPr>
          <w:rFonts w:ascii="Times New Roman" w:cs="Times New Roman" w:eastAsia="Times New Roman" w:hAnsi="Times New Roman"/>
          <w:b w:val="false"/>
          <w:bCs w:val="false"/>
          <w:strike w:val="false"/>
          <w:color w:val="000000"/>
          <w:sz w:val="24"/>
          <w:szCs w:val="24"/>
          <w:u w:val="none"/>
        </w:rPr>
        <w:t xml:space="preserve">Conflict of Interest</w:t>
      </w:r>
      <w:r>
        <w:rPr>
          <w:rFonts w:ascii="Times New Roman" w:cs="Times New Roman" w:eastAsia="Times New Roman" w:hAnsi="Times New Roman"/>
          <w:b w:val="false"/>
          <w:bCs w:val="false"/>
          <w:strike w:val="false"/>
          <w:color w:val="000000"/>
          <w:sz w:val="24"/>
          <w:szCs w:val="24"/>
          <w:u w:val="none"/>
        </w:rPr>
        <w:t xml:space="preserve">.  A Director shall not vote at any Board meeting on any issue in which the Director has a conflict of interest. If there is any disagreement as to whether or not there exists a conflict of interest, the determination of whether a conflict of interest exists as to a particular Director or Directors shall be made by a majority of the non-interested Directors, which determination shall be conclusive and binding on all parties.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4.9 </w:t>
      </w:r>
      <w:r>
        <w:rPr>
          <w:rFonts w:ascii="Times New Roman" w:cs="Times New Roman" w:eastAsia="Times New Roman" w:hAnsi="Times New Roman"/>
          <w:b w:val="false"/>
          <w:bCs w:val="false"/>
          <w:strike w:val="false"/>
          <w:color w:val="000000"/>
          <w:sz w:val="24"/>
          <w:szCs w:val="24"/>
          <w:u w:val="none"/>
        </w:rPr>
        <w:t xml:space="preserve">Disclosure of Conflict</w:t>
      </w:r>
      <w:r>
        <w:rPr>
          <w:rFonts w:ascii="Times New Roman" w:cs="Times New Roman" w:eastAsia="Times New Roman" w:hAnsi="Times New Roman"/>
          <w:b w:val="false"/>
          <w:bCs w:val="false"/>
          <w:strike w:val="false"/>
          <w:color w:val="000000"/>
          <w:sz w:val="24"/>
          <w:szCs w:val="24"/>
          <w:u w:val="none"/>
        </w:rPr>
        <w:t xml:space="preserve">.  A Director who has a conflict of interest on any issue before the Board shall disclose the nature of the conflict of interest prior to a vote on that issue at the Board meeting, and the minutes of the meeting shall record the fact that a disclosure was made.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4.10 </w:t>
      </w:r>
      <w:r>
        <w:rPr>
          <w:rFonts w:ascii="Times New Roman" w:cs="Times New Roman" w:eastAsia="Times New Roman" w:hAnsi="Times New Roman"/>
          <w:b w:val="false"/>
          <w:bCs w:val="false"/>
          <w:strike w:val="false"/>
          <w:color w:val="000000"/>
          <w:sz w:val="24"/>
          <w:szCs w:val="24"/>
          <w:u w:val="none"/>
        </w:rPr>
        <w:t xml:space="preserve">Board Meetings</w:t>
      </w:r>
      <w:r>
        <w:rPr>
          <w:rFonts w:ascii="Times New Roman" w:cs="Times New Roman" w:eastAsia="Times New Roman" w:hAnsi="Times New Roman"/>
          <w:b w:val="false"/>
          <w:bCs w:val="false"/>
          <w:strike w:val="false"/>
          <w:color w:val="000000"/>
          <w:sz w:val="24"/>
          <w:szCs w:val="24"/>
          <w:u w:val="none"/>
        </w:rPr>
        <w:t xml:space="preserve">.  All meetings of the Board of Directors shall be conducted in accordance with the most current edition of Robert's Rules of Order. All meetings of the Board of Directors, other than executive sessions, shall be open to all members of the Association, and Association members who are not on the Board of Directors may participate in any deliberation or discussion of the Board of Directors unless a majority of a quorum of the Board of Directors votes otherwise. The Board of Directors, with the approval of a majority of a quorum of its members, may adjourn a meeting and reconvene in executive session to discuss and vote upon personnel matters or litigation in which the Association is or may become involved. The nature of any and all business to be considered in executive session shall first be announced in open session. Minutes of an executive session may, in the discretion of the board, be taken or not; but if they are taken they shall be maintained in a confidential file (consistently with maintaining the attorney-client privilege as to all legal matters).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4.11 </w:t>
      </w:r>
      <w:r>
        <w:rPr>
          <w:rFonts w:ascii="Times New Roman" w:cs="Times New Roman" w:eastAsia="Times New Roman" w:hAnsi="Times New Roman"/>
          <w:b w:val="false"/>
          <w:bCs w:val="false"/>
          <w:strike w:val="false"/>
          <w:color w:val="000000"/>
          <w:sz w:val="24"/>
          <w:szCs w:val="24"/>
          <w:u w:val="none"/>
        </w:rPr>
        <w:t xml:space="preserve">Regular Meetings</w:t>
      </w:r>
      <w:r>
        <w:rPr>
          <w:rFonts w:ascii="Times New Roman" w:cs="Times New Roman" w:eastAsia="Times New Roman" w:hAnsi="Times New Roman"/>
          <w:b w:val="false"/>
          <w:bCs w:val="false"/>
          <w:strike w:val="false"/>
          <w:color w:val="000000"/>
          <w:sz w:val="24"/>
          <w:szCs w:val="24"/>
          <w:u w:val="none"/>
        </w:rPr>
        <w:t xml:space="preserve">.  Regular meetings of the Board of Directors may be held at the address of the Project, or elsewhere within the State of Hawaii and at such time as shall be determined from time to time by the Board of Directors. Unless the Board of Directors determines otherwise, meetings shall be held quarterly; provided, however, that at least two (2) regular meetings, in addition to the annual meeting of the Board, shall be held during each fiscal year. Notice of the time and place for each regular meeting of the Board of Directors shall be given to each member of the Board of Directors in writing at least ten (10) business days prior to the day named for such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4.12 </w:t>
      </w:r>
      <w:r>
        <w:rPr>
          <w:rFonts w:ascii="Times New Roman" w:cs="Times New Roman" w:eastAsia="Times New Roman" w:hAnsi="Times New Roman"/>
          <w:b w:val="false"/>
          <w:bCs w:val="false"/>
          <w:strike w:val="false"/>
          <w:color w:val="000000"/>
          <w:sz w:val="24"/>
          <w:szCs w:val="24"/>
          <w:u w:val="none"/>
        </w:rPr>
        <w:t xml:space="preserve">Special Meetings</w:t>
      </w:r>
      <w:r>
        <w:rPr>
          <w:rFonts w:ascii="Times New Roman" w:cs="Times New Roman" w:eastAsia="Times New Roman" w:hAnsi="Times New Roman"/>
          <w:b w:val="false"/>
          <w:bCs w:val="false"/>
          <w:strike w:val="false"/>
          <w:color w:val="000000"/>
          <w:sz w:val="24"/>
          <w:szCs w:val="24"/>
          <w:u w:val="none"/>
        </w:rPr>
        <w:t xml:space="preserve">.  Special meetings of the Board of Directors may be called by the President or any two (2) Directors on three (3) business days written notice to each member of the Board of Directors, which notice shall state the time, place and purpose of the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4.13 </w:t>
      </w:r>
      <w:r>
        <w:rPr>
          <w:rFonts w:ascii="Times New Roman" w:cs="Times New Roman" w:eastAsia="Times New Roman" w:hAnsi="Times New Roman"/>
          <w:b w:val="false"/>
          <w:bCs w:val="false"/>
          <w:strike w:val="false"/>
          <w:color w:val="000000"/>
          <w:sz w:val="24"/>
          <w:szCs w:val="24"/>
          <w:u w:val="none"/>
        </w:rPr>
        <w:t xml:space="preserve">Notice of Board Meetings</w:t>
      </w:r>
      <w:r>
        <w:rPr>
          <w:rFonts w:ascii="Times New Roman" w:cs="Times New Roman" w:eastAsia="Times New Roman" w:hAnsi="Times New Roman"/>
          <w:b w:val="false"/>
          <w:bCs w:val="false"/>
          <w:strike w:val="false"/>
          <w:color w:val="000000"/>
          <w:sz w:val="24"/>
          <w:szCs w:val="24"/>
          <w:u w:val="none"/>
        </w:rPr>
        <w:t xml:space="preserve">.  Whenever practicable, notice of all Board meetings shall be posted by the resident manager or a member of the Board in prominent locations within the Project seventy-two (72) hours prior to the meeting or simultaneously with notice to the Board. If posting is not practicable, notice of Board meetings shall be given to the Owners by the resident manager or the Board at least seventy-two (72) hours prior to the meeting in such manner as the Board deems appropriate under the circumstances.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4.14 </w:t>
      </w:r>
      <w:r>
        <w:rPr>
          <w:rFonts w:ascii="Times New Roman" w:cs="Times New Roman" w:eastAsia="Times New Roman" w:hAnsi="Times New Roman"/>
          <w:b w:val="false"/>
          <w:bCs w:val="false"/>
          <w:strike w:val="false"/>
          <w:color w:val="000000"/>
          <w:sz w:val="24"/>
          <w:szCs w:val="24"/>
          <w:u w:val="none"/>
        </w:rPr>
        <w:t xml:space="preserve">Waiver of Notice</w:t>
      </w:r>
      <w:r>
        <w:rPr>
          <w:rFonts w:ascii="Times New Roman" w:cs="Times New Roman" w:eastAsia="Times New Roman" w:hAnsi="Times New Roman"/>
          <w:b w:val="false"/>
          <w:bCs w:val="false"/>
          <w:strike w:val="false"/>
          <w:color w:val="000000"/>
          <w:sz w:val="24"/>
          <w:szCs w:val="24"/>
          <w:u w:val="none"/>
        </w:rPr>
        <w:t xml:space="preserve">.  Any member of the Board of Directors may at any time waive notice of any meeting of the Board and such waiver shall be deemed equivalent to the timely receipt of such notice. Attendance by a member of the Board of Directors at any meeting of the Board of Directors shall constitute a waiver of notice by him of the time and place thereof. If all the members of the Board of Directors are present at any meeting of the Board, no notice shall be required, and any business may be transacted at such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4.15 </w:t>
      </w:r>
      <w:r>
        <w:rPr>
          <w:rFonts w:ascii="Times New Roman" w:cs="Times New Roman" w:eastAsia="Times New Roman" w:hAnsi="Times New Roman"/>
          <w:b w:val="false"/>
          <w:bCs w:val="false"/>
          <w:strike w:val="false"/>
          <w:color w:val="000000"/>
          <w:sz w:val="24"/>
          <w:szCs w:val="24"/>
          <w:u w:val="none"/>
        </w:rPr>
        <w:t xml:space="preserve">Minutes of Meetings</w:t>
      </w:r>
      <w:r>
        <w:rPr>
          <w:rFonts w:ascii="Times New Roman" w:cs="Times New Roman" w:eastAsia="Times New Roman" w:hAnsi="Times New Roman"/>
          <w:b w:val="false"/>
          <w:bCs w:val="false"/>
          <w:strike w:val="false"/>
          <w:color w:val="000000"/>
          <w:sz w:val="24"/>
          <w:szCs w:val="24"/>
          <w:u w:val="none"/>
        </w:rPr>
        <w:t xml:space="preserve">.  The minutes of meetings of the Board of Directors shall include the recorded vote of each member of the Board of Directors on all motions except motions voted on in executive session.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4.16 </w:t>
      </w:r>
      <w:r>
        <w:rPr>
          <w:rFonts w:ascii="Times New Roman" w:cs="Times New Roman" w:eastAsia="Times New Roman" w:hAnsi="Times New Roman"/>
          <w:b w:val="false"/>
          <w:bCs w:val="false"/>
          <w:strike w:val="false"/>
          <w:color w:val="000000"/>
          <w:sz w:val="24"/>
          <w:szCs w:val="24"/>
          <w:u w:val="none"/>
        </w:rPr>
        <w:t xml:space="preserve">Travel Expenses</w:t>
      </w:r>
      <w:r>
        <w:rPr>
          <w:rFonts w:ascii="Times New Roman" w:cs="Times New Roman" w:eastAsia="Times New Roman" w:hAnsi="Times New Roman"/>
          <w:b w:val="false"/>
          <w:bCs w:val="false"/>
          <w:strike w:val="false"/>
          <w:color w:val="000000"/>
          <w:sz w:val="24"/>
          <w:szCs w:val="24"/>
          <w:u w:val="none"/>
        </w:rPr>
        <w:t xml:space="preserve">.  (a) Directors shall not expend Association funds for their travel, directors' fees, and per diem, unless the Owners are informed and a majority of the Apartment Owners approve of these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Members of the Board may expend Association funds, which shall not be deemed to be compensation to the directors, to educate and train themselves in subject areas directly related to their duties and responsibilities as directors; provided that the approved annual operating budget include these expenses as separate line items. These expenses may include registration fees, books, videos, tapes, other educational materials, and economy travel expenses. Except for economy travel expenses within the State of Hawaii, all other travel expenses incurred under this subsection 4.16(b) of these By-Laws shall be subject to the requirements of subsection 4.16(a).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4.17 </w:t>
      </w:r>
      <w:r>
        <w:rPr>
          <w:rFonts w:ascii="Times New Roman" w:cs="Times New Roman" w:eastAsia="Times New Roman" w:hAnsi="Times New Roman"/>
          <w:b w:val="false"/>
          <w:bCs w:val="false"/>
          <w:strike w:val="false"/>
          <w:color w:val="000000"/>
          <w:sz w:val="24"/>
          <w:szCs w:val="24"/>
          <w:u w:val="none"/>
        </w:rPr>
        <w:t xml:space="preserve">Decisions of Board of Directors</w:t>
      </w:r>
      <w:r>
        <w:rPr>
          <w:rFonts w:ascii="Times New Roman" w:cs="Times New Roman" w:eastAsia="Times New Roman" w:hAnsi="Times New Roman"/>
          <w:b w:val="false"/>
          <w:bCs w:val="false"/>
          <w:strike w:val="false"/>
          <w:color w:val="000000"/>
          <w:sz w:val="24"/>
          <w:szCs w:val="24"/>
          <w:u w:val="none"/>
        </w:rPr>
        <w:t xml:space="preserve">.  At all meetings of the Board of Directors, a majority of the members thereof shall constitute a quorum of the transaction of business. The vote or written consent of a majority of Directors present at a meeting at which a quorum of Directors is present shall constitute the decision of the Board. If at any meeting of the Board there shall be less than a quorum present, a majority of those present may adjourn the meeting from time to time. Following such adjournment, at any reconvened meeting at which a quorum is present, any business which might have been transacted at the meeting originally called may be transacted without further notice.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4.18 </w:t>
      </w:r>
      <w:r>
        <w:rPr>
          <w:rFonts w:ascii="Times New Roman" w:cs="Times New Roman" w:eastAsia="Times New Roman" w:hAnsi="Times New Roman"/>
          <w:b w:val="false"/>
          <w:bCs w:val="false"/>
          <w:strike w:val="false"/>
          <w:color w:val="000000"/>
          <w:sz w:val="24"/>
          <w:szCs w:val="24"/>
          <w:u w:val="none"/>
        </w:rPr>
        <w:t xml:space="preserve">Vacancies</w:t>
      </w:r>
      <w:r>
        <w:rPr>
          <w:rFonts w:ascii="Times New Roman" w:cs="Times New Roman" w:eastAsia="Times New Roman" w:hAnsi="Times New Roman"/>
          <w:b w:val="false"/>
          <w:bCs w:val="false"/>
          <w:strike w:val="false"/>
          <w:color w:val="000000"/>
          <w:sz w:val="24"/>
          <w:szCs w:val="24"/>
          <w:u w:val="none"/>
        </w:rPr>
        <w:t xml:space="preserve">.  Vacancies in the Board of Directors caused by any reason other than the removal of a member thereof by a vote of the Apartment Owners shall be filled by a vote of a majority of the remaining members at a special meeting of the Board at which a majority of the remaining members are present, called for that purpose promptly after the occurrence of any such vacancy, even though the members present at such meeting may constitute less than a quorum. Each person so elected shall hold office until the next annual meeting of the Association, at which time a successor Director shall be elected by the Apartment Owners. Any successor Director elected by the Apartment Owners in the foregoing manner shall serve for the remaining unexpired term in respect of which the vacancy occurred.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4.19 </w:t>
      </w:r>
      <w:r>
        <w:rPr>
          <w:rFonts w:ascii="Times New Roman" w:cs="Times New Roman" w:eastAsia="Times New Roman" w:hAnsi="Times New Roman"/>
          <w:b w:val="false"/>
          <w:bCs w:val="false"/>
          <w:strike w:val="false"/>
          <w:color w:val="000000"/>
          <w:sz w:val="24"/>
          <w:szCs w:val="24"/>
          <w:u w:val="none"/>
        </w:rPr>
        <w:t xml:space="preserve">Liability and Indemnity of the Board of Directors and Officers</w:t>
      </w:r>
      <w:r>
        <w:rPr>
          <w:rFonts w:ascii="Times New Roman" w:cs="Times New Roman" w:eastAsia="Times New Roman" w:hAnsi="Times New Roman"/>
          <w:b w:val="false"/>
          <w:bCs w:val="false"/>
          <w:strike w:val="false"/>
          <w:color w:val="000000"/>
          <w:sz w:val="24"/>
          <w:szCs w:val="24"/>
          <w:u w:val="none"/>
        </w:rPr>
        <w:t xml:space="preserve">.  The members of the Board of Directors and the officers of the Association shall not be liable to the Association or any of the Apartment Owners for any mistake of judgment or otherwise except for their own gross negligence or willful misconduct. The Association may, upon request of any Director or officer, obtain and maintain, as a common expense, a policy of directors' and officers' liability insurance covering the Directors and officers of the Association and shall indemnify each Director and officer of the Association against all costs, expenses and liabilities, including judgments, amounts paid in compromise settlements and amounts paid for services of counsel and other related expenses which may be incurred by, or imposed on him in connection with any claim, action, suit, proceeding, investigation or inquiry hereafter made, instituted or threatened in which he may be involved as a party or otherwise by reason of his being of having been such Director or officer, or my reason of any part or future action taken, authorized or approved by him or any omission to act as such Director or officer, whether or not he continues to be such Director or officer at the time of the incurring or imposition of such costs, expenses or liabilities, but not including such costs, expenses or liabilities as shall relate to matters as to which he shall in such action, suit or proceeding be finally adjudged to be, or shall be, liable by reason of his gross negligence or willful misconduct toward the Association in the performance of his duties as such Director or officer. Reference to a person acting as "Director or officer" herein shall be construed to include all actions or omissions by said person in any official capacity. The foregoing right of indemnification shall not be exclusive of other rights which any Director or officer may have and shall inure to the benefit of the heirs and personal representatives of each Director and officer.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4.20 </w:t>
      </w:r>
      <w:r>
        <w:rPr>
          <w:rFonts w:ascii="Times New Roman" w:cs="Times New Roman" w:eastAsia="Times New Roman" w:hAnsi="Times New Roman"/>
          <w:b w:val="false"/>
          <w:bCs w:val="false"/>
          <w:strike w:val="false"/>
          <w:color w:val="000000"/>
          <w:sz w:val="24"/>
          <w:szCs w:val="24"/>
          <w:u w:val="none"/>
        </w:rPr>
        <w:t xml:space="preserve">Fidelity Bonds</w:t>
      </w:r>
      <w:r>
        <w:rPr>
          <w:rFonts w:ascii="Times New Roman" w:cs="Times New Roman" w:eastAsia="Times New Roman" w:hAnsi="Times New Roman"/>
          <w:b w:val="false"/>
          <w:bCs w:val="false"/>
          <w:strike w:val="false"/>
          <w:color w:val="000000"/>
          <w:sz w:val="24"/>
          <w:szCs w:val="24"/>
          <w:u w:val="none"/>
        </w:rPr>
        <w:t xml:space="preserve">.  A managing agent employed or retained by the Board of Directors shall provide evidence of a fidelity bond in an amount not less than the minimum amount required by law. In addition, the Board of Directors shall obtain annually, as a common expense, a fidelity bond or bonds, in an amount not less than the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minimum amount required by law, to cover all officers, directors, employees and managing agents of the Association who handle the Association's funds. To the extent reasonably obtainable, the bonds shall: (a) provide that the bonds may not be canceled or substantially modified (including cancellation for non-payment of premiums) without at least thirty (30) days prior written notice to the Board and all Apartment mortgagees and every other person in interest who shall have in writing requested such notice, and (b) contain a waiver of defense based upon the exclusion of persons who serve without compensation from any definition of "employee" or similar expression.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4.21 </w:t>
      </w:r>
      <w:r>
        <w:rPr>
          <w:rFonts w:ascii="Times New Roman" w:cs="Times New Roman" w:eastAsia="Times New Roman" w:hAnsi="Times New Roman"/>
          <w:b w:val="false"/>
          <w:bCs w:val="false"/>
          <w:strike w:val="false"/>
          <w:color w:val="000000"/>
          <w:sz w:val="24"/>
          <w:szCs w:val="24"/>
          <w:u w:val="none"/>
        </w:rPr>
        <w:t xml:space="preserve">Inspection by Directors; Copies of Documents</w:t>
      </w:r>
      <w:r>
        <w:rPr>
          <w:rFonts w:ascii="Times New Roman" w:cs="Times New Roman" w:eastAsia="Times New Roman" w:hAnsi="Times New Roman"/>
          <w:b w:val="false"/>
          <w:bCs w:val="false"/>
          <w:strike w:val="false"/>
          <w:color w:val="000000"/>
          <w:sz w:val="24"/>
          <w:szCs w:val="24"/>
          <w:u w:val="none"/>
        </w:rPr>
        <w:t xml:space="preserve">.  Every Director shall have the absolute right at any reasonable time to inspect all books, records, and documents of the Association and the physical properties owned or controlled by the Association. This right of inspection by a Director includes the right to make extracts and copies of documents.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4.22 </w:t>
      </w:r>
      <w:r>
        <w:rPr>
          <w:rFonts w:ascii="Times New Roman" w:cs="Times New Roman" w:eastAsia="Times New Roman" w:hAnsi="Times New Roman"/>
          <w:b w:val="false"/>
          <w:bCs w:val="false"/>
          <w:strike w:val="false"/>
          <w:color w:val="000000"/>
          <w:sz w:val="24"/>
          <w:szCs w:val="24"/>
          <w:u w:val="none"/>
        </w:rPr>
        <w:t xml:space="preserve">Telephone Meetings</w:t>
      </w:r>
      <w:r>
        <w:rPr>
          <w:rFonts w:ascii="Times New Roman" w:cs="Times New Roman" w:eastAsia="Times New Roman" w:hAnsi="Times New Roman"/>
          <w:b w:val="false"/>
          <w:bCs w:val="false"/>
          <w:strike w:val="false"/>
          <w:color w:val="000000"/>
          <w:sz w:val="24"/>
          <w:szCs w:val="24"/>
          <w:u w:val="none"/>
        </w:rPr>
        <w:t xml:space="preserve">.  Any other provision of these By-Laws notwithstanding, at any regular or special meeting of the Board at which at least one (1) Board member is physically present, whether held in open or executive session, any member of the Board not physically present may participate in such meeting by telephone, for purposes of constituting a quorum and for all other purposes, and the Board may carry on all business within the Board's authority as if all members participating by telephone were physically present at such meeting; provided, however, that all persons authorized to participate in and actually participating in such meeting (including members of the Association who are not on the Board and who may participate pursuant to Section 514A-83.1(a) of the Act) are at all times during such meeting able to hear and, when appropriate, be heard by all other participants.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4.23 </w:t>
      </w:r>
      <w:r>
        <w:rPr>
          <w:rFonts w:ascii="Times New Roman" w:cs="Times New Roman" w:eastAsia="Times New Roman" w:hAnsi="Times New Roman"/>
          <w:b w:val="false"/>
          <w:bCs w:val="false"/>
          <w:strike w:val="false"/>
          <w:color w:val="000000"/>
          <w:sz w:val="24"/>
          <w:szCs w:val="24"/>
          <w:u w:val="none"/>
        </w:rPr>
        <w:t xml:space="preserve">Action By Directors Without Meeting</w:t>
      </w:r>
      <w:r>
        <w:rPr>
          <w:rFonts w:ascii="Times New Roman" w:cs="Times New Roman" w:eastAsia="Times New Roman" w:hAnsi="Times New Roman"/>
          <w:b w:val="false"/>
          <w:bCs w:val="false"/>
          <w:strike w:val="false"/>
          <w:color w:val="000000"/>
          <w:sz w:val="24"/>
          <w:szCs w:val="24"/>
          <w:u w:val="none"/>
        </w:rPr>
        <w:t xml:space="preserve">.  Any action required or permitted to be taken at any meeting of the directors or of a committee of the directors may be taken without a meeting if all of the directors or all of the members of the committee, as the case may be, sign a written consent setting forth the action taken or to be taken at any time before or after the intended effective date of such action. Such consent shall be filed with the minutes of the directors' meetings or committee meetings as the case may be and shall have the same effect as a unanimous vote.</w:t>
      </w:r>
    </w:p>
    <w:p>
      <w:pPr>
        <w:spacing w:after="200" w:before="360"/>
        <w:jc w:val="center"/>
      </w:pPr>
      <w:r>
        <w:rPr>
          <w:rFonts w:ascii="Times New Roman" w:cs="Times New Roman" w:eastAsia="Times New Roman" w:hAnsi="Times New Roman"/>
          <w:b/>
          <w:bCs/>
          <w:sz w:val="24"/>
          <w:szCs w:val="24"/>
          <w:u w:val="none"/>
        </w:rPr>
        <w:t xml:space="preserve">ARTICLE V — OFFICERS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5.1 </w:t>
      </w:r>
      <w:r>
        <w:rPr>
          <w:rFonts w:ascii="Times New Roman" w:cs="Times New Roman" w:eastAsia="Times New Roman" w:hAnsi="Times New Roman"/>
          <w:b w:val="false"/>
          <w:bCs w:val="false"/>
          <w:strike w:val="false"/>
          <w:color w:val="000000"/>
          <w:sz w:val="24"/>
          <w:szCs w:val="24"/>
          <w:u w:val="none"/>
        </w:rPr>
        <w:t xml:space="preserve">Election and Term of Office</w:t>
      </w:r>
      <w:r>
        <w:rPr>
          <w:rFonts w:ascii="Times New Roman" w:cs="Times New Roman" w:eastAsia="Times New Roman" w:hAnsi="Times New Roman"/>
          <w:b w:val="false"/>
          <w:bCs w:val="false"/>
          <w:strike w:val="false"/>
          <w:color w:val="000000"/>
          <w:sz w:val="24"/>
          <w:szCs w:val="24"/>
          <w:u w:val="none"/>
        </w:rPr>
        <w:t xml:space="preserve">.  The officers of the Association shall be the President, the Secretary and the Treasurer, all of whom shall be elected by and from among the Board of Directors. The Board of Directors may designate and elect such other officers as in its judgment may be necessary. The officers of the Association shall be elected annually by the Board of Directors and shall hold office at the pleasure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5.2 </w:t>
      </w:r>
      <w:r>
        <w:rPr>
          <w:rFonts w:ascii="Times New Roman" w:cs="Times New Roman" w:eastAsia="Times New Roman" w:hAnsi="Times New Roman"/>
          <w:b w:val="false"/>
          <w:bCs w:val="false"/>
          <w:strike w:val="false"/>
          <w:color w:val="000000"/>
          <w:sz w:val="24"/>
          <w:szCs w:val="24"/>
          <w:u w:val="none"/>
        </w:rPr>
        <w:t xml:space="preserve">Restriction on Qualification</w:t>
      </w:r>
      <w:r>
        <w:rPr>
          <w:rFonts w:ascii="Times New Roman" w:cs="Times New Roman" w:eastAsia="Times New Roman" w:hAnsi="Times New Roman"/>
          <w:b w:val="false"/>
          <w:bCs w:val="false"/>
          <w:strike w:val="false"/>
          <w:color w:val="000000"/>
          <w:sz w:val="24"/>
          <w:szCs w:val="24"/>
          <w:u w:val="none"/>
        </w:rPr>
        <w:t xml:space="preserve">.  An Owner shall not act both as an officer of the Association and as an employee of the managing agent employed by the Association, if any.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5.3 </w:t>
      </w:r>
      <w:r>
        <w:rPr>
          <w:rFonts w:ascii="Times New Roman" w:cs="Times New Roman" w:eastAsia="Times New Roman" w:hAnsi="Times New Roman"/>
          <w:b w:val="false"/>
          <w:bCs w:val="false"/>
          <w:strike w:val="false"/>
          <w:color w:val="000000"/>
          <w:sz w:val="24"/>
          <w:szCs w:val="24"/>
          <w:u w:val="none"/>
        </w:rPr>
        <w:t xml:space="preserve">President</w:t>
      </w:r>
      <w:r>
        <w:rPr>
          <w:rFonts w:ascii="Times New Roman" w:cs="Times New Roman" w:eastAsia="Times New Roman" w:hAnsi="Times New Roman"/>
          <w:b w:val="false"/>
          <w:bCs w:val="false"/>
          <w:strike w:val="false"/>
          <w:color w:val="000000"/>
          <w:sz w:val="24"/>
          <w:szCs w:val="24"/>
          <w:u w:val="none"/>
        </w:rPr>
        <w:t xml:space="preserve">.  The President shall be the chief executive officer of the Association. He shall preside at all meetings of the Association and of the Board of Directors. He shall have all of the general powers and duties which are incident to the office of President of a corporation organized under the laws of the State of Hawaii, including, but not limited to, the power to appoint committees from among the Apartment Owners from time to time as me may in his discretion decide to be appropriate to assist in the conduct of the affairs of the Association. In absence of, or disability of or refusal to perform the duties of the President, the Secretary shall perform all of the duties of the President.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5.4 </w:t>
      </w:r>
      <w:r>
        <w:rPr>
          <w:rFonts w:ascii="Times New Roman" w:cs="Times New Roman" w:eastAsia="Times New Roman" w:hAnsi="Times New Roman"/>
          <w:b w:val="false"/>
          <w:bCs w:val="false"/>
          <w:strike w:val="false"/>
          <w:color w:val="000000"/>
          <w:sz w:val="24"/>
          <w:szCs w:val="24"/>
          <w:u w:val="none"/>
        </w:rPr>
        <w:t xml:space="preserve">Secretary</w:t>
      </w:r>
      <w:r>
        <w:rPr>
          <w:rFonts w:ascii="Times New Roman" w:cs="Times New Roman" w:eastAsia="Times New Roman" w:hAnsi="Times New Roman"/>
          <w:b w:val="false"/>
          <w:bCs w:val="false"/>
          <w:strike w:val="false"/>
          <w:color w:val="000000"/>
          <w:sz w:val="24"/>
          <w:szCs w:val="24"/>
          <w:u w:val="none"/>
        </w:rPr>
        <w:t xml:space="preserve">.  The Secretary shall keep the minutes of all meetings of the Association and of the Board of Directors. He shall see that all notices are given in accordance with these By-Laws. He shall have charge of such books and papers of the Association as the Board of Directors may direct. He shall, in general, perform all the duties incident to the office of Secretary of a corporation organized under the laws of the State of Hawaii. Duties of the Secretary may be delegated to and performed by the managing agent.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5.5 </w:t>
      </w:r>
      <w:r>
        <w:rPr>
          <w:rFonts w:ascii="Times New Roman" w:cs="Times New Roman" w:eastAsia="Times New Roman" w:hAnsi="Times New Roman"/>
          <w:b w:val="false"/>
          <w:bCs w:val="false"/>
          <w:strike w:val="false"/>
          <w:color w:val="000000"/>
          <w:sz w:val="24"/>
          <w:szCs w:val="24"/>
          <w:u w:val="none"/>
        </w:rPr>
        <w:t xml:space="preserve">Treasurer</w:t>
      </w:r>
      <w:r>
        <w:rPr>
          <w:rFonts w:ascii="Times New Roman" w:cs="Times New Roman" w:eastAsia="Times New Roman" w:hAnsi="Times New Roman"/>
          <w:b w:val="false"/>
          <w:bCs w:val="false"/>
          <w:strike w:val="false"/>
          <w:color w:val="000000"/>
          <w:sz w:val="24"/>
          <w:szCs w:val="24"/>
          <w:u w:val="none"/>
        </w:rPr>
        <w:t xml:space="preserve">.  The Treasurer shall keep the financial records and books of account of the Association showing all receipts and disbursements, and shall be responsible for the preparation of all required financial data. He shall be responsible for the deposit of all moneys and other valuable effects of the Association in such depositories as shall be designated by the Board of Directors. He shall, in general, perform all the duties incident to the office of Treasurer of a corporation organized under the laws of the State of Hawaii. Duties of the Treasurer may be delegated to and performed by the managing agent or any outside accounting organization.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5.6 </w:t>
      </w:r>
      <w:r>
        <w:rPr>
          <w:rFonts w:ascii="Times New Roman" w:cs="Times New Roman" w:eastAsia="Times New Roman" w:hAnsi="Times New Roman"/>
          <w:b w:val="false"/>
          <w:bCs w:val="false"/>
          <w:strike w:val="false"/>
          <w:color w:val="000000"/>
          <w:sz w:val="24"/>
          <w:szCs w:val="24"/>
          <w:u w:val="none"/>
        </w:rPr>
        <w:t xml:space="preserve">Audits</w:t>
      </w:r>
      <w:r>
        <w:rPr>
          <w:rFonts w:ascii="Times New Roman" w:cs="Times New Roman" w:eastAsia="Times New Roman" w:hAnsi="Times New Roman"/>
          <w:b w:val="false"/>
          <w:bCs w:val="false"/>
          <w:strike w:val="false"/>
          <w:color w:val="000000"/>
          <w:sz w:val="24"/>
          <w:szCs w:val="24"/>
          <w:u w:val="none"/>
        </w:rPr>
        <w:t xml:space="preserve">.  (a) The Association shall require an annual audit of the Association's financial accounts and no less than one annual unannounced verification of the Association's cash balance by a public accountant; provided that if the Association at any time consists of less than twenty (20) Owners, the annual audit and the annual unannounced cash balance verification may be waived by a majority vote of all Apartment Owners taken at an Association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 Board of Directors shall make available a copy of the annual audit to each Apartment Owner at least thirty (30) days prior to the annual meeting which follows the end of the fiscal year. The Board shall provide upon all official proxy forms a box wherein the Owner may indicate that the Owner wishes to obtain a copy of the annual audit report. The Board shall not be required to submit a copy of the annual audit report to the Owner if the proxy form is not marked. If the annual audit has not been completed by that date, the Board shall make available: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An unaudited year end financial statement for the fiscal year to each apartment owner at least thirty (30) days prior to the annual meeting; and (ii) The annual audit to all Owners at the annual meeting, or as soon as the audit is completed, whichever occurs later. If the Association's fiscal year ends less than two months prior to the convening of the annual meeting, the year to date unaudited financial statement may cover the period from the beginning of the Association's fiscal year to the end of the month preceding the date on which notice of the annual meeting is mailed.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5.7 </w:t>
      </w:r>
      <w:r>
        <w:rPr>
          <w:rFonts w:ascii="Times New Roman" w:cs="Times New Roman" w:eastAsia="Times New Roman" w:hAnsi="Times New Roman"/>
          <w:b w:val="false"/>
          <w:bCs w:val="false"/>
          <w:strike w:val="false"/>
          <w:color w:val="000000"/>
          <w:sz w:val="24"/>
          <w:szCs w:val="24"/>
          <w:u w:val="none"/>
        </w:rPr>
        <w:t xml:space="preserve">Removal of Officers</w:t>
      </w:r>
      <w:r>
        <w:rPr>
          <w:rFonts w:ascii="Times New Roman" w:cs="Times New Roman" w:eastAsia="Times New Roman" w:hAnsi="Times New Roman"/>
          <w:b w:val="false"/>
          <w:bCs w:val="false"/>
          <w:strike w:val="false"/>
          <w:color w:val="000000"/>
          <w:sz w:val="24"/>
          <w:szCs w:val="24"/>
          <w:u w:val="none"/>
        </w:rPr>
        <w:t xml:space="preserve">.  Upon the affirmative vote of a majority of the members of the Board of Directors, any officer may be removed, with or without cause, and his successor elected at any regular meeting of the Board of Directors, or at any special meeting of the Board of Directors called for such purpose.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5.8 </w:t>
      </w:r>
      <w:r>
        <w:rPr>
          <w:rFonts w:ascii="Times New Roman" w:cs="Times New Roman" w:eastAsia="Times New Roman" w:hAnsi="Times New Roman"/>
          <w:b w:val="false"/>
          <w:bCs w:val="false"/>
          <w:strike w:val="false"/>
          <w:color w:val="000000"/>
          <w:sz w:val="24"/>
          <w:szCs w:val="24"/>
          <w:u w:val="none"/>
        </w:rPr>
        <w:t xml:space="preserve">Compensation of Officers</w:t>
      </w:r>
      <w:r>
        <w:rPr>
          <w:rFonts w:ascii="Times New Roman" w:cs="Times New Roman" w:eastAsia="Times New Roman" w:hAnsi="Times New Roman"/>
          <w:b w:val="false"/>
          <w:bCs w:val="false"/>
          <w:strike w:val="false"/>
          <w:color w:val="000000"/>
          <w:sz w:val="24"/>
          <w:szCs w:val="24"/>
          <w:u w:val="none"/>
        </w:rPr>
        <w:t xml:space="preserve">.  No officer shall receive any compensation from the Association for acting as such, but may be reimbursed for actual expenses incurred in the course of acting as such officer.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5.9 </w:t>
      </w:r>
      <w:r>
        <w:rPr>
          <w:rFonts w:ascii="Times New Roman" w:cs="Times New Roman" w:eastAsia="Times New Roman" w:hAnsi="Times New Roman"/>
          <w:b w:val="false"/>
          <w:bCs w:val="false"/>
          <w:strike w:val="false"/>
          <w:color w:val="000000"/>
          <w:sz w:val="24"/>
          <w:szCs w:val="24"/>
          <w:u w:val="none"/>
        </w:rPr>
        <w:t xml:space="preserve">Agreements, Contracts, Deeds, Checks and Other Instruments</w:t>
      </w:r>
      <w:r>
        <w:rPr>
          <w:rFonts w:ascii="Times New Roman" w:cs="Times New Roman" w:eastAsia="Times New Roman" w:hAnsi="Times New Roman"/>
          <w:b w:val="false"/>
          <w:bCs w:val="false"/>
          <w:strike w:val="false"/>
          <w:color w:val="000000"/>
          <w:sz w:val="24"/>
          <w:szCs w:val="24"/>
          <w:u w:val="none"/>
        </w:rPr>
        <w:t xml:space="preserve">.  All agreements, contracts, certificates, deeds, leases, checks and other instruments of the Association, including any amendments to these By-Laws, shall be signed by the President and one other officer of the Association, or such other person or persons as may be designated by the Board of Directors, provided that no officer, though he may hold more than one office, shall sign any instrument in more than one capacity.</w:t>
      </w:r>
    </w:p>
    <w:p>
      <w:pPr>
        <w:spacing w:after="200" w:before="360"/>
        <w:jc w:val="center"/>
      </w:pPr>
      <w:r>
        <w:rPr>
          <w:rFonts w:ascii="Times New Roman" w:cs="Times New Roman" w:eastAsia="Times New Roman" w:hAnsi="Times New Roman"/>
          <w:b/>
          <w:bCs/>
          <w:sz w:val="24"/>
          <w:szCs w:val="24"/>
          <w:u w:val="none"/>
        </w:rPr>
        <w:t xml:space="preserve">ARTICLE VI — MANAGEMENT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6.1 </w:t>
      </w:r>
      <w:r>
        <w:rPr>
          <w:rFonts w:ascii="Times New Roman" w:cs="Times New Roman" w:eastAsia="Times New Roman" w:hAnsi="Times New Roman"/>
          <w:b w:val="false"/>
          <w:bCs w:val="false"/>
          <w:strike w:val="false"/>
          <w:color w:val="000000"/>
          <w:sz w:val="24"/>
          <w:szCs w:val="24"/>
          <w:u w:val="none"/>
        </w:rPr>
        <w:t xml:space="preserve">Management and Operation of the Project</w:t>
      </w:r>
      <w:r>
        <w:rPr>
          <w:rFonts w:ascii="Times New Roman" w:cs="Times New Roman" w:eastAsia="Times New Roman" w:hAnsi="Times New Roman"/>
          <w:b w:val="false"/>
          <w:bCs w:val="false"/>
          <w:strike w:val="false"/>
          <w:color w:val="000000"/>
          <w:sz w:val="24"/>
          <w:szCs w:val="24"/>
          <w:u w:val="none"/>
        </w:rPr>
        <w:t xml:space="preserve">.  The Board of Directors shall at all times manage and operate the Project, including the common elements of the Project, and shall have the powers and duties necessary or proper therefor, and may do all acts and things except such as by law, the Declaration or these By-Laws may not be delegated to the Board of Directors by the Apartment Owners. Such powers and duties of the Board of Directors shall include, but shall not be limited to,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Operation, care, upkeep, replacement, repair and maintenance of the common elements and limited common elements as provided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Preparation annually of a budget of the common expenses required for the affairs of the Association (including, without limitation, the operation and maintenance of the Project) and determination of the amounts of monthly and special assessments;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Levy and collection of monthly and special assessments of the common expenses and other charges payable by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Purchasing and maintaining of insurance pursuant to the Declaration and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Adoption and amendment of the Rules and Regulations, and enforcement of the Rules and Regulations, applicable provisions of the Declaration, these By-Laws and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Opening of bank accounts on behalf of the Association and designating the signatories required therefor;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Rebuilding, repairing and restoring the Project in accordance with the provisions of the Declaration and these By-Laws after damage or destruction by fire or other casualty or as a result of eminent domain proceedings;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(h) Procuring legal and accounting services necessary or proper for the administration and operation of the Project or the interpretation, enforcement or implementation of the Declaration, these By-Laws, and Rules and Regulations and any other material documents or decisions affecting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Purchasing, leasing or otherwise procuring any other materials, equipment, supplies, furniture, labor and services, making repairs and structural alterations, and paying all taxes and assessments and other common expenses which the Board is required to procure, make or pay pursuant to the Declaration, these By-Laws, or by law or which in its opinion shall be necessary or proper for the operation of the Project or the enforcement of the Declaration or these By-Laws, provided that if any such materials, equipment, supplies, furniture, labor, services, repairs, structural alterations, insurance, taxes or assessments are required because of the particular actions or negligence of the Owners of a particular Apartment, the cost thereof shall be specially assessed to the Owners of such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(j) Maintenance and repair of any Apartment if such maintenance or repair is necessary, in the discretion of the Board, to protect the common elements or any other Apartment or to maintain the neat and orderly appearance of the Project and the Owner or Owners of the Apartment shall have failed or refused to perform the maintenance or repair within a reasonable time after written notice of the necessity of said maintenance or repair delivered by the Board to the Owner or Owners; provided that the Board shall levy a special assessment against such Apartment for the cost of such maintenance or repair and any attorneys' fees and other expenses incurred in levying and collecting such special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(k) Payment of any amount necessary to discharge any lien or encumbrance levied against the entire Project or any part thereof which may in the opinion of the Board constitute a lien against the Project or against the common elements rather than merely against the interest therein of particular Owners. If the acts or omissions of one or more Owners shall be the cause of the existence of any such lien, they shall be jointly and severally liable for the cost of discharging it and the costs incurred by the Board by reason of such lien;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(l) Access to each Apartment from time to time during reasonable hours as may be necessary for the operation of the Project or for emergency repair of any Apartment or the limited common elements appurtenant thereto necessary to prevent damage to the common elements or to another Apartment, provided that the costs of such repair shall be chargeable to the Owners of such Apartment and the Board shall assess a special assessment on the Owners of such Apartment for the cost of such repair and any attorneys' fees and other expenses incurred in levying and collecting such special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 Appointing a manager or managing agent or both and delegating to them or either of them such of its powers as it deems necessary or appropriate, delegation of which is not otherwise prohibited herein or in the Declaration or by law;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 Employment, designation, supervision and dismissal of personnel necessary for the maintenance, repair, replacement and restoration of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 Establishment of such penalties and fines and any interest thereon as it deems appropriate with respect to enforcement of the provisions of the Declaration, these By-Laws and the Rules and Regulations, including penalties and fines and any interest thereon for failure or refusal to pay to the Association on demand all costs, expenses, common expenses and assessments (special or otherwise) required to be paid hereunder; provided such penalties and fines are not inconsistent with applicable laws or the provisions of these By-Laws; and provided, further, that no penalty or fine levied for any reason other than failure or refusal to pay common expenses or assessments (special or otherwise) shall create a lien against an Owner's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(p) Subject to the affirmative vote or written consent of at least sixty-five percent (65%) of the Apartment Owners, the Board may purchase, lease or otherwise acquire any Apartment in the name of the Board of Directors on behalf of all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(q) Subject to any approval requirements and spending limitations contained herein or in the Declaration, the Board may authorize the borrowing of money to be used by the Association for the repair, replacement, maintenance, operation, or administration of the common elements of the Project, or the making of any additions, alterations and improvements thereto. To secure said borrowing, the Board may pledge existing accounts and reserves and future assessments. The cost of such borrowing, including without limitation, all principal, interest, commitment fees, and other expenses payable with respect to such borrowing, shall be a common expense of the Project; provided that Apartment Owners representing at least fifty percent (50%) of the common interest and Apartments give written consent to such borrowing, having been first notified of the purpose and use of the funds;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 If the Board so chooses, conducting (or directing another responsible party to conduct) a background check on applicants applying for employment as a security guard or manager or for a position which would allow such employees access to the keys of or entry into the Apartments or access to Association funds, provided such employee applicant signs an authorization to conduct such background check;</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 Dispose of personalty abandoned in or on the common elements of the Project in any one of the following ways: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Sell the personalty in a commercially reasonable manner; (ii) Store such personalty at the expense of its owner; (iii) Donate such personalty to a charitable organization; or (iv) Otherwise dispose of such personalty, provided that no such sale, storage, or donation shall occur until sixty (60) days after the Board complies with the following: (A) The Board notifies the Owner in writing of: (1) The identity and location of the personalty; and (2) The Board's intent to sell, store, donate, or dispose of the personalty. Notification shall be by certified mail, return receipt requested, to the Owner's address as shown by the records of the Association, or to an address designated by the Owner for the purpose of notification; or, if neither of these is available, to the Owner's last known address, if any; or (B) If the identity or address of the Owner is unknown, the Board shall first advertise the sale, donation, or disposition at least once in a daily newspaper of general circulation within the County of Hawaii. The proceeds of any sale of disposition of personalty as set forth above shall, after deduction of any accrued costs of mailing, advertising, storage, and sale, be held for the Owner for thirty (30) days, after which any proceeds not claimed shall become the property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 Expending Association funds for necessary travel and per diem on behalf of the Board members, provided that all Apartment Owners are informed in advance and the expenses are approved by a majority of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(u) Custody and control of all funds of the Association, maintenance of full and accurate books of account and records of such funds and preparation of regular financial reports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 Delegation of its powers to committees, agents, officers, representatives and employees;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(w) Reviewing, on at least a quarterly basis: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 current reconciliation of the Association's operating accounts; (ii) a current reconciliation of the Association's reserve accounts; (iii) the current year's actual reserve revenues and expenses compared to the current year's budget; (iv) the latest account statements prepared by the financial institute(s) where the Association has its operating and reserve accounts; (v) an income and expense statement for the Association's operating and reserve accounts; and (x) Performing such other functions as shall be provided by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6.2 </w:t>
      </w:r>
      <w:r>
        <w:rPr>
          <w:rFonts w:ascii="Times New Roman" w:cs="Times New Roman" w:eastAsia="Times New Roman" w:hAnsi="Times New Roman"/>
          <w:b w:val="false"/>
          <w:bCs w:val="false"/>
          <w:strike w:val="false"/>
          <w:color w:val="000000"/>
          <w:sz w:val="24"/>
          <w:szCs w:val="24"/>
          <w:u w:val="none"/>
        </w:rPr>
        <w:t xml:space="preserve">Employment of Managing Agent</w:t>
      </w:r>
      <w:r>
        <w:rPr>
          <w:rFonts w:ascii="Times New Roman" w:cs="Times New Roman" w:eastAsia="Times New Roman" w:hAnsi="Times New Roman"/>
          <w:b w:val="false"/>
          <w:bCs w:val="false"/>
          <w:strike w:val="false"/>
          <w:color w:val="000000"/>
          <w:sz w:val="24"/>
          <w:szCs w:val="24"/>
          <w:u w:val="none"/>
        </w:rPr>
        <w:t xml:space="preserve">.  The Board of Directors may (but shall not be required to) employ a responsible managing agent duly registered with the Real Estate Commission of the State of Hawaii, subject at all times to direction by the Board with such powers and duties of the Board as shall be delegated by the Board. The compensation of the resident manager and/or managing agent shall be specified by the Board. Notwithstanding the foregoing, the Developer shall have the right to select the initial managing agent for the Project, subject, however, to the provisions of Section 514A-84 of the Act. The managing agent shall at all times comply with all of the requirements of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managing agent shall have such powers and duties as may be necessary or proper in connection with (a) supervision of the immediate management and operation of the Project, (b) maintenance, repair, replacement and restoration of the common elements and any additions or alteration thereto, (c) the purchase (or leasing), maintenance and replacement of any equipment, (d) provisions for service of all utilities to the common elements and the various Apartments, (e) employment, supervision and dismissal of a resident manager and such other personnel as it deems necessary for the maintenance and operation of the Project, (f) conclusion of contracts with others for the furnishing of such services as it deems proper for the Project, (g) preparation of a proposed budget and schedule of assessments (h) collection of all assessments and payment of all bills, (i) purchase of such insurance and fidelity bonds as is contemplated by these By-Laws, (j) custody and control of all Association funds, (k) maintenance of books and records on a cash basis and (l) preparation of financial reports and registration of the Association with the Hawaii Real Estate Commission. The Board of Directors may in its discretion limit any of the powers herein granted to the managing agent or grant additional powers to the managing agent.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6.3 </w:t>
      </w:r>
      <w:r>
        <w:rPr>
          <w:rFonts w:ascii="Times New Roman" w:cs="Times New Roman" w:eastAsia="Times New Roman" w:hAnsi="Times New Roman"/>
          <w:b w:val="false"/>
          <w:bCs w:val="false"/>
          <w:strike w:val="false"/>
          <w:color w:val="000000"/>
          <w:sz w:val="24"/>
          <w:szCs w:val="24"/>
          <w:u w:val="none"/>
        </w:rPr>
        <w:t xml:space="preserve">Renting or Selling of Apartments by Association Employees</w:t>
      </w:r>
      <w:r>
        <w:rPr>
          <w:rFonts w:ascii="Times New Roman" w:cs="Times New Roman" w:eastAsia="Times New Roman" w:hAnsi="Times New Roman"/>
          <w:b w:val="false"/>
          <w:bCs w:val="false"/>
          <w:strike w:val="false"/>
          <w:color w:val="000000"/>
          <w:sz w:val="24"/>
          <w:szCs w:val="24"/>
          <w:u w:val="none"/>
        </w:rPr>
        <w:t xml:space="preserve">.  An employee of the Association shall not engage in renting or selling Apartments in the Project except for the Apartments owned by the Association, unless such activity is approved by an affirmative vote of sixty-five percent (65%) of the Apartment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6.4 </w:t>
      </w:r>
      <w:r>
        <w:rPr>
          <w:rFonts w:ascii="Times New Roman" w:cs="Times New Roman" w:eastAsia="Times New Roman" w:hAnsi="Times New Roman"/>
          <w:b w:val="false"/>
          <w:bCs w:val="false"/>
          <w:strike w:val="false"/>
          <w:color w:val="000000"/>
          <w:sz w:val="24"/>
          <w:szCs w:val="24"/>
          <w:u w:val="none"/>
        </w:rPr>
        <w:t xml:space="preserve">Rules and Regulations</w:t>
      </w:r>
      <w:r>
        <w:rPr>
          <w:rFonts w:ascii="Times New Roman" w:cs="Times New Roman" w:eastAsia="Times New Roman" w:hAnsi="Times New Roman"/>
          <w:b w:val="false"/>
          <w:bCs w:val="false"/>
          <w:strike w:val="false"/>
          <w:color w:val="000000"/>
          <w:sz w:val="24"/>
          <w:szCs w:val="24"/>
          <w:u w:val="none"/>
        </w:rPr>
        <w:t xml:space="preserve">.  The Developer shall initially adopt, and the Board of Directors shall thereafter adopt and amend, such Rules and Regulations as the Developer or the Board of Directors, as the case may be, may deem necessary or desirable governing the details of the operations and use of the common elements and limited common elements and certain details of the use of the Apartments. Such rules shall be binding upon the Apartment Owners, and all invitees, guests, employees and tenants of the Apartment Owners and all occupants of the Apartments, and shall be enforceable by the resident manager and the managing agent on behalf of the Board. Any amendment of the Rules and Regulations shall require the prior written approval of the Developer, as long as Developer or any affiliate of Developer shall hold an ownership interest in any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6.5 </w:t>
      </w:r>
      <w:r>
        <w:rPr>
          <w:rFonts w:ascii="Times New Roman" w:cs="Times New Roman" w:eastAsia="Times New Roman" w:hAnsi="Times New Roman"/>
          <w:b w:val="false"/>
          <w:bCs w:val="false"/>
          <w:strike w:val="false"/>
          <w:color w:val="000000"/>
          <w:sz w:val="24"/>
          <w:szCs w:val="24"/>
          <w:u w:val="none"/>
        </w:rPr>
        <w:t xml:space="preserve">Abatement and Enjoinment of Violations by Apartment Owners</w:t>
      </w:r>
      <w:r>
        <w:rPr>
          <w:rFonts w:ascii="Times New Roman" w:cs="Times New Roman" w:eastAsia="Times New Roman" w:hAnsi="Times New Roman"/>
          <w:b w:val="false"/>
          <w:bCs w:val="false"/>
          <w:strike w:val="false"/>
          <w:color w:val="000000"/>
          <w:sz w:val="24"/>
          <w:szCs w:val="24"/>
          <w:u w:val="none"/>
        </w:rPr>
        <w:t xml:space="preserve">.  The violation of any of the Rules and Regulations, the breach of any of these By-Laws or the breach of any provision of the Declaration shall give the Board the rights in addition to any other rights set forth in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To enter (by force, if necessary) the Apartment in which, or as to which, such violation or breach exists and summarily to abate any structure, thing or condition that may exist therein in violation of the Rules and Regulations, these By-Laws or the Declaration, and the Board shall not thereby be guilty of any trespass or be or become liable for any damage to the Apartment or any common elements caused by such entry, all costs of repairing any such damage being the sole responsibility of the defaulting Owner; provided, however, that notwithstanding the foregoing, the Board shall have such right of entry (forcible or otherwise) only in the instance where such violation or breach threatens an immediate, substantial and undeniable threat to life, limb or property of any Apartment Owner, member of his family, tenant, guest or invitee; 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To enjoin, abate or remedy, by appropriate legal proceedings, the continuance of any such breach, and all costs thereof, including attorneys' fees, shall be paid by the defaulting Apartment Owner on demand.</w:t>
      </w:r>
    </w:p>
    <w:p>
      <w:pPr>
        <w:spacing w:after="200" w:before="360"/>
        <w:jc w:val="center"/>
      </w:pPr>
      <w:r>
        <w:rPr>
          <w:rFonts w:ascii="Times New Roman" w:cs="Times New Roman" w:eastAsia="Times New Roman" w:hAnsi="Times New Roman"/>
          <w:b/>
          <w:bCs/>
          <w:sz w:val="24"/>
          <w:szCs w:val="24"/>
          <w:u w:val="none"/>
        </w:rPr>
        <w:t xml:space="preserve">ARTICLE VII — COMMON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 </w:t>
      </w:r>
      <w:r>
        <w:rPr>
          <w:rFonts w:ascii="Times New Roman" w:cs="Times New Roman" w:eastAsia="Times New Roman" w:hAnsi="Times New Roman"/>
          <w:b w:val="false"/>
          <w:bCs w:val="false"/>
          <w:strike w:val="false"/>
          <w:color w:val="000000"/>
          <w:sz w:val="24"/>
          <w:szCs w:val="24"/>
          <w:u w:val="none"/>
        </w:rPr>
        <w:t xml:space="preserve">Common Expenses Defined</w:t>
      </w:r>
      <w:r>
        <w:rPr>
          <w:rFonts w:ascii="Times New Roman" w:cs="Times New Roman" w:eastAsia="Times New Roman" w:hAnsi="Times New Roman"/>
          <w:b w:val="false"/>
          <w:bCs w:val="false"/>
          <w:strike w:val="false"/>
          <w:color w:val="000000"/>
          <w:sz w:val="24"/>
          <w:szCs w:val="24"/>
          <w:u w:val="none"/>
        </w:rPr>
        <w:t xml:space="preserve">.  Common expenses means and includes all sums designated in the Declaration or in these By-Laws as common expenses, all sums incurred by or on behalf of the Board of Directors in the conduct and management of the affairs of the Association pursuant to the Declaration and these By-Laws, such amounts as the Board of Directors deems proper to maintain an adequate reserve fund for the operation and maintenance of the Project, including, without limitation, anticipated needs for working capital, capital improvements, and for replacements, repairs and contingencies, and such amounts as the Board of Directors deems proper to make up any deficit in the common expense assessments for any prior year. Without limiting the generality of the foregoing, common expenses shall include all charges for taxes (except real property taxes and other such taxes which are or may hereafter be assessed separately on each Apartment and the common interest in the common elements appertaining thereto or the personal property or any other interest of the Owner), insurance (including fire and other casualty and liability insurance), costs of repair, reinstatement, rebuilding and replacement of the common elements, costs of yard and other similar services, wages, accounting and legal fees, management fees and other necessary expenses of upkeep, maintenance, management and operation actually incurred on or for the common elements and the cost of all utility services (including water, electricity, gas, garbage disposal, telephone and any similar services) unless separately metered, in which case the amounts shall be charged to each Apartment and shall be payable by the Owner of such Apartment. The interest of any Apartment Owner in the reserves of the Association may not (except upon the termination of the Condominium Property Regime established by the Declaration) be withdrawn or assigned separately, but shall be deemed to be transferred automatically with each transfer of the Apartment, whether or not mentioned or described expressly in the transfer document.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7.2 </w:t>
      </w:r>
      <w:r>
        <w:rPr>
          <w:rFonts w:ascii="Times New Roman" w:cs="Times New Roman" w:eastAsia="Times New Roman" w:hAnsi="Times New Roman"/>
          <w:b w:val="false"/>
          <w:bCs w:val="false"/>
          <w:strike w:val="false"/>
          <w:color w:val="000000"/>
          <w:sz w:val="24"/>
          <w:szCs w:val="24"/>
          <w:u w:val="none"/>
        </w:rPr>
        <w:t xml:space="preserve">Method of Determining and Collecting Common Expenses</w:t>
      </w:r>
      <w:r>
        <w:rPr>
          <w:rFonts w:ascii="Times New Roman" w:cs="Times New Roman" w:eastAsia="Times New Roman" w:hAnsi="Times New Roman"/>
          <w:b w:val="false"/>
          <w:bCs w:val="false"/>
          <w:strike w:val="false"/>
          <w:color w:val="000000"/>
          <w:sz w:val="24"/>
          <w:szCs w:val="24"/>
          <w:u w:val="none"/>
        </w:rPr>
        <w:t xml:space="preserve">.  Except as otherwise provided in the Declaration or these By-Laws, each Apartment Owner shall be liable for and pay a share of the common expenses, in proportion to the common interest appurtenant to his Apartment. Assessments of common expenses shall be payable in monthly installments on the first day of each month, or at such other times as shall be determined by the Board of Directors. The Developer shall fix the rate of the assessments of common expenses until such rate shall be redetermined by the Board of Directors. The Board of Directors shall annually fix the rate of assessments of common expenses and shall notify each Apartment Owner in writing of the amount of the assessments applicable to such Owner's Apartment not less than thirty (30) days in advance of the beginning of such annual assessment period. The Board of Directors may from time to time during any year increase the assessment rate or impose a special assessment, provided the Board of Directors shall notify each Apartment Owner in writing of such increase or special assessment not less than thirty (30) days before the effective date of such increase or assessment. Any portion of an Owner's assessments used or to be used by the Association for capital improvements or any other capital expenditure shall not be treated as income to the Association but shall be treated as a capital contribution by the Owners to the Association and shall be credited by the Association upon its books as paid-in-surplus.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If, at the end of any year, there should be any excess unspent funds collected by assessments, the same shall be used or applied by the Board, in its sole discretion, (i) to pay common expenses in the following year; or (ii) to be placed in the replacement reserves.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7.3 </w:t>
      </w:r>
      <w:r>
        <w:rPr>
          <w:rFonts w:ascii="Times New Roman" w:cs="Times New Roman" w:eastAsia="Times New Roman" w:hAnsi="Times New Roman"/>
          <w:b w:val="false"/>
          <w:bCs w:val="false"/>
          <w:strike w:val="false"/>
          <w:color w:val="000000"/>
          <w:sz w:val="24"/>
          <w:szCs w:val="24"/>
          <w:u w:val="none"/>
        </w:rPr>
        <w:t xml:space="preserve">Payment as Agent</w:t>
      </w:r>
      <w:r>
        <w:rPr>
          <w:rFonts w:ascii="Times New Roman" w:cs="Times New Roman" w:eastAsia="Times New Roman" w:hAnsi="Times New Roman"/>
          <w:b w:val="false"/>
          <w:bCs w:val="false"/>
          <w:strike w:val="false"/>
          <w:color w:val="000000"/>
          <w:sz w:val="24"/>
          <w:szCs w:val="24"/>
          <w:u w:val="none"/>
        </w:rPr>
        <w:t xml:space="preserve">.  The Board will pay or cause to be paid, on behalf of the Owners, all common expenses. Each Owner, as principal, shall be liable for and pay his share, determined as provided in the Declaration and these By-Laws, of all common expenses, and the Board shall be responsible, as agent for each Owner, only to transmit the payments made by the Owner to third persons to whom such payments must be made by the Owner. The Board may require the managing agent to assist in its duties hereunder. The Board or the managing agent collecting the common expenses shall not be liable for payment of such common expenses as principal but only as the agent of all Owners to transmit said payments to third persons to whom such payments must be made by the Owners.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7.4 </w:t>
      </w:r>
      <w:r>
        <w:rPr>
          <w:rFonts w:ascii="Times New Roman" w:cs="Times New Roman" w:eastAsia="Times New Roman" w:hAnsi="Times New Roman"/>
          <w:b w:val="false"/>
          <w:bCs w:val="false"/>
          <w:strike w:val="false"/>
          <w:color w:val="000000"/>
          <w:sz w:val="24"/>
          <w:szCs w:val="24"/>
          <w:u w:val="none"/>
        </w:rPr>
        <w:t xml:space="preserve">Budget and Reserves</w:t>
      </w:r>
      <w:r>
        <w:rPr>
          <w:rFonts w:ascii="Times New Roman" w:cs="Times New Roman" w:eastAsia="Times New Roman" w:hAnsi="Times New Roman"/>
          <w:b w:val="false"/>
          <w:bCs w:val="false"/>
          <w:strike w:val="false"/>
          <w:color w:val="000000"/>
          <w:sz w:val="24"/>
          <w:szCs w:val="24"/>
          <w:u w:val="none"/>
        </w:rPr>
        <w:t xml:space="preserve">.  Subject to the Act and any further regulations adopted by the Real Estate Commission of the State of Hawaii:</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The Board of Directors shall prepare and adopt an annual operating budget and distribute it to the Apartment Owners. At a minimum, the budget shall include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estimated revenues and operating expenses of the Association; (ii) Information as to whether the budget has been prepared on a cash or accrual basis; (iii) The total replacement reserves of the Association as of the date of the budget; (iv) The estimated replacement reserves the Association will be required to maintain based on a reserve study performed by the Association; (v) A general explanation of how the estimated replacement reserves are computed; and (vi) The amount the Association must collect for the fiscal year to fund the estimated replacement reserves. (b) The Association shall assess the Apartment Owners to either fund a minimum of fifty percent (50%) of the estimated replacement reserves or fund one hundred percent (100%) of the estimated replacement reserves when using a cash flow plan; provided, however, the Association need not collect estimated replacement reserves until the fiscal year which begins after the Association's first annual meeting. For each fiscal year the Association shall collect the amount assessed to fund the estimated replacement reserves for that fiscal year reserves, as determined by the Association's plan, except: The Association may fund in increments, over three years, estimated replacement reserves that have been substantially depleted by an emergency pursuant to rules adopted by the Real Estate Commission of the State of Hawaii.</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The Association shall compute the estimated replacement reserves by a formula which is based on the estimated life and the estimated capital expenditure or major maintenance required for each part of the Project. The estimated replacement reserves shall include: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Adjustments for revenues which will be received and expenditures which will be made before the beginning of the fiscal year to which the budget relates; and (ii) Separate designated reserves for each part of the Project for which capital expenditures or major maintenance will exceed $10,000. Parts of the Project for which capital expenditures or major maintenance will not exceed $10,000 may be aggregated in a single designated reserve. (d) Neither the Association nor any Apartment Owner, director, officer, managing agent, or employee of the Association who makes a good faith effort to calculate the estimated replacement reserves for the Association shall be liable if the estimate subsequently proves incorrect.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The Board of Directors may not exceed its total adopted operating budget by more than twenty percent (20%) during the fiscal year to which the budget relates, except in emergency situations. Prior to the imposition or collection of an assessment under this paragraph, the Board of Directors shall pass a resolution containing written findings as to the necessity of the extraordinary expense involved and why the expense was not or could not have been reasonably foreseen in the budgeting process, and the resolution shall be distributed to the members with the notice of assessment.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The requirements of this Section 7.4 shall override any requirements in the Declaration, these By-Laws, or any of the Association's other documents relating to preparation of budgets, calculation of reserve requirements, assessment and funding of reserves, with the exception 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any provisions relating to the repair and maintenance of the Project; (ii) any requirements in the Declaration, these By-Laws, or any of the Association's other documents which require the Association to collect more than fifty percent (50%) of reserve requirements; or (iii) any provisions relating to upgrading the common elements, such as additions, improvements, and alterations to the common elements. (g) Subject to the procedures of Section 534A-94 of the Act and any rules adopted by the Real Estate Commission of the State of Hawaii, any Apartment Owner may enforce the Board's compliance with this Section 7.4 in the event the Board fails to so comply. In the event the Board has not prepared an annual operating budget and reserve study as required in this Section 7.4, the Board shall have the burden of proving it has complied with this Section 7.4 in any proceeding to enforce such compliance.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(h) As used in this section: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"Capital expenditure" means an expense which results from the purchase or replacement of an asset whose life is greater than one year, or the addition of an asset which extends the life of an existing asset for a period greater than one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"Cash flow plan" means a minimum twenty-year projection of the Association's future income and expense requirements to fund fully its replacement reserves provided that it does not include a projection of special assessments or loans during that twenty-year period, except in an emergency.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"Emergency situation" means any extraordinary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Required by an order of a court; (ii) Necessary to repair or maintain any part of the Project for which the Association is responsible where a threat to personal safety on the Project is discovered; (iii) Necessary to repair any part of the Project for which the Association is responsible that could not have been reasonably foreseen by the Board of Directors in preparing and distributing the annual operating budget; (iv) Necessary to respond to any legal or administrative proceeding brought against the Association that could not have been reasonably foreseen by the Board in preparing and distributing the annual operating budget; or (v) Necessary for the Association to obtain adequate insurance for the property which the Association must insure. "Major maintenance" means an expenditure for maintenance or repair that will result in extending the life of an asset for a period greater than one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"Replacement reserves" means funds for the upkeep, repair, or replacement of those parts of the Project including, but not limited to roofs, walls, decks, paving, and equipment, that the Association is obligated to maintain.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7.5 </w:t>
      </w:r>
      <w:r>
        <w:rPr>
          <w:rFonts w:ascii="Times New Roman" w:cs="Times New Roman" w:eastAsia="Times New Roman" w:hAnsi="Times New Roman"/>
          <w:b w:val="false"/>
          <w:bCs w:val="false"/>
          <w:strike w:val="false"/>
          <w:color w:val="000000"/>
          <w:sz w:val="24"/>
          <w:szCs w:val="24"/>
          <w:u w:val="none"/>
        </w:rPr>
        <w:t xml:space="preserve">Default in Payment of Assessments</w:t>
      </w:r>
      <w:r>
        <w:rPr>
          <w:rFonts w:ascii="Times New Roman" w:cs="Times New Roman" w:eastAsia="Times New Roman" w:hAnsi="Times New Roman"/>
          <w:b w:val="false"/>
          <w:bCs w:val="false"/>
          <w:strike w:val="false"/>
          <w:color w:val="000000"/>
          <w:sz w:val="24"/>
          <w:szCs w:val="24"/>
          <w:u w:val="none"/>
        </w:rPr>
        <w:t xml:space="preserve">.  Each monthly (or other periodic) assessment and each special assessment shall be the separate, distinct and personal debt and obligation, as of the date of assessment, of the Owner against whom the same is assessed and, in the case of an Apartment owned by more than one person, shall be the joint and several obligation of such co-Owners. Any assessment not paid within ten (10) days after the due date thereof shall accrue interest at the rate of twelve percent (12%) per annum from such due date until paid and shall be subject to the assessment of such late charge or fine as may be from time to time determined by the Board of Directors. All unpaid amounts of such assessments (or any other assessments provided for in the Declaration or these By-Laws) against any Apartment or Apartment Owner shall constitute a lien on such Apartment or such Owner's Apartment prior to all other liens, except only (i) liens for taxes and assessments lawfully imposed by governmental authority against such Apartment (which by law have priority over the Association's lien), and (ii) liens of any bona fide mortgage which was recorded prior to the recording of a notice of a lien by the Association. Such lien for an unpaid assessment may be foreclosed by an action brought by the Association or by its managing agent on behalf of the Association, as provided by the Act in like manner as the foreclosure of a mortgage of real property, provided that ten (10) days prior written notice of intention to foreclose such lien shall be mailed by registered mail, postage prepaid, to the Owner of the Apartment to be foreclosed upon. In any such foreclosure, the Apartment Owner shall be required to pay a reasonable rental for the Apartment, and the Association shall be entitled to the appointment of a receiver to collect the same. Subject to the approval requirements of Section 6.1(p) of these By-Laws, the Association or the managing agent, acting on behalf of the Association, shall be entitled to bid on such Apartment at the foreclosure sale and to acquire, hold, lease, mortgage and convey such Apartment. Suit to recover a money judgment for unpaid assessments shall be maintainable without foreclosing or waiving the lien securing such assessments.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In the event of a default or defaults in payment of any such assessment or assessments, and in addition to any other remedies the Board of Directors may have, the Board of Directors may enforce each such obligation as follows: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By suit or suits at law to enforce such assessment obligation. Each such action must be authorized by a majority of the Board at a regular or special Board meeting, and any such suit may be instituted by the Board or the managing agent (if so authorized by the Board in writing), on behalf of the Association. Any judgment rendered in favor of the Association in any such action shall include reasonable attorneys' fees and costs. Upon full satisfaction of any such judgment, the Board shall authorize any two (2) members thereof or officers of the Association, acting in the name of the Board and the Association, to execute and deliver to the judgment debtor an appropriate satisfaction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At any time after the occurrence of any such default, the Board or the managing agent may give a notice to the defaulting Apartment Owner stating the date and amount of the delinquency. If the delinquent amount is not paid within ten (10) days after delivery or mailing of such notice, the Board or the managing agent may record a notice of lien against the Apartment of such delinquent Apartment Owner. Any such notice of lien shall be signed and acknowledged by any two (2) or more members of the Board or officers of the Association, the attorney for the Association, or the managing agent. Irrespective of whether or not such a notice of lien is recorded, the Board shall have all remedies provided in these By-Laws, the Declaration and the Act on account of the occurrence of any such default. Each default shall constitute a separate basis for a notice of lien, but a single notice of lien may be filed with respect to more than one default.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certificate executed and acknowledged or made under penalty of perjury by any two (2) members of the Board or officers of the Association or the managing agent shall be conclusive upon the Association and the Owners in favor of any and all persons who rely thereon in good faith as to the matters therein contained, and any Owner shall be entitled to such a certificate setting forth the amount of any due and unpaid assessments with respect to his Apartment (or the fact that all assessments due are paid if such is the case) within fifteen (15) days after demand therefor and upon payment of a reasonable fee or service charge, in an amount fixed from time to time by the Board. If any notice of lien is filed as aforesaid and thereafter the Board receives payment in full of the amount claimed to be due and owing (including accrued interest, late fees and any costs of enforcement and/or attorneys' fees) then upon demand of the Apartment Owner and payment of a reasonable fee, the Board, acting by any two (2) members of the Board or officers of the Association or the managing agent, shall execute, acknowledge and deliver to the Owner a release of lien, stating the date of the original notice of lien, the date, the filing date of the notice of lien and that the lien is fully satisfied, released and discharged.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7.6 </w:t>
      </w:r>
      <w:r>
        <w:rPr>
          <w:rFonts w:ascii="Times New Roman" w:cs="Times New Roman" w:eastAsia="Times New Roman" w:hAnsi="Times New Roman"/>
          <w:b w:val="false"/>
          <w:bCs w:val="false"/>
          <w:strike w:val="false"/>
          <w:color w:val="000000"/>
          <w:sz w:val="24"/>
          <w:szCs w:val="24"/>
          <w:u w:val="none"/>
        </w:rPr>
        <w:t xml:space="preserve">Assessment Disputes</w:t>
      </w:r>
      <w:r>
        <w:rPr>
          <w:rFonts w:ascii="Times New Roman" w:cs="Times New Roman" w:eastAsia="Times New Roman" w:hAnsi="Times New Roman"/>
          <w:b w:val="false"/>
          <w:bCs w:val="false"/>
          <w:strike w:val="false"/>
          <w:color w:val="000000"/>
          <w:sz w:val="24"/>
          <w:szCs w:val="24"/>
          <w:u w:val="none"/>
        </w:rPr>
        <w:t xml:space="preserve">.  (a) No Apartment Owner shall withhold any assessment claimed by the Association. Any Apartment Owner who disputes the amount of an assessment may request a written statement clearly indicating: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amount of common expenses included in the assessment, including the due date of each amount claimed; (ii) The amount of any penalty, late fee, lien filing fee, and any other charge included in the assessment; (iii) The amount of attorneys' fees and costs, if any, included in the assessment; (iv) That under Hawaii law, an Apartment Owner has no right to withhold assessments for any reason; (v) That an Apartment Owner has a right to demand mediation or arbitration to resolve disputes about the amount or validity of an Association's assessment, provided the Apartment Owner immediately pays the assessment in full before filing for such mediation or arbitration and thereafter keeps assessments current; and (vi) That payment in full of the assessment does not prevent the Apartment Owner from contesting the assessment or receiving a refund of amounts owed. Nothing in these By-Laws shall limit the rights of an Apartment Owner to the protection of all fair debt collection procedures mandated under federal and state law.</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An Apartment Owner who pays the Association the full amount claimed by the Association may file in small claims court or require the Association to mediate to resolve any disputes concerning the amount or validity of the Association's claim. If the Apartment Owner and the Association are unable to resolve the dispute through mediation, either party may file for arbitration under Section 10.8 of these By-Laws or part VII of the Act, whichever is applicable, provided that an Apartment Owner may only file for arbitration if all amounts claimed by the Association are paid in full on or before the date of filing. If the Apartment Owner fails to keep all Association assessments current during the arbitration, the Association may ask the arbitrator to temporarily suspend the arbitration proceedings. If the Apartment Owner pays all Association assessments within thirty (30) days of the date of suspension, the Apartment Owner may ask the arbitrator to recommence the arbitration proceedings. If the Apartment Owner fails to pay all Association assessments by the end of the 30-day period, the Association may ask the arbitrator to dismiss the arbitration proceedings. The Apartment Owner shall be entitled to a refund of any amounts paid to the Association which are not owed.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7.7 </w:t>
      </w:r>
      <w:r>
        <w:rPr>
          <w:rFonts w:ascii="Times New Roman" w:cs="Times New Roman" w:eastAsia="Times New Roman" w:hAnsi="Times New Roman"/>
          <w:b w:val="false"/>
          <w:bCs w:val="false"/>
          <w:strike w:val="false"/>
          <w:color w:val="000000"/>
          <w:sz w:val="24"/>
          <w:szCs w:val="24"/>
          <w:u w:val="none"/>
        </w:rPr>
        <w:t xml:space="preserve">Waiver</w:t>
      </w:r>
      <w:r>
        <w:rPr>
          <w:rFonts w:ascii="Times New Roman" w:cs="Times New Roman" w:eastAsia="Times New Roman" w:hAnsi="Times New Roman"/>
          <w:b w:val="false"/>
          <w:bCs w:val="false"/>
          <w:strike w:val="false"/>
          <w:color w:val="000000"/>
          <w:sz w:val="24"/>
          <w:szCs w:val="24"/>
          <w:u w:val="none"/>
        </w:rPr>
        <w:t xml:space="preserve">.  The failure of the Board to insist in any one or more instances upon a strict performance of or compliance with any of the covenants of the Owner hereunder or to exercise any right or option herein contained or to serve any notice or to institute any action or summary proceeding shall not be construed as a waiver or a relinquishment for the future, of such covenant, option or right, but such covenant, option or right shall continue and remain in full force and effect. The receipt by the Board of any sum paid by the Owner hereunder, with or without knowledge by the Board of the breach of any covenant hereof, shall not be deemed a waiver of such breach; and no waiver, express or implied, by the Board of any provision hereof shall be deemed to have been made unless expressed in writing and signed by the President pursuant to authority contained in a resolution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7.8 </w:t>
      </w:r>
      <w:r>
        <w:rPr>
          <w:rFonts w:ascii="Times New Roman" w:cs="Times New Roman" w:eastAsia="Times New Roman" w:hAnsi="Times New Roman"/>
          <w:b w:val="false"/>
          <w:bCs w:val="false"/>
          <w:strike w:val="false"/>
          <w:color w:val="000000"/>
          <w:sz w:val="24"/>
          <w:szCs w:val="24"/>
          <w:u w:val="none"/>
        </w:rPr>
        <w:t xml:space="preserve">Liability of Acquirer of Title on Foreclosure for Unpaid Common Expenses</w:t>
      </w:r>
      <w:r>
        <w:rPr>
          <w:rFonts w:ascii="Times New Roman" w:cs="Times New Roman" w:eastAsia="Times New Roman" w:hAnsi="Times New Roman"/>
          <w:b w:val="false"/>
          <w:bCs w:val="false"/>
          <w:strike w:val="false"/>
          <w:color w:val="000000"/>
          <w:sz w:val="24"/>
          <w:szCs w:val="24"/>
          <w:u w:val="none"/>
        </w:rPr>
        <w:t xml:space="preserve">.  Where the Apartment mortgagee of a mortgage of record or other purchaser of an Apartment obtains title to the Apartment as a result of foreclosure on the mortgage, the acquirer of title, his successors and assigns, shall not be liable for the share of the common expenses or assessments by the Association chargeable to the Apartment which became due prior to the acquisition of title to the Apartment by the acquirer. The unpaid share of common expenses or assessments shall be deemed to be common expenses collectible from all of the Apartment Owners, including the acquirer, his successors, and assigns.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7.9 </w:t>
      </w:r>
      <w:r>
        <w:rPr>
          <w:rFonts w:ascii="Times New Roman" w:cs="Times New Roman" w:eastAsia="Times New Roman" w:hAnsi="Times New Roman"/>
          <w:b w:val="false"/>
          <w:bCs w:val="false"/>
          <w:strike w:val="false"/>
          <w:color w:val="000000"/>
          <w:sz w:val="24"/>
          <w:szCs w:val="24"/>
          <w:u w:val="none"/>
        </w:rPr>
        <w:t xml:space="preserve">Joint and Several Liability of Grantor and Grantee for Unpaid Common Expenses</w:t>
      </w:r>
      <w:r>
        <w:rPr>
          <w:rFonts w:ascii="Times New Roman" w:cs="Times New Roman" w:eastAsia="Times New Roman" w:hAnsi="Times New Roman"/>
          <w:b w:val="false"/>
          <w:bCs w:val="false"/>
          <w:strike w:val="false"/>
          <w:color w:val="000000"/>
          <w:sz w:val="24"/>
          <w:szCs w:val="24"/>
          <w:u w:val="none"/>
        </w:rPr>
        <w:t xml:space="preserve">.  In a voluntary conveyance the grantee under an Apartment Deed covering an Apartment is jointly and severally liable with the grantor for all unpaid assessments against the grantor for his share of the common expenses up to the time of the conveyance, without prejudice to the grantee's right to recover from the grantor the amounts paid by the grantee therefor. However, any such grantor or grantee is entitled to a statement from the managing agent or Board of Directors setting forth the amount of the unpaid assessments against the grantor, and except as to the amount of subsequently dishonored checks mentioned in such statement as having been received within the 30-day period immediately preceding the date of such statement, the grantee is not liable for, nor is the Apartment conveyed subject to a lien for, any unpaid assessments against the grantor in excess of the amount therein set forth.</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7.10 </w:t>
      </w:r>
      <w:r>
        <w:rPr>
          <w:rFonts w:ascii="Times New Roman" w:cs="Times New Roman" w:eastAsia="Times New Roman" w:hAnsi="Times New Roman"/>
          <w:b w:val="false"/>
          <w:bCs w:val="false"/>
          <w:strike w:val="false"/>
          <w:color w:val="000000"/>
          <w:sz w:val="24"/>
          <w:szCs w:val="24"/>
          <w:u w:val="none"/>
        </w:rPr>
        <w:t xml:space="preserve">Waiver of Use of Common Elements; Abandonment of Apartment; Conveyance to Board of Directors</w:t>
      </w:r>
      <w:r>
        <w:rPr>
          <w:rFonts w:ascii="Times New Roman" w:cs="Times New Roman" w:eastAsia="Times New Roman" w:hAnsi="Times New Roman"/>
          <w:b w:val="false"/>
          <w:bCs w:val="false"/>
          <w:strike w:val="false"/>
          <w:color w:val="000000"/>
          <w:sz w:val="24"/>
          <w:szCs w:val="24"/>
          <w:u w:val="none"/>
        </w:rPr>
        <w:t xml:space="preserve">.  No Apartment Owner may exempt himself from liability for his contribution towards the common expenses by waiver of the use or enjoyment of any of the common elements or by abandonment of his Apartment. Any Apartment Owner may, by conveying his Apartment and his common interest to the Board of Directors on behalf of all other Apartment Owners, exempt himself from common expenses thereafter accruing.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7.11 </w:t>
      </w:r>
      <w:r>
        <w:rPr>
          <w:rFonts w:ascii="Times New Roman" w:cs="Times New Roman" w:eastAsia="Times New Roman" w:hAnsi="Times New Roman"/>
          <w:b w:val="false"/>
          <w:bCs w:val="false"/>
          <w:strike w:val="false"/>
          <w:color w:val="000000"/>
          <w:sz w:val="24"/>
          <w:szCs w:val="24"/>
          <w:u w:val="none"/>
        </w:rPr>
        <w:t xml:space="preserve">Taxes and Assessments</w:t>
      </w:r>
      <w:r>
        <w:rPr>
          <w:rFonts w:ascii="Times New Roman" w:cs="Times New Roman" w:eastAsia="Times New Roman" w:hAnsi="Times New Roman"/>
          <w:b w:val="false"/>
          <w:bCs w:val="false"/>
          <w:strike w:val="false"/>
          <w:color w:val="000000"/>
          <w:sz w:val="24"/>
          <w:szCs w:val="24"/>
          <w:u w:val="none"/>
        </w:rPr>
        <w:t xml:space="preserve">.  Each Owner of an Apartment shall be obligated to have the real property taxes for such Apartment and its appurtenant interest in the common elements assessed separately by the proper governmental authority and to pay the amount of such real property taxes so determined. The foregoing sentence shall apply to all types of taxes which now are or may hereafter be assessed separately by law on each Apartment and the common interest in the common elements appertaining thereto or the personal property or any other interest of the Owner. Each Owner shall execute such documents and take such action as may be reasonably specified by the Board to facilitate dealing with the proper governmental authority regarding such taxes and assessments. Each Owner shall be obligated to pay to the Board his proportionate share of any assessment by the Board for any portion of taxes or assessments, if any, assessed against the entire Project or any part of the common elements as a whole and not separately, such payment to be made as directed by the Board. If, in the opinion of the Board, any taxes or assessments may be a lien on the entire Project or any part of the common elements, the Board may pay such taxes or assessments as part of the common expenses. Such assessments by the Board are secured by the lien created by Section 7.5 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7.12 </w:t>
      </w:r>
      <w:r>
        <w:rPr>
          <w:rFonts w:ascii="Times New Roman" w:cs="Times New Roman" w:eastAsia="Times New Roman" w:hAnsi="Times New Roman"/>
          <w:b w:val="false"/>
          <w:bCs w:val="false"/>
          <w:strike w:val="false"/>
          <w:color w:val="000000"/>
          <w:sz w:val="24"/>
          <w:szCs w:val="24"/>
          <w:u w:val="none"/>
        </w:rPr>
        <w:t xml:space="preserve">Utility Expenses</w:t>
      </w:r>
      <w:r>
        <w:rPr>
          <w:rFonts w:ascii="Times New Roman" w:cs="Times New Roman" w:eastAsia="Times New Roman" w:hAnsi="Times New Roman"/>
          <w:b w:val="false"/>
          <w:bCs w:val="false"/>
          <w:strike w:val="false"/>
          <w:color w:val="000000"/>
          <w:sz w:val="24"/>
          <w:szCs w:val="24"/>
          <w:u w:val="none"/>
        </w:rPr>
        <w:t xml:space="preserve">.  The cost of utility services to any Apartment which are separately metered or check metered shall be payable by the Owner of such Apartment, payable directly to the utility company if a separate bill is rendered, or otherwise added to his share of common expenses. For all utility expenses not separately metered or check metered, the Board shall allocate a share of such utility expenses to each Apartment, based upon the Apartment's appurtenant undivided percentage interest in the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7.13 </w:t>
      </w:r>
      <w:r>
        <w:rPr>
          <w:rFonts w:ascii="Times New Roman" w:cs="Times New Roman" w:eastAsia="Times New Roman" w:hAnsi="Times New Roman"/>
          <w:b w:val="false"/>
          <w:bCs w:val="false"/>
          <w:strike w:val="false"/>
          <w:color w:val="000000"/>
          <w:sz w:val="24"/>
          <w:szCs w:val="24"/>
          <w:u w:val="none"/>
        </w:rPr>
        <w:t xml:space="preserve">Collection from Tenant</w:t>
      </w:r>
      <w:r>
        <w:rPr>
          <w:rFonts w:ascii="Times New Roman" w:cs="Times New Roman" w:eastAsia="Times New Roman" w:hAnsi="Times New Roman"/>
          <w:b w:val="false"/>
          <w:bCs w:val="false"/>
          <w:strike w:val="false"/>
          <w:color w:val="000000"/>
          <w:sz w:val="24"/>
          <w:szCs w:val="24"/>
          <w:u w:val="none"/>
        </w:rPr>
        <w:t xml:space="preserve">.  If an Owner at any time rents or leases his Apartment and defaults for a period of thirty (30) days or more in the payment of the Owner's share of the common expenses, the Board may, so long as such default continues, demand and receive from any renter or lessee occupying the Apartment or the rental agent (hereinafter collectively in this paragraph referred to as "lessee") of the Owner the rent due or becoming due from such lessee to the Owner up to an amount sufficient to pay all sums due from the Owner, including interest and costs of enforcement if any; and any such payment of such rent to the Board by the lessee shall be a full and sufficient discharge of such lessee as between such lessee and the Owner to the extent of the amount so paid; but no such demand or acceptance of rent from any lessee shall be deemed to be a consent to or approval of any lease by the Owner or a release or discharge of any of the obligations of the Owner hereunder remaining unpaid or unperformed or any acknowledgment or surrender of any rights or duties hereunder. If the Board makes any such demand upon the lessee, the lessee shall not have the right to question the right of the Board to make such demand, but shall be obligated to make such payments to the Board as demanded by the Board with the effect as aforesaid; provided that the Board may not exercise this right if a receiver has been appointed to take charge of the premises pending a mortgage foreclosure or if a mortgagee is in possession pending a mortgage foreclosure.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7.14 </w:t>
      </w:r>
      <w:r>
        <w:rPr>
          <w:rFonts w:ascii="Times New Roman" w:cs="Times New Roman" w:eastAsia="Times New Roman" w:hAnsi="Times New Roman"/>
          <w:b w:val="false"/>
          <w:bCs w:val="false"/>
          <w:strike w:val="false"/>
          <w:color w:val="000000"/>
          <w:sz w:val="24"/>
          <w:szCs w:val="24"/>
          <w:u w:val="none"/>
        </w:rPr>
        <w:t xml:space="preserve">Severance of Utilities</w:t>
      </w:r>
      <w:r>
        <w:rPr>
          <w:rFonts w:ascii="Times New Roman" w:cs="Times New Roman" w:eastAsia="Times New Roman" w:hAnsi="Times New Roman"/>
          <w:b w:val="false"/>
          <w:bCs w:val="false"/>
          <w:strike w:val="false"/>
          <w:color w:val="000000"/>
          <w:sz w:val="24"/>
          <w:szCs w:val="24"/>
          <w:u w:val="none"/>
        </w:rPr>
        <w:t xml:space="preserve">.  The Board shall also have the right to sever or interrupt utility services to a delinquent Apartment as provided in the Declaration.</w:t>
      </w:r>
    </w:p>
    <w:p>
      <w:pPr>
        <w:spacing w:after="200" w:before="360"/>
        <w:jc w:val="center"/>
      </w:pPr>
      <w:r>
        <w:rPr>
          <w:rFonts w:ascii="Times New Roman" w:cs="Times New Roman" w:eastAsia="Times New Roman" w:hAnsi="Times New Roman"/>
          <w:b/>
          <w:bCs/>
          <w:sz w:val="24"/>
          <w:szCs w:val="24"/>
          <w:u w:val="none"/>
        </w:rPr>
        <w:t xml:space="preserve">ARTICLE VIII — MAINTENANCE, REPAIR, ALTERATION AND USE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8.1 </w:t>
      </w:r>
      <w:r>
        <w:rPr>
          <w:rFonts w:ascii="Times New Roman" w:cs="Times New Roman" w:eastAsia="Times New Roman" w:hAnsi="Times New Roman"/>
          <w:b w:val="false"/>
          <w:bCs w:val="false"/>
          <w:strike w:val="false"/>
          <w:color w:val="000000"/>
          <w:sz w:val="24"/>
          <w:szCs w:val="24"/>
          <w:u w:val="none"/>
        </w:rPr>
        <w:t xml:space="preserve">Maintenance and Repair of Apartments and Limited Common Elements</w:t>
      </w:r>
      <w:r>
        <w:rPr>
          <w:rFonts w:ascii="Times New Roman" w:cs="Times New Roman" w:eastAsia="Times New Roman" w:hAnsi="Times New Roman"/>
          <w:b w:val="false"/>
          <w:bCs w:val="false"/>
          <w:strike w:val="false"/>
          <w:color w:val="000000"/>
          <w:sz w:val="24"/>
          <w:szCs w:val="24"/>
          <w:u w:val="none"/>
        </w:rPr>
        <w:t xml:space="preserve">.  Maintenance and repair of apartments and limited common elements shall be performed as provided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8.2 </w:t>
      </w:r>
      <w:r>
        <w:rPr>
          <w:rFonts w:ascii="Times New Roman" w:cs="Times New Roman" w:eastAsia="Times New Roman" w:hAnsi="Times New Roman"/>
          <w:b w:val="false"/>
          <w:bCs w:val="false"/>
          <w:strike w:val="false"/>
          <w:color w:val="000000"/>
          <w:sz w:val="24"/>
          <w:szCs w:val="24"/>
          <w:u w:val="none"/>
        </w:rPr>
        <w:t xml:space="preserve">Maintenance and Repair of Common Elements</w:t>
      </w:r>
      <w:r>
        <w:rPr>
          <w:rFonts w:ascii="Times New Roman" w:cs="Times New Roman" w:eastAsia="Times New Roman" w:hAnsi="Times New Roman"/>
          <w:b w:val="false"/>
          <w:bCs w:val="false"/>
          <w:strike w:val="false"/>
          <w:color w:val="000000"/>
          <w:sz w:val="24"/>
          <w:szCs w:val="24"/>
          <w:u w:val="none"/>
        </w:rPr>
        <w:t xml:space="preserve">.  Except as otherwise provided herein or in the Declaration, all maintenance, repairs and replacements of the common elements shall be made only by or at the direction of the Board and be charged to all the Owners as a common expense provided that the costs of maintenance, repairs replacements necessitated by the negligence, misuse or neglect of an identified Apartment Owner or costs which the Declaration provided shall be charged to one or more (but not all) of the Owners, shall be charged to each such Apartment Owner as a special assessment constituting a lien on each such Owner's Apartment in accordance with Section 7.5 of Article VII 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8.3 </w:t>
      </w:r>
      <w:r>
        <w:rPr>
          <w:rFonts w:ascii="Times New Roman" w:cs="Times New Roman" w:eastAsia="Times New Roman" w:hAnsi="Times New Roman"/>
          <w:b w:val="false"/>
          <w:bCs w:val="false"/>
          <w:strike w:val="false"/>
          <w:color w:val="000000"/>
          <w:sz w:val="24"/>
          <w:szCs w:val="24"/>
          <w:u w:val="none"/>
        </w:rPr>
        <w:t xml:space="preserve">Alterations and Additions to Apartments and Limited Common Elements</w:t>
      </w:r>
      <w:r>
        <w:rPr>
          <w:rFonts w:ascii="Times New Roman" w:cs="Times New Roman" w:eastAsia="Times New Roman" w:hAnsi="Times New Roman"/>
          <w:b w:val="false"/>
          <w:bCs w:val="false"/>
          <w:strike w:val="false"/>
          <w:color w:val="000000"/>
          <w:sz w:val="24"/>
          <w:szCs w:val="24"/>
          <w:u w:val="none"/>
        </w:rPr>
        <w:t xml:space="preserve">.  (a) Subject to the provisions of the Declaration and the Act, and except as otherwise provided herein, no Owner of an Apartment shall, without the prior written approval of the Board, make any structural alterations in or additions to his Apartment or make any alterations in (including painting, awnings, windows, lanais, porches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screens) or additions to the exterior of his Apartment or to the building containing the Apartment or to the common elements. If the Board, in its sole discretion, determines the services of a licensed professional(s) are necessary to assist the Board in analyzing and responding to an Owner's request to proceed with structural alterations or additions to an Owner's Apartment as permitted under this subparagraph (a) or as provided in subparagraph (g) below, then the Owner making the request shall reimburse the Board all of its costs incurred in securing the assistance of such a licensed professional(s).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No Apartment Owner shall, without the prior written approval of the Board, install any wiring for electrical or telephone installations, television antenna, machines or air-conditioning units, or other equipment, fixtures, appliances or appurtenances whatsoever on the exterior of any Building of the Project or protruding through the walls, windows or roofs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No Apartment Owner shall, without the prior written approval of the Board, make any structural modifications, changes, additions or alterations to his porch or lanai or add any awnings, sunscreens, louvers, exhaust vents, wind baffles, or drains. However, this restriction shall not apply to any standard lanai enclosure systems or other standard lanai improvements (including any standard sunscreens) which shall have been preapproved by the Developer or the Board.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Owners may not, without the prior written approval of the Board, apply any substance, material or process to the exterior or interior surfaces of the Apartment's windows which may alter the exterior color, appearance or reflectivity of the windows. Any drapes or other interior window coverings shall not have reflective surfaces visible through the windows from the exterior.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Exterior solar panels shall be prohibited.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Waterbeds, hot tubs/jacuzzis, or flotation tubs may not be located or installed in any apartment, except those installed by the Developer as an original fixture and any replacements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Notwithstanding anything to the contrary contained herein, Owners shall have the right at any time and from time to time, at their respective sole cost and expense, without the consent or joinder of any other Apartment Owners, but with the consent, if required, of any mortgagee of an apartment in which such work is being performed, to install, maintain, remove, and rearrange partitions and other nonstructural improvements from time to time within their Apartments, and to paint, paper, panel, plaster, tile, finish, and do or cause to be done such other work on the interior surfaces of the ceilings, floors, and walls within their Apartments, and to finish, alter, or substitute any plumbing, electrical, or other fixtures attached to said ceilings, floors, and walls as shall be appropriate for the utilization of their Apartments (provided, that such plumbing and electrical alterations and/or substitutions shall not adversely affect the plumbing and electrical systems of the Project as determined by the Board in the exercise of its sole discretion). </w:t>
      </w:r>
      <w:r>
        <w:rPr>
          <w:rFonts w:ascii="Times New Roman" w:cs="Times New Roman" w:eastAsia="Times New Roman" w:hAnsi="Times New Roman"/>
          <w:b w:val="false"/>
          <w:bCs w:val="false"/>
          <w:strike w:val="false"/>
          <w:color w:val="000000"/>
          <w:sz w:val="24"/>
          <w:szCs w:val="24"/>
          <w:u w:val="none"/>
        </w:rPr>
        <w:t xml:space="preserve">PROVIDED, HOWEVER, at no time shall the Owners of any Apartments located above the ground floor of any of the Project buildings remove or replace the carpeting and padding originally installed by the Developer except if the removed or replaced carpeting and padding is replaced with carpeting and padding first approved by the Board of Directors, which carpeting and padding in any event, must be of a quality equal to or better than the carpeting and padding originally installed by the Developer.</w:t>
      </w:r>
      <w:r>
        <w:rPr>
          <w:rFonts w:ascii="Times New Roman" w:cs="Times New Roman" w:eastAsia="Times New Roman" w:hAnsi="Times New Roman"/>
          <w:b w:val="false"/>
          <w:bCs w:val="false"/>
          <w:strike w:val="false"/>
          <w:color w:val="000000"/>
          <w:sz w:val="24"/>
          <w:szCs w:val="24"/>
          <w:u w:val="none"/>
        </w:rPr>
        <w:t xml:space="preserve"> Prior to undertaking any of the alterations to the Owner's Apartment as described in this subparagraph (g), the Owner shall provide the Board with at least thirty (30) days' prior written notice of the type of alteration to be undertaken pursuant to this subparagraph (g) together with plans and specifications prepared by a licensed Hawaii architect or engineer if the proposed alteration involves the installation, maintenance, removal and rearrangement of partitions and/or plumbing, electrical or other fixtures attached to the ceilings, floors, and walls of the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8.4 </w:t>
      </w:r>
      <w:r>
        <w:rPr>
          <w:rFonts w:ascii="Times New Roman" w:cs="Times New Roman" w:eastAsia="Times New Roman" w:hAnsi="Times New Roman"/>
          <w:b w:val="false"/>
          <w:bCs w:val="false"/>
          <w:strike w:val="false"/>
          <w:color w:val="000000"/>
          <w:sz w:val="24"/>
          <w:szCs w:val="24"/>
          <w:u w:val="none"/>
        </w:rPr>
        <w:t xml:space="preserve">Alteration of the Project</w:t>
      </w:r>
      <w:r>
        <w:rPr>
          <w:rFonts w:ascii="Times New Roman" w:cs="Times New Roman" w:eastAsia="Times New Roman" w:hAnsi="Times New Roman"/>
          <w:b w:val="false"/>
          <w:bCs w:val="false"/>
          <w:strike w:val="false"/>
          <w:color w:val="000000"/>
          <w:sz w:val="24"/>
          <w:szCs w:val="24"/>
          <w:u w:val="none"/>
        </w:rPr>
        <w:t xml:space="preserve">.  (a) Additions, alterations, repairs or improvements to the common elements of the Project may be made only by or at the direction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No Owner may, without the prior written approval of the Board (i) make any alteration, additions, repair or improvement to his Apartment which may affect the common elements, or change the exterior appearance of the Project, or (ii) make any alteration, addition, repair or improvement to any of the common elements encompassing or adjacent to his Apartment.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Whenever in the judgment of the Board, the common or limited common elements shall require additions, alterations, repairs or improvements with a total cost of less than TWENTY-FIVE THOUSAND DOLLARS ($25,000.00), the Board may proceed with such additions, alterations, repairs or improvements and shall assess the cost thereof as a common expense, except that the cost of any such work performed on any limited common elements shall be charged to the Owners of Apartments to which such limited common elements are appurtenant. Any additions, alterations, repairs or improvements costing in excess of TWENTY-FIVE THOUSAND DOLLARS ($25,000.00) may be made by the Board only after obtaining approval of a majority of Apartment Owners; except that such approval shall not be required for any additions, alterations, repairs or improvements required by law or in the event of an emergency threatening immediate and substantial damage to person or property. If such approval shall be obtained, the cost thereof shall constitute part of the common expense.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Except as otherwise provided herein or in the Declaration, restoration or replacement of the Project or any building or other facility or construction or structural alteration or addition to any such structure different in any material respect from the Condominium Map, shall be undertaken by the Association or any Apartment Owner only pursuant to an amendment of the Declaration, duly executed by or pursuant to the affirmative vote or written consent of seventy-five percent (75%) of the Apartment Owners and accompanied by the written consent of the holders of all liens affecting any of the Apartments, and in accordance with complete plans and specifications therefore first approved in writing by the Board and promptly upon completion of such restoration, replacement or construction, the Association shall duly record such amendment together with a complete set of floor plans reflecting such alteration certified by a registered architect or professional engineer to accurately depict the layout, location, apartment numbers and dimensions of the Apartments as built. Notwithstanding any provision in the Declaration or these By-Laws to the contrary, but expressly subject to the provisions of Section 8.3 above and Section 8.6 below, any alterations or additions solely within an Apartment shall require the written consent thereto, and the written approval of the Apartment Owner's plans therefor, by the holders of liens affecting such Apartment (if the lien holders require such approval) and any other Apartment Owner thereby directly affected, and such alterations or additions may be undertaken by recording an amendment to the Declaration and Condominium Map; provided, however, that upon obtaining such consents as are necessary, such amendment shall be executed and recorded by the Board without the further consent or approval of any other Apartment Owner, and all costs and expenses of drafting and recording such amendment shall be borne by the Owner of the altered Apartment or limited common element.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8.5 </w:t>
      </w:r>
      <w:r>
        <w:rPr>
          <w:rFonts w:ascii="Times New Roman" w:cs="Times New Roman" w:eastAsia="Times New Roman" w:hAnsi="Times New Roman"/>
          <w:b w:val="false"/>
          <w:bCs w:val="false"/>
          <w:strike w:val="false"/>
          <w:color w:val="000000"/>
          <w:sz w:val="24"/>
          <w:szCs w:val="24"/>
          <w:u w:val="none"/>
        </w:rPr>
        <w:t xml:space="preserve">Exemptions for Persons With Disabilities</w:t>
      </w:r>
      <w:r>
        <w:rPr>
          <w:rFonts w:ascii="Times New Roman" w:cs="Times New Roman" w:eastAsia="Times New Roman" w:hAnsi="Times New Roman"/>
          <w:b w:val="false"/>
          <w:bCs w:val="false"/>
          <w:strike w:val="false"/>
          <w:color w:val="000000"/>
          <w:sz w:val="24"/>
          <w:szCs w:val="24"/>
          <w:u w:val="none"/>
        </w:rPr>
        <w:t xml:space="preserve">.  Notwithstanding anything to the contrary contained in these By-Laws, the Declaration or the Rules and Regulations, Owners with disabilities shall be permitted to make reasonable modifications to their Apartments and/or common elements, at their expense (including the cost of obtaining any bonds required by the Declaration, these By-Laws or the Act), if such modifications are necessary to enable them to use and enjoy their Apartments and/or the common elements, as the case may be, provided that any Owner with a disability desiring to make such modifications shall make such request, in writing, to the Board of Directors. That requests shall set forth, with specificity and in detail, the nature of the request and the reason that the requesting party needs to make such modifications. The Board of Directors shall not unreasonably withhold or delay their consent to such request, and any such request shall be deemed to be granted if not denied in writing, within forty-five (45) days of the Board's receipt thereof, or within forty-five (45) days of the Board's receipt of additional information reasonably required in order to consider such request, whichever shall last occur and the approval of the Developer's architect shall be required as provided in the Declaration. Nothing contained in this Section 8.5 shall exempt an Owner from making all amendments to these By-Laws, the Declaration or the Condominium Map necessitated by any changes permitted under this Section.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8.6 </w:t>
      </w:r>
      <w:r>
        <w:rPr>
          <w:rFonts w:ascii="Times New Roman" w:cs="Times New Roman" w:eastAsia="Times New Roman" w:hAnsi="Times New Roman"/>
          <w:b w:val="false"/>
          <w:bCs w:val="false"/>
          <w:strike w:val="false"/>
          <w:color w:val="000000"/>
          <w:sz w:val="24"/>
          <w:szCs w:val="24"/>
          <w:u w:val="none"/>
        </w:rPr>
        <w:t xml:space="preserve">Certain Work Prohibited</w:t>
      </w:r>
      <w:r>
        <w:rPr>
          <w:rFonts w:ascii="Times New Roman" w:cs="Times New Roman" w:eastAsia="Times New Roman" w:hAnsi="Times New Roman"/>
          <w:b w:val="false"/>
          <w:bCs w:val="false"/>
          <w:strike w:val="false"/>
          <w:color w:val="000000"/>
          <w:sz w:val="24"/>
          <w:szCs w:val="24"/>
          <w:u w:val="none"/>
        </w:rPr>
        <w:t xml:space="preserve">.  Anything herein to the contrary notwithstanding, no Apartment Owner shall do any work which could jeopardize the soundness or safety of the Project, reduce the value thereof, impair any easement or hereditament, nor may any Apartment Owner add any material structure or excavate any basement or cellar without in every such case the consent of seventy-five percent (75%) of the Apartment Owners being first obtained, together with the consent of all Apartment Owners whose Apartments or limited common elements appurtenant thereto are directly affected; provided that nonmaterial structural additions to the common elements (as defined in Section 514A-89 of the Act), or additions to or alterations of an Apartment made within such Apartment or within a limited common element appurtenant to and for the exclusive use of the apartment, shall require approval only by the Board of Directors and such percentage, number, or group of Apartment Owners as may be required by the Declaration or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8.7 </w:t>
      </w:r>
      <w:r>
        <w:rPr>
          <w:rFonts w:ascii="Times New Roman" w:cs="Times New Roman" w:eastAsia="Times New Roman" w:hAnsi="Times New Roman"/>
          <w:b w:val="false"/>
          <w:bCs w:val="false"/>
          <w:strike w:val="false"/>
          <w:color w:val="000000"/>
          <w:sz w:val="24"/>
          <w:szCs w:val="24"/>
          <w:u w:val="none"/>
        </w:rPr>
        <w:t xml:space="preserve">Use</w:t>
      </w:r>
      <w:r>
        <w:rPr>
          <w:rFonts w:ascii="Times New Roman" w:cs="Times New Roman" w:eastAsia="Times New Roman" w:hAnsi="Times New Roman"/>
          <w:b w:val="false"/>
          <w:bCs w:val="false"/>
          <w:strike w:val="false"/>
          <w:color w:val="000000"/>
          <w:sz w:val="24"/>
          <w:szCs w:val="24"/>
          <w:u w:val="none"/>
        </w:rPr>
        <w:t xml:space="preserve">.  (a) Each Apartment in the Project shall be used only for the purposes set forth in the Declaration.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All common elements of the Project shall be used only for their respective purposes as designed and as set forth in the Declaration, subject 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right of the Board, upon the approval of the Owners of seventy-five percent (75%) of the common interest, to change the use of the common elements (but not the limited common elements);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The right of the Board, on behalf of the Association, to lease or otherwise use for the benefit of the Association those common elements which are not actually used by any of the Apartment Owners for an originally intended special purpose, as determined by the Board; provided that unless the approval of the Owners of seventy-five percent (75%) of the common interest is obtained, any such lease shall not have a term exceeding five (5) years and shall contain a provision that the lease or agreement for use may be terminated by either party thereto on not more than sixty (60) days written notice;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(iii) The right of the Board to lease or otherwise use for the benefit of the Association those common elements not falling within paragraph (ii) above, upon obtaining (A) the approval of the Owners of seventy-five percent (75%) of the common interest, including all directly affected Owners and all Owners of Apartments to which such common elements are appurtenant in the case of limited common elements, and (B) approval of all mortgagees of record on Apartments with respect to which Owner approval is required by (A) above, if such lease or use would be in derogation of the interest of such mortgagees.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No Apartment Owner shall make or permit to be made any noise by himself or his tenants, employers, guests, or invitees, which will unreasonably annoy or interfere with the rights, comfort or convenience of other Owners or occupants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Every Apartment Owner and occupant shall at all times keep his Apartment and the limited common elements appurtenant thereto in a strictly clean and sanitary condition and observe and perform all laws, ordinances, rules and regulations now or hereafter made by any governmental authority or the Association for the time being applicable to the use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Every Apartment Owner and occupant shall comply strictly with the Declaration and the Rules and Regulations.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Rules governing all Parking Areas: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parking spaces shall be used only for parking vehicles and for no other purposes. No boats, boat trailers or other trailers or oversized vehicles such as RV's or trucks larger than pickups shall be parked in any parking space or area. Prior to using any parking space, Owners shall register with the managing agent or the resident manager, the make and the license number of all vehicles that will be parked in a parking space. No more than two vehicles per Apartment shall be registered and permitted to park at the Project. At the option of the Board, each owner or occupant registering a vehicle shall place a decal on the vehicle as furnished by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Space Reserved. Each Occupant of an Apartment must not use any parking space at any time that is appurtenant to any Apartment other than said Occupant's Apartment without prior permission of the Owner who has the right to use such parking space.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(iii) Roadways and Driveways. No cars may be parked or left unattended on any of the Project's roadways or driveways, provided that the shoulders of the roads may be used for overflow guest parking.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(iv) Workers and Deliveries. When workers are performing work on an Apartment or if any Occupant orders deliveries of any kind, the Occupant shall advise such workers or delivery persons to use his assigned parking space or park in a designated loading area, if any, unless other arrangements have been made in advance and approved by the resident manager or managing agent.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 Guest Parking. The forty, unassigned parking stalls located throughout the Project shall be used by Owners and their guests and tenants on a "first come, first served" basis. Vehicles shall only be parked in marked parking stalls and shall not be parked anywhere else on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 Resident Manager's Parking Stalls. The two parking stalls located immediately adjacent to the Resident Manager's residence shall be used exclusively by either the Resident Manager or for such other purposes as shall be determined to be appropriate from time to time in the sole discretion of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(vii) Repairs. No repairs of vehicles or other equipment shall be permitted in parking spaces, except that minor repairs shall be permitted where such repairs are necessary to get a motor vehicle in operating condition sufficient to remove such vehicle from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(viii) Parking Space Maintenance; Storage. Owners are responsible for the cleanliness of their assigned parking spaces, including the removal of any grease buildup. No personal items, such as lumber, furniture, crates, bicycles or surfboards, shall be stored or left in the covered parking spaces.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(ix) Speeding. No vehicle shall exceed the posted speed limits while on the Project. Racing of engines or tire squealing will not be permitted on any portion of the Project. Caution is advised at all times while driving on the Project because of pedestrians.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(x) Violations. Violators of these provisions regulating parking shall have their vehicles towed away at their own expense. If the violator is an Occupant of any particular Apartment, the Owner thereof shall be held responsible for payment of the towing charge. Otherwise, the registered owner of the towed vehicle shall be responsible for payment of such charge.</w:t>
      </w:r>
    </w:p>
    <w:p>
      <w:pPr>
        <w:spacing w:after="200" w:before="360"/>
        <w:jc w:val="center"/>
      </w:pPr>
      <w:r>
        <w:rPr>
          <w:rFonts w:ascii="Times New Roman" w:cs="Times New Roman" w:eastAsia="Times New Roman" w:hAnsi="Times New Roman"/>
          <w:b/>
          <w:bCs/>
          <w:sz w:val="24"/>
          <w:szCs w:val="24"/>
          <w:u w:val="none"/>
        </w:rPr>
        <w:t xml:space="preserve">ARTICLE IX — MORTGAGES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9.1 </w:t>
      </w:r>
      <w:r>
        <w:rPr>
          <w:rFonts w:ascii="Times New Roman" w:cs="Times New Roman" w:eastAsia="Times New Roman" w:hAnsi="Times New Roman"/>
          <w:b w:val="false"/>
          <w:bCs w:val="false"/>
          <w:strike w:val="false"/>
          <w:color w:val="000000"/>
          <w:sz w:val="24"/>
          <w:szCs w:val="24"/>
          <w:u w:val="none"/>
        </w:rPr>
        <w:t xml:space="preserve">Notice to Apartment Mortgagees</w:t>
      </w:r>
      <w:r>
        <w:rPr>
          <w:rFonts w:ascii="Times New Roman" w:cs="Times New Roman" w:eastAsia="Times New Roman" w:hAnsi="Times New Roman"/>
          <w:b w:val="false"/>
          <w:bCs w:val="false"/>
          <w:strike w:val="false"/>
          <w:color w:val="000000"/>
          <w:sz w:val="24"/>
          <w:szCs w:val="24"/>
          <w:u w:val="none"/>
        </w:rPr>
        <w:t xml:space="preserve">.  All notices permitted or required to be given to an Apartment Owner pursuant to these By-Laws shall also be given to the Apartment mortgagees of such Apartment Owner if such Apartment mortgagees have delivered to the Board of Directors written request for such notices.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9.2 </w:t>
      </w:r>
      <w:r>
        <w:rPr>
          <w:rFonts w:ascii="Times New Roman" w:cs="Times New Roman" w:eastAsia="Times New Roman" w:hAnsi="Times New Roman"/>
          <w:b w:val="false"/>
          <w:bCs w:val="false"/>
          <w:strike w:val="false"/>
          <w:color w:val="000000"/>
          <w:sz w:val="24"/>
          <w:szCs w:val="24"/>
          <w:u w:val="none"/>
        </w:rPr>
        <w:t xml:space="preserve">Notice to Board of Directors</w:t>
      </w:r>
      <w:r>
        <w:rPr>
          <w:rFonts w:ascii="Times New Roman" w:cs="Times New Roman" w:eastAsia="Times New Roman" w:hAnsi="Times New Roman"/>
          <w:b w:val="false"/>
          <w:bCs w:val="false"/>
          <w:strike w:val="false"/>
          <w:color w:val="000000"/>
          <w:sz w:val="24"/>
          <w:szCs w:val="24"/>
          <w:u w:val="none"/>
        </w:rPr>
        <w:t xml:space="preserve">.  An Owner who mortgages his interest in an Apartment shall notify the Board of Directors of the name and address of his mortgagee and within ten (10) days after the recordation of the same shall provide the Board of Directors with the recording document number of the mortgage. The Board of Directors shall maintain such information in a book entitled "Mortgages of Apartments".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9.3 </w:t>
      </w:r>
      <w:r>
        <w:rPr>
          <w:rFonts w:ascii="Times New Roman" w:cs="Times New Roman" w:eastAsia="Times New Roman" w:hAnsi="Times New Roman"/>
          <w:b w:val="false"/>
          <w:bCs w:val="false"/>
          <w:strike w:val="false"/>
          <w:color w:val="000000"/>
          <w:sz w:val="24"/>
          <w:szCs w:val="24"/>
          <w:u w:val="none"/>
        </w:rPr>
        <w:t xml:space="preserve">Mortgage Protection</w:t>
      </w:r>
      <w:r>
        <w:rPr>
          <w:rFonts w:ascii="Times New Roman" w:cs="Times New Roman" w:eastAsia="Times New Roman" w:hAnsi="Times New Roman"/>
          <w:b w:val="false"/>
          <w:bCs w:val="false"/>
          <w:strike w:val="false"/>
          <w:color w:val="000000"/>
          <w:sz w:val="24"/>
          <w:szCs w:val="24"/>
          <w:u w:val="none"/>
        </w:rPr>
        <w:t xml:space="preserve">.  Notwithstanding any provisions to the contrary contained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All taxes, assessments and charges which may become liens prior to a first mortgage of record on an Apartment in the Project under the laws of the State of Hawaii shall relate only to the individual Apartments and not to the Project as a whole.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The Declaration and these By-Laws shall not give an Apartment Owner or any other party priority over any rights of mortgagees of Apartments pursuant to their mortgages in the case of a distribution to Apartment Owners of insurance proceeds or condemnation awards.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No amendment to this Section 9.3 shall affect the rights of any Apartment mortgagee whose mortgage is recorded prior to the recordation of such amendment and who does not consent thereto.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Any holder or insurer of a duly filed first mortgage of an Apartment or any interest therein whose interest appears in the record of ownership of (or who has otherwise delivered a written request to) the Association shall be entitled 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Prior written notice of any proposed amendment to the Declaration or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Prior written notice of any proposed termination of the Project;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(iii) Timely written notice of any actual or threatened condemnation or eminent domain proceeding affecting the Project or any portion thereof;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(iv) Written notice of any default of any Apartment Owner which is not cured within sixty (60) days;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 Written notice of any significant damage or destruction to the common elements or to an Apartment covered by the first mortgage held or insured by such party;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 A copy of all pleadings filed in any lawsuit, administrative proceeding, or other action affecting the Project or any portion thereof, at such party's expense for reproduction costs and at such party's specific written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(vii) Prior written notice of any proposal to subdivide, encumber, sell or transfer the common elements or any part thereof; provided, however, that the granting of easements for public or private utilities or for the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9.4 </w:t>
      </w:r>
      <w:r>
        <w:rPr>
          <w:rFonts w:ascii="Times New Roman" w:cs="Times New Roman" w:eastAsia="Times New Roman" w:hAnsi="Times New Roman"/>
          <w:b w:val="false"/>
          <w:bCs w:val="false"/>
          <w:strike w:val="false"/>
          <w:color w:val="000000"/>
          <w:sz w:val="24"/>
          <w:szCs w:val="24"/>
          <w:u w:val="none"/>
        </w:rPr>
        <w:t xml:space="preserve">Release of Information</w:t>
      </w:r>
      <w:r>
        <w:rPr>
          <w:rFonts w:ascii="Times New Roman" w:cs="Times New Roman" w:eastAsia="Times New Roman" w:hAnsi="Times New Roman"/>
          <w:b w:val="false"/>
          <w:bCs w:val="false"/>
          <w:strike w:val="false"/>
          <w:color w:val="000000"/>
          <w:sz w:val="24"/>
          <w:szCs w:val="24"/>
          <w:u w:val="none"/>
        </w:rPr>
        <w:t xml:space="preserve">.  The Board may provide any information available to it pertaining to an Apartment or the Project to the first mortgagee of such Apartment and such mortgagee may provide any information to the Board regarding the mortgagor, the mortgagor's loan and the status of such loan.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9.5 </w:t>
      </w:r>
      <w:r>
        <w:rPr>
          <w:rFonts w:ascii="Times New Roman" w:cs="Times New Roman" w:eastAsia="Times New Roman" w:hAnsi="Times New Roman"/>
          <w:b w:val="false"/>
          <w:bCs w:val="false"/>
          <w:strike w:val="false"/>
          <w:color w:val="000000"/>
          <w:sz w:val="24"/>
          <w:szCs w:val="24"/>
          <w:u w:val="none"/>
        </w:rPr>
        <w:t xml:space="preserve">Notification</w:t>
      </w:r>
      <w:r>
        <w:rPr>
          <w:rFonts w:ascii="Times New Roman" w:cs="Times New Roman" w:eastAsia="Times New Roman" w:hAnsi="Times New Roman"/>
          <w:b w:val="false"/>
          <w:bCs w:val="false"/>
          <w:strike w:val="false"/>
          <w:color w:val="000000"/>
          <w:sz w:val="24"/>
          <w:szCs w:val="24"/>
          <w:u w:val="none"/>
        </w:rPr>
        <w:t xml:space="preserve">.  The Board shall give notification in writing to all holders of first mortgages on Apartments as shown in the Association's record of ownership or of which the Board has been given written notice, of any loss, or taking of, the common elements of the Project if such loss or taking exceeds ONE HUNDRED THOUSAND DOLLARS ($100,000). The Board shall give notification in writing to the holder of a first mortgage on any Apartment as shown in the Association's record of ownership or of which the Board has been given written notice, of any loss, or taking of, such Apartment if such loss or taking exceeds ONE THOUSAND DOLLARS ($1,000.00).</w:t>
      </w:r>
    </w:p>
    <w:p>
      <w:pPr>
        <w:spacing w:after="200" w:before="360"/>
        <w:jc w:val="center"/>
      </w:pPr>
      <w:r>
        <w:rPr>
          <w:rFonts w:ascii="Times New Roman" w:cs="Times New Roman" w:eastAsia="Times New Roman" w:hAnsi="Times New Roman"/>
          <w:b/>
          <w:bCs/>
          <w:sz w:val="24"/>
          <w:szCs w:val="24"/>
          <w:u w:val="none"/>
        </w:rPr>
        <w:t xml:space="preserve">ARTICLE X — GENERAL PROVISIONS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 </w:t>
      </w:r>
      <w:r>
        <w:rPr>
          <w:rFonts w:ascii="Times New Roman" w:cs="Times New Roman" w:eastAsia="Times New Roman" w:hAnsi="Times New Roman"/>
          <w:b w:val="false"/>
          <w:bCs w:val="false"/>
          <w:strike w:val="false"/>
          <w:color w:val="000000"/>
          <w:sz w:val="24"/>
          <w:szCs w:val="24"/>
          <w:u w:val="none"/>
        </w:rPr>
        <w:t xml:space="preserve">Right of Access</w:t>
      </w:r>
      <w:r>
        <w:rPr>
          <w:rFonts w:ascii="Times New Roman" w:cs="Times New Roman" w:eastAsia="Times New Roman" w:hAnsi="Times New Roman"/>
          <w:b w:val="false"/>
          <w:bCs w:val="false"/>
          <w:strike w:val="false"/>
          <w:color w:val="000000"/>
          <w:sz w:val="24"/>
          <w:szCs w:val="24"/>
          <w:u w:val="none"/>
        </w:rPr>
        <w:t xml:space="preserve">.  The managing agent and any other person authorized by the Board (or, in case of an emergency, authorized by any Apartment Owner) shall have a right of access to any Owner's Apartment for the purpose of making inspections or correcting any condition existing in an Apartment and threatening another Apartment or the common elements, or for the purpose of performing installations, alterations or repairs to the mechanical or electrical services or other common elements in an Apartment or elsewhere in the Project, provided that requests for entry shall be made in advance and any such entry shall be at a time reasonably convenient to the Owner; provided further, however, that in case of an emergency, no prior request for entry need be made and such right to enter shall be deemed granted and effective immediately, whether the Owner is present at the time or not. If the Apartment Owner has elected not to provide keys to the Apartment to the managing agent or resident manager and a forced entry is reasonably required in the event of an emergency, the Apartment Owner shall be solely liable for all costs and expenses arising in connection with such forced entry, including all costs of replacing or repairing any part of the Apartment or the common elements damaged by or in connection with the forced entry.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10.2 </w:t>
      </w:r>
      <w:r>
        <w:rPr>
          <w:rFonts w:ascii="Times New Roman" w:cs="Times New Roman" w:eastAsia="Times New Roman" w:hAnsi="Times New Roman"/>
          <w:b w:val="false"/>
          <w:bCs w:val="false"/>
          <w:strike w:val="false"/>
          <w:color w:val="000000"/>
          <w:sz w:val="24"/>
          <w:szCs w:val="24"/>
          <w:u w:val="none"/>
        </w:rPr>
        <w:t xml:space="preserve">Amendment</w:t>
      </w:r>
      <w:r>
        <w:rPr>
          <w:rFonts w:ascii="Times New Roman" w:cs="Times New Roman" w:eastAsia="Times New Roman" w:hAnsi="Times New Roman"/>
          <w:b w:val="false"/>
          <w:bCs w:val="false"/>
          <w:strike w:val="false"/>
          <w:color w:val="000000"/>
          <w:sz w:val="24"/>
          <w:szCs w:val="24"/>
          <w:u w:val="none"/>
        </w:rPr>
        <w:t xml:space="preserve">.  (a) Required Percent. Except as to those amendments requiring the prior written approval of all of the eligible mortgage holders as hereinafter provided, these By-Laws may be amended in any respect consistent with law or the Declaration by affirmative vote of sixty-five percent (65%) of all Apartment Owners at any meeting of the Association duly called for such purpose or by written consent of sixty-five percent (65%) of all Apartment Owners, and shall be effective only upon the recording in the Bureau of Conveyances of an instrument setting forth such amendment duly executed by the authorized officers of the Association; provided that each one of the particulars set forth in Section 514A-82(b) of the Act shall be embodied in these By-Laws always. Any proposed amendment to these By-Laws with the rationale for such proposal may be submitted by the Board or by a volunteer Apartment Owners' committee. If submitted by a volunteer Apartment Owners' committee, any proposed amendment to these By-Laws with the rationale for the proposal shall be accompanied by a petition signed by not less than twenty-five percent (25%) of the Apartment Owners whose names appear on the Association's list of members as provided in Section 10.9 of these By-Laws.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proposed amendments to these By-Laws, the rationale, and the ballots for voting on such amendments shall be mailed by the Board to the Apartment Owners at the common expense of the Association for vote or written consent without change within thirty (30) days of the receipt of the petition by the Board. The vote or written consent required to adopt the proposed amendments to these By-Laws shall be sixty-five (65%) of all Apartment Owners; provided that the vote or written consent must be obtained within one hundred twenty (120) days after mailing. In the event that the proposed amendments to these By-Laws are duly adopted, then the Board shall cause the amendments to these By-Laws to be recorded in the Bureau of Conveyances. The volunteer Apartment Owners' committee shall be precluded from submitting a petition for proposed amendments to these By-Laws which are substantially similar to those which have been previously mailed to the Apartment Owners within one (1) year after the original petition was submitted to the Board. This Section 10.2(a) shall not preclude any Apartment Owner or voluntary Apartment Owners' committee from proposing any amendment to these By-Laws at any annual meeting of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Consent of Eligible Mortgage Holders. Amendments of a material nature to these By-Laws shall require the prior written approval of not less than fifty-one percent (51%) of the eligible mortgage holders. Further, any amendment which would allow any action to terminate the Condominium Property Regime created by the Declaration for reasons other than substantial destruction or condemnation shall require the prior written approval of not less than sixty-seven percent (67%) of the eligible mortgage holders. The term "amendments of a material nature" as used herein shall mean and refer to any changes to these By-Laws relating to those matters set forth in Sections 16.4 and 16.5 of the Declaration. Any other changes to these By-Laws shall not be considered as amendments of a material nature. The term "eligible mortgage holders" as used in these By-Laws shall mean and refer to eligible mortgage holders as defined in Section 16.4 of the Declaration. The term "fifty-one percent (51%) of the eligible mortgage holders" shall mean eligible mortgage holders representing at least fifty-one percent (51%) or such other specified percentage of the votes of the Apartments that are subject to mortgages held by the eligible mortgage holders.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In the event that an eligible mortgage holder fails to appear at a meeting of the Association at which amendments to the By-Laws are proposed and considered, or fails to file a written response with the Association within thirty (30) days after it receives proper notice of the proposed amendment, delivered by certified or registered mail with a "return receipt" requested, then and in any such event such amendments shall conclusively be deemed approved by such eligible mortgage holder.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Restatement of By-Laws. Any other provision of these By-Laws notwithstanding, the Board, upon resolution duly adopted, shall have the authority as set forth in the Act to restate these By-Laws from time to time to set forth any prior amendments hereto or to incorporate any provision mandated by Hawaii law or any amendments thereto.</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10.3 </w:t>
      </w:r>
      <w:r>
        <w:rPr>
          <w:rFonts w:ascii="Times New Roman" w:cs="Times New Roman" w:eastAsia="Times New Roman" w:hAnsi="Times New Roman"/>
          <w:b w:val="false"/>
          <w:bCs w:val="false"/>
          <w:strike w:val="false"/>
          <w:color w:val="000000"/>
          <w:sz w:val="24"/>
          <w:szCs w:val="24"/>
          <w:u w:val="none"/>
        </w:rPr>
        <w:t xml:space="preserve">Condominium Documents for Board Members</w:t>
      </w:r>
      <w:r>
        <w:rPr>
          <w:rFonts w:ascii="Times New Roman" w:cs="Times New Roman" w:eastAsia="Times New Roman" w:hAnsi="Times New Roman"/>
          <w:b w:val="false"/>
          <w:bCs w:val="false"/>
          <w:strike w:val="false"/>
          <w:color w:val="000000"/>
          <w:sz w:val="24"/>
          <w:szCs w:val="24"/>
          <w:u w:val="none"/>
        </w:rPr>
        <w:t xml:space="preserve">.  The Association, at its own expense, shall provide all Board members with a current copy of the Declaration, By-Laws, Rules and Regulations, and annually, a copy of the Act with amendments.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10.4 </w:t>
      </w:r>
      <w:r>
        <w:rPr>
          <w:rFonts w:ascii="Times New Roman" w:cs="Times New Roman" w:eastAsia="Times New Roman" w:hAnsi="Times New Roman"/>
          <w:b w:val="false"/>
          <w:bCs w:val="false"/>
          <w:strike w:val="false"/>
          <w:color w:val="000000"/>
          <w:sz w:val="24"/>
          <w:szCs w:val="24"/>
          <w:u w:val="none"/>
        </w:rPr>
        <w:t xml:space="preserve">Meeting Minutes; Financial Statements; Examination</w:t>
      </w:r>
      <w:r>
        <w:rPr>
          <w:rFonts w:ascii="Times New Roman" w:cs="Times New Roman" w:eastAsia="Times New Roman" w:hAnsi="Times New Roman"/>
          <w:b w:val="false"/>
          <w:bCs w:val="false"/>
          <w:strike w:val="false"/>
          <w:color w:val="000000"/>
          <w:sz w:val="24"/>
          <w:szCs w:val="24"/>
          <w:u w:val="none"/>
        </w:rPr>
        <w:t xml:space="preserve">.  (a) Minutes of meetings of the Board of Directors and Association shall be approved at the next succeeding meeting; provided that for Board of Directors meetings, no later than the second succeeding meeting.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Minutes of all meetings shall be available within seven (7) calendar days after approval and unapproved final drafts of the minutes of a meeting shall be available within sixty (60) days after the meeting; provided that the minutes of any executive session may be withheld if their publication would defeat the lawful purpose of the executive session.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The Association's most current financial statement and minutes of the Board of Directors' meetings, once approved, shall be available to any Owner at no cost on twenty-four (24) hour loan, at a convenient location designated by the Board of Directors.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Minutes of meetings of the Board of Directors and the Association for the current and prior year shall be available for examination by Apartment Owners and Apartment mortgagees at convenient hours at a place designated by the Board of Directors. Minutes of meetings shall include the recorded vote of each Board member on all motions except motions voted on in executive session. Copies of the minutes of the meetings of the Board and the Association shall be provided to any Apartment Owner upon such Owner's request provided that such Owner pay a reasonable fee for duplication, postage, stationery and other administrative costs associated with handling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 Financial statements, general ledgers, the accounts receivable ledger, accounts payable ledgers, check ledgers, insurance policies, contracts and invoices of the Association for the current and prior year and delinquencies of ninety (90) days or more shall be available for examination by the Apartment Owners at convenient times at a place designated by the Board; provided that: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The Apartment Owners pay for administrative costs in excess of eight (8) hours per year.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Copies of these items shall be provided to any Apartment Owner upon such Owner's request, provided that such Owner pay a reasonable fee for duplicating, postage and stationery and other administrative costs associated with the handling of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(f) The Apartment Owners shall also be permitted to view proxies, tally sheets, ballots, Apartment Owners' check-in lists and the certificates of election for a period of thirty (30) days following any meeting of the Association; provided that: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(ii) The Apartment Owners pay for administrative costs in excess of eight (8) hours per year. Proxies and ballots may be destroyed following the 30-day period. Copies of tally sheets, Apartment Owners' check-in lists and the certificates of election from the most recent meeting of the Association shall be provided to any Apartment Owner pay a reasonable fee for duplicating, postage, stationery and other administrative costs associated with handling such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(g) Owners may file a written request with the Board to examine other documents. The Board shall give written authorization or written refusal with an explanation of the refusal within thirty (30) calendar days of receipt of the request.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10.5 </w:t>
      </w:r>
      <w:r>
        <w:rPr>
          <w:rFonts w:ascii="Times New Roman" w:cs="Times New Roman" w:eastAsia="Times New Roman" w:hAnsi="Times New Roman"/>
          <w:b w:val="false"/>
          <w:bCs w:val="false"/>
          <w:strike w:val="false"/>
          <w:color w:val="000000"/>
          <w:sz w:val="24"/>
          <w:szCs w:val="24"/>
          <w:u w:val="none"/>
        </w:rPr>
        <w:t xml:space="preserve">Availability of Project Documents</w:t>
      </w:r>
      <w:r>
        <w:rPr>
          <w:rFonts w:ascii="Times New Roman" w:cs="Times New Roman" w:eastAsia="Times New Roman" w:hAnsi="Times New Roman"/>
          <w:b w:val="false"/>
          <w:bCs w:val="false"/>
          <w:strike w:val="false"/>
          <w:color w:val="000000"/>
          <w:sz w:val="24"/>
          <w:szCs w:val="24"/>
          <w:u w:val="none"/>
        </w:rPr>
        <w:t xml:space="preserve">.  An accurate copy of the Declaration, these By-Laws, the Rules and Regulations, a sample original Apartment Deed, all public reports and any amendments thereto, shall be kept at the managing agent's office. The managing agent shall provide copies of those documents to Owners, prospective purchasers and their prospective agents during normal business hours, upon payment to the managing agent of a reasonable charge to defray any administrative or duplicating costs. In the event that the Project is not managed by a managing agent, the foregoing requirements shall be undertaken by a person or entity, if any, employed by the Association, to whom this function is delegated.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10.6 </w:t>
      </w:r>
      <w:r>
        <w:rPr>
          <w:rFonts w:ascii="Times New Roman" w:cs="Times New Roman" w:eastAsia="Times New Roman" w:hAnsi="Times New Roman"/>
          <w:b w:val="false"/>
          <w:bCs w:val="false"/>
          <w:strike w:val="false"/>
          <w:color w:val="000000"/>
          <w:sz w:val="24"/>
          <w:szCs w:val="24"/>
          <w:u w:val="none"/>
        </w:rPr>
        <w:t xml:space="preserve">Records; Examination; Disposal</w:t>
      </w:r>
      <w:r>
        <w:rPr>
          <w:rFonts w:ascii="Times New Roman" w:cs="Times New Roman" w:eastAsia="Times New Roman" w:hAnsi="Times New Roman"/>
          <w:b w:val="false"/>
          <w:bCs w:val="false"/>
          <w:strike w:val="false"/>
          <w:color w:val="000000"/>
          <w:sz w:val="24"/>
          <w:szCs w:val="24"/>
          <w:u w:val="none"/>
        </w:rPr>
        <w:t xml:space="preserve">.  (a) The managing agent or Board of Directors shall keep detailed, accurate records in chronological order, of the receipts and expenditures affecting the common elements, specifying and itemizing the maintenance and repair expenses of the common elements and any other expenses incurred. The managing agent or Board of Directors shall also keep monthly statements indicating the total current delinquent dollar amount of any unpaid assessments for common expenses.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All records and the vouchers authorizing the payments and statements shall be kept and maintained at the address of the Project or the office of the managing agent, or elsewhere within the State of Hawaii as determined by the Board of Directors and shall be available for inspection by the Directors, officers, Apartment Owners and Apartment mortgagees.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Any managing agent employed or retained by the Association may dispose of the records of the Association which are more than five (5) years old without liability if the managing agent first provides the Board of Directors with written notice of the managing agent's intent to dispose of the records if not retrieved by the Board within sixty (60) days, which notice shall include an itemized list of the records which the managing agent intends to dispose 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 No person shall knowingly make any false certificate, entry, or memorandum upon any of the books or records of the managing agent or the Association. No person shall knowingly alter, destroy, mutilate, or conceal any books or records of the managing agent or the Association.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10.7 </w:t>
      </w:r>
      <w:r>
        <w:rPr>
          <w:rFonts w:ascii="Times New Roman" w:cs="Times New Roman" w:eastAsia="Times New Roman" w:hAnsi="Times New Roman"/>
          <w:b w:val="false"/>
          <w:bCs w:val="false"/>
          <w:strike w:val="false"/>
          <w:color w:val="000000"/>
          <w:sz w:val="24"/>
          <w:szCs w:val="24"/>
          <w:u w:val="none"/>
        </w:rPr>
        <w:t xml:space="preserve">Animals</w:t>
      </w:r>
      <w:r>
        <w:rPr>
          <w:rFonts w:ascii="Times New Roman" w:cs="Times New Roman" w:eastAsia="Times New Roman" w:hAnsi="Times New Roman"/>
          <w:b w:val="false"/>
          <w:bCs w:val="false"/>
          <w:strike w:val="false"/>
          <w:color w:val="000000"/>
          <w:sz w:val="24"/>
          <w:szCs w:val="24"/>
          <w:u w:val="none"/>
        </w:rPr>
        <w:t xml:space="preserve">.  </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 No livestock, poultry, rabbits or other animals whatsoever shall be allowed or kept in any part of the Project, except for fish and other aquarium animals as provided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 Notwithstanding the provisions of Section 10.7(a), service animals or assistance animals upon which disabled Owners or Occupants depend for assistance shall be permitted to be kept by such Owners or Occupants in their Apartments and shall be allowed to walk throughout the common areas while under control of its handler. If such animal causes a nuisance or unreasonable disturbance or poses a threat to the health or safety of any Owner, Occupant or guest, the owner thereof will be given an opportunity to rectify the problem by measures which fall short of ejectment of the animal from the condominium. Ejectment will be required only if the Board reasonably determines that less drastic alternatives have been unsuccessful. If such an animal is ejected, it will nonetheless be allowed to remain at the Project for a reasonable period of time while the owner thereof attempts to find a suitable replacement animal, provided that the problem is controlled to a sufficient degree that the continued presence of the animal during that time does not constitute an unreasonable imposition upon, or threat to the safety or health of, other Owners, Occupants or guests.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 In no event shall the Board, the Association, the managing agent or resident manager be or be deemed to be liable for any loss, damage or injury to persons or property caused by or arising in connection with any Owner's or Occupant's animal. By acquiring an interest in an Apartment, each Occupant agrees to indemnify, defend and hold harmless the Board, the Association, the managing agent and the resident manager against any claim or action at law or in equity arising out of or in any way relating to such Owner's or Occupant's animal.</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10.8 </w:t>
      </w:r>
      <w:r>
        <w:rPr>
          <w:rFonts w:ascii="Times New Roman" w:cs="Times New Roman" w:eastAsia="Times New Roman" w:hAnsi="Times New Roman"/>
          <w:b w:val="false"/>
          <w:bCs w:val="false"/>
          <w:strike w:val="false"/>
          <w:color w:val="000000"/>
          <w:sz w:val="24"/>
          <w:szCs w:val="24"/>
          <w:u w:val="none"/>
        </w:rPr>
        <w:t xml:space="preserve">Mediation/Arbitration of Disputes Concerning the Act, the Declaration, these By-Laws or the Rules and Regulations</w:t>
      </w:r>
      <w:r>
        <w:rPr>
          <w:rFonts w:ascii="Times New Roman" w:cs="Times New Roman" w:eastAsia="Times New Roman" w:hAnsi="Times New Roman"/>
          <w:b w:val="false"/>
          <w:bCs w:val="false"/>
          <w:strike w:val="false"/>
          <w:color w:val="000000"/>
          <w:sz w:val="24"/>
          <w:szCs w:val="24"/>
          <w:u w:val="none"/>
        </w:rPr>
        <w:t xml:space="preserve">.  If a dispute arises concerning or involving one or more Apartment Owners and the Association, the Board, and managing agent of the other Apartment Owners relating to the interpretation, application or enforcement of the Act or the Declaration, these By-Laws or the Rules and Regulations, the parties involved in such dispute shall first try in good faith to settle the dispute by mediation under the Commercial Mediation Rules of the American Arbitration Association, before resorting to arbitration. Thereafter, at the request of any party, any remaining unresolved controversy, shall be submitted to arbitration as provided by Section 514A-121 of the Act. Nothing in this paragraph shall be interpreted to require the arbitration of any dispute which is either exempt from arbitration pursuant to Section 514A-121 of the Act or determined to be unsuitable for arbitration pursuant to Section 514A-122 of the Act.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10.9 </w:t>
      </w:r>
      <w:r>
        <w:rPr>
          <w:rFonts w:ascii="Times New Roman" w:cs="Times New Roman" w:eastAsia="Times New Roman" w:hAnsi="Times New Roman"/>
          <w:b w:val="false"/>
          <w:bCs w:val="false"/>
          <w:strike w:val="false"/>
          <w:color w:val="000000"/>
          <w:sz w:val="24"/>
          <w:szCs w:val="24"/>
          <w:u w:val="none"/>
        </w:rPr>
        <w:t xml:space="preserve">Membership List</w:t>
      </w:r>
      <w:r>
        <w:rPr>
          <w:rFonts w:ascii="Times New Roman" w:cs="Times New Roman" w:eastAsia="Times New Roman" w:hAnsi="Times New Roman"/>
          <w:b w:val="false"/>
          <w:bCs w:val="false"/>
          <w:strike w:val="false"/>
          <w:color w:val="000000"/>
          <w:sz w:val="24"/>
          <w:szCs w:val="24"/>
          <w:u w:val="none"/>
        </w:rPr>
        <w:t xml:space="preserve">.  The resident manager or managing agent or Board of Directors shall keep an accurate and current list of members of the Association and their current addresses, the names and addresses of the vendees of any Apartment under an agreement of sale, if any, and the names and addresses of Apartment mortgagees, if any. The list shall be maintained at a place designated by the Board of Directors, and a copy shall be available, at cost, to any Apartment Owner, provided the Apartment Owner furnishes to the resident manager or managing agent or Board of Directors a duly executed and acknowledged affidavit stating that the list (a) will be used by such Owner personally and only for the purpose of soliciting votes or proxies or providing information to other Owners with respect to Association matters and (b) shall not be used by such Owner or furnished to anyone else for any other purpose.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Each Owner shall promptly record the Apartment Deed or other conveyance to him or his Apartment, and any mortgage of his interest in his Apartment, and file with the Board of Directors, through the managing agent, a copy of the Apartment Deed or other conveyance document, together with a copy of the Land Court certificate of title for the Apartment, showing title vested in the Owner. Each vendor of an Apartment under an agreement of sale shall promptly record the agreement of sale and file a copy of such document with the Board of Directors. Each Apartment Owner, vendor, vendee and Apartment mortgagee shall promptly notify the Board of Directors of any changes in his or its address.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10.10 </w:t>
      </w:r>
      <w:r>
        <w:rPr>
          <w:rFonts w:ascii="Times New Roman" w:cs="Times New Roman" w:eastAsia="Times New Roman" w:hAnsi="Times New Roman"/>
          <w:b w:val="false"/>
          <w:bCs w:val="false"/>
          <w:strike w:val="false"/>
          <w:color w:val="000000"/>
          <w:sz w:val="24"/>
          <w:szCs w:val="24"/>
          <w:u w:val="none"/>
        </w:rPr>
        <w:t xml:space="preserve">Notices</w:t>
      </w:r>
      <w:r>
        <w:rPr>
          <w:rFonts w:ascii="Times New Roman" w:cs="Times New Roman" w:eastAsia="Times New Roman" w:hAnsi="Times New Roman"/>
          <w:b w:val="false"/>
          <w:bCs w:val="false"/>
          <w:strike w:val="false"/>
          <w:color w:val="000000"/>
          <w:sz w:val="24"/>
          <w:szCs w:val="24"/>
          <w:u w:val="none"/>
        </w:rPr>
        <w:t xml:space="preserve">.  All notices to the Association shall be either mailed or delivered to the members of the Board of Directors at their respective addresses as shown on the membership list, or to such other address as the Board of Directors may designate by notice to all Owners and all Apartment mortgagees. All notices to any Owner shall be either mailed or delivered to him at his address as shown on the membership list. All notices to Apartment mortgagees shall be mailed to their respective addresses as shown on the membership list, or to such other addresses as designated by them by notice to the Board of Directors. All notices shall be in writing and service of such notice shall be deemed complete upon the earlier of the date of actual delivery or, if mailed, the third day after the date of mailing, except notices of addresses and changes of addresses, which shall be deemed to have been given when received.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10.11 </w:t>
      </w:r>
      <w:r>
        <w:rPr>
          <w:rFonts w:ascii="Times New Roman" w:cs="Times New Roman" w:eastAsia="Times New Roman" w:hAnsi="Times New Roman"/>
          <w:b w:val="false"/>
          <w:bCs w:val="false"/>
          <w:strike w:val="false"/>
          <w:color w:val="000000"/>
          <w:sz w:val="24"/>
          <w:szCs w:val="24"/>
          <w:u w:val="none"/>
        </w:rPr>
        <w:t xml:space="preserve">Captions</w:t>
      </w:r>
      <w:r>
        <w:rPr>
          <w:rFonts w:ascii="Times New Roman" w:cs="Times New Roman" w:eastAsia="Times New Roman" w:hAnsi="Times New Roman"/>
          <w:b w:val="false"/>
          <w:bCs w:val="false"/>
          <w:strike w:val="false"/>
          <w:color w:val="000000"/>
          <w:sz w:val="24"/>
          <w:szCs w:val="24"/>
          <w:u w:val="none"/>
        </w:rPr>
        <w:t xml:space="preserve">.  The captions of these By-Laws are inserted only as a matter of convenience and shall in no way define, limit or prescribe the scope of these By-Laws or the intent of any provision hereof.</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10.12 </w:t>
      </w:r>
      <w:r>
        <w:rPr>
          <w:rFonts w:ascii="Times New Roman" w:cs="Times New Roman" w:eastAsia="Times New Roman" w:hAnsi="Times New Roman"/>
          <w:b w:val="false"/>
          <w:bCs w:val="false"/>
          <w:strike w:val="false"/>
          <w:color w:val="000000"/>
          <w:sz w:val="24"/>
          <w:szCs w:val="24"/>
          <w:u w:val="none"/>
        </w:rPr>
        <w:t xml:space="preserve">Pronouns</w:t>
      </w:r>
      <w:r>
        <w:rPr>
          <w:rFonts w:ascii="Times New Roman" w:cs="Times New Roman" w:eastAsia="Times New Roman" w:hAnsi="Times New Roman"/>
          <w:b w:val="false"/>
          <w:bCs w:val="false"/>
          <w:strike w:val="false"/>
          <w:color w:val="000000"/>
          <w:sz w:val="24"/>
          <w:szCs w:val="24"/>
          <w:u w:val="none"/>
        </w:rPr>
        <w:t xml:space="preserve">.  All pronouns used in these By-Laws include the male, female, and neuter genders and include the singular and plural numbers, as the case may be.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10.13 </w:t>
      </w:r>
      <w:r>
        <w:rPr>
          <w:rFonts w:ascii="Times New Roman" w:cs="Times New Roman" w:eastAsia="Times New Roman" w:hAnsi="Times New Roman"/>
          <w:b w:val="false"/>
          <w:bCs w:val="false"/>
          <w:strike w:val="false"/>
          <w:color w:val="000000"/>
          <w:sz w:val="24"/>
          <w:szCs w:val="24"/>
          <w:u w:val="none"/>
        </w:rPr>
        <w:t xml:space="preserve">Interpretation</w:t>
      </w:r>
      <w:r>
        <w:rPr>
          <w:rFonts w:ascii="Times New Roman" w:cs="Times New Roman" w:eastAsia="Times New Roman" w:hAnsi="Times New Roman"/>
          <w:b w:val="false"/>
          <w:bCs w:val="false"/>
          <w:strike w:val="false"/>
          <w:color w:val="000000"/>
          <w:sz w:val="24"/>
          <w:szCs w:val="24"/>
          <w:u w:val="none"/>
        </w:rPr>
        <w:t xml:space="preserve">.  The provisions of these By-Laws shall be liberally construed to effectuate the purpose of creating a uniform condominium project whereby the Owners of Apartments shall carry out and pay for the operation and maintenance of the Project as a mutually beneficial and efficient establishment.</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10.14 </w:t>
      </w:r>
      <w:r>
        <w:rPr>
          <w:rFonts w:ascii="Times New Roman" w:cs="Times New Roman" w:eastAsia="Times New Roman" w:hAnsi="Times New Roman"/>
          <w:b w:val="false"/>
          <w:bCs w:val="false"/>
          <w:strike w:val="false"/>
          <w:color w:val="000000"/>
          <w:sz w:val="24"/>
          <w:szCs w:val="24"/>
          <w:u w:val="none"/>
        </w:rPr>
        <w:t xml:space="preserve">Severability</w:t>
      </w:r>
      <w:r>
        <w:rPr>
          <w:rFonts w:ascii="Times New Roman" w:cs="Times New Roman" w:eastAsia="Times New Roman" w:hAnsi="Times New Roman"/>
          <w:b w:val="false"/>
          <w:bCs w:val="false"/>
          <w:strike w:val="false"/>
          <w:color w:val="000000"/>
          <w:sz w:val="24"/>
          <w:szCs w:val="24"/>
          <w:u w:val="none"/>
        </w:rPr>
        <w:t xml:space="preserve">.  The provisions of these By-Laws shall be deemed independent and severable, and the invalidity or unenforceability of any one provision shall not affect the validity or enforceability of any other provision.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SECTION 10.15 </w:t>
      </w:r>
      <w:r>
        <w:rPr>
          <w:rFonts w:ascii="Times New Roman" w:cs="Times New Roman" w:eastAsia="Times New Roman" w:hAnsi="Times New Roman"/>
          <w:b w:val="false"/>
          <w:bCs w:val="false"/>
          <w:strike w:val="false"/>
          <w:color w:val="000000"/>
          <w:sz w:val="24"/>
          <w:szCs w:val="24"/>
          <w:u w:val="none"/>
        </w:rPr>
        <w:t xml:space="preserve">Changes in Law</w:t>
      </w:r>
      <w:r>
        <w:rPr>
          <w:rFonts w:ascii="Times New Roman" w:cs="Times New Roman" w:eastAsia="Times New Roman" w:hAnsi="Times New Roman"/>
          <w:b w:val="false"/>
          <w:bCs w:val="false"/>
          <w:strike w:val="false"/>
          <w:color w:val="000000"/>
          <w:sz w:val="24"/>
          <w:szCs w:val="24"/>
          <w:u w:val="none"/>
        </w:rPr>
        <w:t xml:space="preserve">.  In the event any change in the Act shall result in a conflict or inconsistency between the provisions of these By-Laws and the Act, the provisions of the Act shall prevail.</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IN WITNESS WHEREOF, the Developer has executed this instrument this 20th day of November, 2000.</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MAKENA ESTATES L.L.C.</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By [signature] Martin W. Quill Its: Manager Member</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STATE OF HAWAII ) ) SS: COUNTY OF MAUI )</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On this 20th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[notary signature] Notary Public, State of Hawaii Print Name: Karen T. Fujimoto My commission expires: 4/20/2003</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(L.S.)</w:t>
      </w:r>
    </w:p>
    <w:p>
      <w:pPr>
        <w:spacing w:after="200" w:before="360"/>
        <w:jc w:val="center"/>
      </w:pPr>
      <w:r>
        <w:rPr>
          <w:rFonts w:ascii="Times New Roman" w:cs="Times New Roman" w:eastAsia="Times New Roman" w:hAnsi="Times New Roman"/>
          <w:b/>
          <w:bCs/>
          <w:sz w:val="24"/>
          <w:szCs w:val="24"/>
          <w:u w:val="none"/>
        </w:rPr>
        <w:t xml:space="preserve">EXHIBIT "A"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SUBJECT, HOWEVER, to the following:</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Reservation in favor of the State of Hawaii of all mineral and metallic mines.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The terms and provisions, including the failure to comply with any covenants, conditions and reservations, contained in Unilateral Agreement dated November 23, 1998, recorded in the said Bureau of Conveyances as Document No. 99-034542, by Malia Aina, Ltd.</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Claims arising out of customary and traditional rights and practices, including without limitation those exercised for subsistence, cultural, religious, access or gathering purposes, as provided for in the Hawaii Constitution or the Hawaii Revised Statutes.</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Any lien (or claim of lien) for services, labor or material arising from an improvement or work related to the land described herein.</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Discrepancies, conflicts in boundary lines, shortage in area, encroachments or any other matters which a correct survey or archaeological study would disclose.</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END OF EXHIBIT "A"</w:t>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Tax Key: 2-1-007-101 (2)</w:t>
      </w:r>
    </w:p>
    <w:p>
      <w:r>
        <w:rPr>
          <w:u w:val="none"/>
        </w:rPr>
        <w:br w:type="page"/>
      </w: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IN WITNESS WHEREOF, the Association of Apartment Owners of Nā Hale O Mākena has caused these Restated By-Laws to be executed this ________ day of ____________________, 20____.</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ASSOCIATION OF APARTMENT OWNERS OF</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NĀ HALE O MĀKENA,</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a Hawaii nonprofit corporation</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By: </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Print Name: Robert E. Sutor</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Its: President</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By: </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Print Name: David Rapp</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Its: Secretary</w:t>
      </w:r>
    </w:p>
    <w:p>
      <w:r>
        <w:rPr>
          <w:u w:val="none"/>
        </w:rPr>
        <w:br w:type="page"/>
      </w:r>
    </w:p>
    <w:p>
      <w:pPr>
        <w:tabs>
          <w:tab w:val="left" w:pos="4608"/>
        </w:tabs>
        <w:spacing w:after="0"/>
      </w:pPr>
      <w:r>
        <w:rPr>
          <w:rFonts w:ascii="Times New Roman" w:cs="Times New Roman" w:eastAsia="Times New Roman" w:hAnsi="Times New Roman"/>
          <w:sz w:val="24"/>
          <w:szCs w:val="24"/>
          <w:u w:val="none"/>
        </w:rPr>
        <w:t xml:space="preserve">STATE OF HAWAII</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w:t>
      </w:r>
    </w:p>
    <w:p>
      <w:pPr>
        <w:tabs>
          <w:tab w:val="left" w:pos="4608"/>
        </w:tabs>
        <w:spacing w:after="0"/>
      </w:pPr>
      <w:r>
        <w:rPr>
          <w:rFonts w:ascii="Times New Roman" w:cs="Times New Roman" w:eastAsia="Times New Roman" w:hAnsi="Times New Roman"/>
          <w:sz w:val="24"/>
          <w:szCs w:val="24"/>
          <w:u w:val="none"/>
        </w:rPr>
        <w:t xml:space="preserve"/>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 SS.</w:t>
      </w:r>
    </w:p>
    <w:p>
      <w:pPr>
        <w:tabs>
          <w:tab w:val="left" w:pos="4608"/>
        </w:tabs>
        <w:spacing w:after="0"/>
      </w:pPr>
      <w:r>
        <w:rPr>
          <w:rFonts w:ascii="Times New Roman" w:cs="Times New Roman" w:eastAsia="Times New Roman" w:hAnsi="Times New Roman"/>
          <w:sz w:val="24"/>
          <w:szCs w:val="24"/>
          <w:u w:val="none"/>
        </w:rPr>
        <w:t xml:space="preserve">COUNTY OF MAUI</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w:t>
      </w:r>
    </w:p>
    <w:p>
      <w:pPr>
        <w:spacing w:after="200"/>
      </w:pP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On this ________ day of ____________________, 20____, before me personally appeared </w:t>
      </w:r>
      <w:r>
        <w:rPr>
          <w:rFonts w:ascii="Times New Roman" w:cs="Times New Roman" w:eastAsia="Times New Roman" w:hAnsi="Times New Roman"/>
          <w:b/>
          <w:bCs/>
          <w:strike w:val="false"/>
          <w:color w:val="000000"/>
          <w:sz w:val="24"/>
          <w:szCs w:val="24"/>
          <w:u w:val="none"/>
        </w:rPr>
        <w:t xml:space="preserve">Robert E. Sutor</w:t>
      </w:r>
      <w:r>
        <w:rPr>
          <w:rFonts w:ascii="Times New Roman" w:cs="Times New Roman" w:eastAsia="Times New Roman" w:hAnsi="Times New Roman"/>
          <w:b w:val="false"/>
          <w:bCs w:val="false"/>
          <w:strike w:val="false"/>
          <w:color w:val="000000"/>
          <w:sz w:val="24"/>
          <w:szCs w:val="24"/>
          <w:u w:val="none"/>
        </w:rPr>
        <w:t xml:space="preserve">,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(notary’s signature)</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(print/type name of notary)</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Notary Public, State of Hawaii</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My commission expires: </w:t>
      </w:r>
    </w:p>
    <w:p>
      <w:pPr>
        <w:spacing w:before="400"/>
      </w:pPr>
      <w:r>
        <w:rPr>
          <w:rFonts w:ascii="Times New Roman" w:cs="Times New Roman" w:eastAsia="Times New Roman" w:hAnsi="Times New Roman"/>
          <w:sz w:val="21"/>
          <w:szCs w:val="21"/>
          <w:u w:val="none"/>
        </w:rPr>
        <w:t xml:space="preserve">Doc. Description: Restated By-Laws of the Association of Apartment Owners of Nā Hale O Mākena — President counterpart</w:t>
      </w:r>
    </w:p>
    <w:p>
      <w:r>
        <w:rPr>
          <w:u w:val="none"/>
        </w:rPr>
        <w:br w:type="page"/>
      </w:r>
    </w:p>
    <w:p>
      <w:pPr>
        <w:tabs>
          <w:tab w:val="left" w:pos="4608"/>
        </w:tabs>
        <w:spacing w:after="0"/>
      </w:pPr>
      <w:r>
        <w:rPr>
          <w:rFonts w:ascii="Times New Roman" w:cs="Times New Roman" w:eastAsia="Times New Roman" w:hAnsi="Times New Roman"/>
          <w:sz w:val="24"/>
          <w:szCs w:val="24"/>
          <w:u w:val="none"/>
        </w:rPr>
        <w:t xml:space="preserve">STATE OF HAWAII</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w:t>
      </w:r>
    </w:p>
    <w:p>
      <w:pPr>
        <w:tabs>
          <w:tab w:val="left" w:pos="4608"/>
        </w:tabs>
        <w:spacing w:after="0"/>
      </w:pPr>
      <w:r>
        <w:rPr>
          <w:rFonts w:ascii="Times New Roman" w:cs="Times New Roman" w:eastAsia="Times New Roman" w:hAnsi="Times New Roman"/>
          <w:sz w:val="24"/>
          <w:szCs w:val="24"/>
          <w:u w:val="none"/>
        </w:rPr>
        <w:t xml:space="preserve"/>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 SS.</w:t>
      </w:r>
    </w:p>
    <w:p>
      <w:pPr>
        <w:tabs>
          <w:tab w:val="left" w:pos="4608"/>
        </w:tabs>
        <w:spacing w:after="0"/>
      </w:pPr>
      <w:r>
        <w:rPr>
          <w:rFonts w:ascii="Times New Roman" w:cs="Times New Roman" w:eastAsia="Times New Roman" w:hAnsi="Times New Roman"/>
          <w:sz w:val="24"/>
          <w:szCs w:val="24"/>
          <w:u w:val="none"/>
        </w:rPr>
        <w:t xml:space="preserve">COUNTY OF MAUI</w:t>
      </w:r>
      <w:r>
        <w:rPr>
          <w:rFonts w:ascii="Times New Roman" w:cs="Times New Roman" w:eastAsia="Times New Roman" w:hAnsi="Times New Roman"/>
          <w:sz w:val="24"/>
          <w:szCs w:val="24"/>
          <w:u w:val="none"/>
        </w:rPr>
        <w:tab/>
      </w:r>
      <w:r>
        <w:rPr>
          <w:rFonts w:ascii="Times New Roman" w:cs="Times New Roman" w:eastAsia="Times New Roman" w:hAnsi="Times New Roman"/>
          <w:sz w:val="24"/>
          <w:szCs w:val="24"/>
          <w:u w:val="none"/>
        </w:rPr>
        <w:t xml:space="preserve">)</w:t>
      </w:r>
    </w:p>
    <w:p>
      <w:pPr>
        <w:spacing w:after="200"/>
      </w:pPr>
    </w:p>
    <w:p>
      <w:pPr>
        <w:spacing w:after="140" w:line="300" w:lineRule="auto"/>
        <w:ind w:firstLine="720"/>
        <w:jc w:val="both"/>
      </w:pPr>
      <w:r>
        <w:rPr>
          <w:rFonts w:ascii="Times New Roman" w:cs="Times New Roman" w:eastAsia="Times New Roman" w:hAnsi="Times New Roman"/>
          <w:b w:val="false"/>
          <w:bCs w:val="false"/>
          <w:strike w:val="false"/>
          <w:color w:val="000000"/>
          <w:sz w:val="24"/>
          <w:szCs w:val="24"/>
          <w:u w:val="none"/>
        </w:rPr>
        <w:t xml:space="preserve">On this ________ day of ____________________, 20____, before me personally appeared </w:t>
      </w:r>
      <w:r>
        <w:rPr>
          <w:rFonts w:ascii="Times New Roman" w:cs="Times New Roman" w:eastAsia="Times New Roman" w:hAnsi="Times New Roman"/>
          <w:b/>
          <w:bCs/>
          <w:strike w:val="false"/>
          <w:color w:val="000000"/>
          <w:sz w:val="24"/>
          <w:szCs w:val="24"/>
          <w:u w:val="none"/>
        </w:rPr>
        <w:t xml:space="preserve">David Rapp</w:t>
      </w:r>
      <w:r>
        <w:rPr>
          <w:rFonts w:ascii="Times New Roman" w:cs="Times New Roman" w:eastAsia="Times New Roman" w:hAnsi="Times New Roman"/>
          <w:b w:val="false"/>
          <w:bCs w:val="false"/>
          <w:strike w:val="false"/>
          <w:color w:val="000000"/>
          <w:sz w:val="24"/>
          <w:szCs w:val="24"/>
          <w:u w:val="none"/>
        </w:rPr>
        <w:t xml:space="preserve">, to me personally known, who, being by me duly sworn or affirmed, did say that such person executed the foregoing instrument as the free act and deed of such person, and if applicable in the capacity shown, having been duly authorized to execute such instrument in such capacity.</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(notary’s signature)</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(print/type name of notary)</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Notary Public, State of Hawaii</w:t>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
      </w:r>
    </w:p>
    <w:p>
      <w:pPr>
        <w:spacing w:after="0" w:line="300" w:lineRule="auto"/>
        <w:ind w:left="4896"/>
      </w:pPr>
      <w:r>
        <w:rPr>
          <w:rFonts w:ascii="Times New Roman" w:cs="Times New Roman" w:eastAsia="Times New Roman" w:hAnsi="Times New Roman"/>
          <w:b w:val="false"/>
          <w:bCs w:val="false"/>
          <w:strike w:val="false"/>
          <w:color w:val="000000"/>
          <w:sz w:val="24"/>
          <w:szCs w:val="24"/>
          <w:u w:val="none"/>
        </w:rPr>
        <w:t xml:space="preserve">My commission expires: </w:t>
      </w:r>
    </w:p>
    <w:p>
      <w:pPr>
        <w:spacing w:before="400"/>
      </w:pPr>
      <w:r>
        <w:rPr>
          <w:rFonts w:ascii="Times New Roman" w:cs="Times New Roman" w:eastAsia="Times New Roman" w:hAnsi="Times New Roman"/>
          <w:sz w:val="21"/>
          <w:szCs w:val="21"/>
          <w:u w:val="none"/>
        </w:rPr>
        <w:t xml:space="preserve">Doc. Description: Restated By-Laws of the Association of Apartment Owners of Nā Hale O Mākena — Secretary counterpart</w:t>
      </w:r>
    </w:p>
    <w:sectPr>
      <w:footerReference w:type="default" r:id="rId8"/>
      <w:pgSz w:w="12240" w:h="15840" w:orient="portrait"/>
      <w:pgMar w:top="1440" w:right="1512" w:bottom="1296"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fldSimple w:instr="PAGE">
      <w:r>
        <w:t>1</w:t>
      </w:r>
    </w:fldSimple>
    <w:r>
      <w:t xml:space="preserve"> of </w:t>
    </w:r>
    <w:fldSimple w:instr="NUMPAGES">
      <w: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Restated By-Laws — Redline Showing All Recorded Amendments</dc:title>
  <dc:creator>Association of Apartment Owners of Na Hale O Makena</dc:creator>
  <cp:lastModifiedBy>Un-named</cp:lastModifiedBy>
  <cp:revision>1</cp:revision>
  <dcterms:created xsi:type="dcterms:W3CDTF">2026-07-28T00:28:22.482Z</dcterms:created>
  <dcterms:modified xsi:type="dcterms:W3CDTF">2026-07-28T00:28:22.484Z</dcterms:modified>
</cp:coreProperties>
</file>

<file path=docProps/custom.xml><?xml version="1.0" encoding="utf-8"?>
<Properties xmlns="http://schemas.openxmlformats.org/officeDocument/2006/custom-properties" xmlns:vt="http://schemas.openxmlformats.org/officeDocument/2006/docPropsVTypes"/>
</file>