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32"/>
          <w:szCs w:val="32"/>
        </w:rPr>
        <w:t xml:space="preserve">Alpha AI</w:t>
      </w:r>
    </w:p>
    <w:p>
      <w:pPr>
        <w:spacing w:after="400"/>
      </w:pPr>
      <w:r>
        <w:rPr>
          <w:color w:val="808080"/>
          <w:sz w:val="18"/>
          <w:szCs w:val="18"/>
        </w:rPr>
        <w:t xml:space="preserve">Exported: 1/11/2026, 5:04:16 PM</w:t>
      </w:r>
    </w:p>
    <w:p>
      <w:pPr>
        <w:spacing w:before="200" w:after="100"/>
      </w:pPr>
      <w:r>
        <w:rPr>
          <w:b/>
          <w:bCs/>
          <w:color w:val="0064C8"/>
          <w:sz w:val="22"/>
          <w:szCs w:val="22"/>
        </w:rPr>
        <w:t xml:space="preserve">Sutraye Sai</w:t>
      </w:r>
    </w:p>
    <w:p>
      <w:pPr>
        <w:spacing w:before="100" w:after="100"/>
      </w:pPr>
      <w:r>
        <w:t xml:space="preserve">What is the investor’s investment restriction related to alcohol?</w:t>
      </w:r>
    </w:p>
    <w:p>
      <w:pPr>
        <w:spacing w:before="200" w:after="100"/>
      </w:pPr>
      <w:r>
        <w:rPr>
          <w:b/>
          <w:bCs/>
          <w:color w:val="4B0082"/>
          <w:sz w:val="22"/>
          <w:szCs w:val="22"/>
        </w:rPr>
        <w:t xml:space="preserve">Alpha AI</w:t>
      </w:r>
    </w:p>
    <w:p>
      <w:pPr>
        <w:spacing w:before="200" w:after="100"/>
      </w:pPr>
      <w:r>
        <w:rPr>
          <w:b/>
          <w:bCs/>
          <w:i w:val="false"/>
          <w:iCs w:val="false"/>
        </w:rPr>
        <w:t xml:space="preserve">Analysis from Your Selected Documents:</w:t>
      </w:r>
    </w:p>
    <w:p>
      <w:pPr>
        <w:spacing w:before="100" w:after="100"/>
      </w:pPr>
      <w:r>
        <w:rPr>
          <w:b/>
          <w:bCs/>
        </w:rPr>
        <w:t xml:space="preserve">Alcohol Investment Restrictions: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Mar>
              <w:top w:type="dxa" w:w="100"/>
              <w:left w:type="dxa" w:w="100"/>
              <w:bottom w:type="dxa" w:w="100"/>
              <w:right w:type="dxa" w:w="100"/>
            </w:tcMar>
          </w:tcPr>
          <w:p>
            <w:r>
              <w:rPr>
                <w:b/>
                <w:bCs/>
                <w:i w:val="false"/>
                <w:iCs w:val="false"/>
              </w:rPr>
              <w:t xml:space="preserve">Document Name</w:t>
            </w:r>
          </w:p>
        </w:tc>
        <w:tc>
          <w:tcPr>
            <w:tcMar>
              <w:top w:type="dxa" w:w="100"/>
              <w:left w:type="dxa" w:w="100"/>
              <w:bottom w:type="dxa" w:w="100"/>
              <w:right w:type="dxa" w:w="100"/>
            </w:tcMar>
          </w:tcPr>
          <w:p>
            <w:r>
              <w:rPr>
                <w:b/>
                <w:bCs/>
                <w:i w:val="false"/>
                <w:iCs w:val="false"/>
              </w:rPr>
              <w:t xml:space="preserve">Restriction Type</w:t>
            </w:r>
          </w:p>
        </w:tc>
        <w:tc>
          <w:tcPr>
            <w:tcMar>
              <w:top w:type="dxa" w:w="100"/>
              <w:left w:type="dxa" w:w="100"/>
              <w:bottom w:type="dxa" w:w="100"/>
              <w:right w:type="dxa" w:w="100"/>
            </w:tcMar>
          </w:tcPr>
          <w:p>
            <w:r>
              <w:rPr>
                <w:b/>
                <w:bCs/>
                <w:i w:val="false"/>
                <w:iCs w:val="false"/>
              </w:rPr>
              <w:t xml:space="preserve">Threshold</w:t>
            </w:r>
          </w:p>
        </w:tc>
        <w:tc>
          <w:tcPr>
            <w:tcMar>
              <w:top w:type="dxa" w:w="100"/>
              <w:left w:type="dxa" w:w="100"/>
              <w:bottom w:type="dxa" w:w="100"/>
              <w:right w:type="dxa" w:w="100"/>
            </w:tcMar>
          </w:tcPr>
          <w:p>
            <w:r>
              <w:rPr>
                <w:b/>
                <w:bCs/>
                <w:i w:val="false"/>
                <w:iCs w:val="false"/>
              </w:rPr>
              <w:t xml:space="preserve">Scope</w:t>
            </w:r>
          </w:p>
        </w:tc>
        <w:tc>
          <w:tcPr>
            <w:tcMar>
              <w:top w:type="dxa" w:w="100"/>
              <w:left w:type="dxa" w:w="100"/>
              <w:bottom w:type="dxa" w:w="100"/>
              <w:right w:type="dxa" w:w="100"/>
            </w:tcMar>
          </w:tcPr>
          <w:p>
            <w:r>
              <w:rPr>
                <w:b/>
                <w:bCs/>
                <w:i w:val="false"/>
                <w:iCs w:val="false"/>
              </w:rPr>
              <w:t xml:space="preserve">Exclusions</w:t>
            </w:r>
          </w:p>
        </w:tc>
      </w:tr>
      <w:tr>
        <w:tc>
          <w:tcPr>
            <w:tcMar>
              <w:top w:type="dxa" w:w="100"/>
              <w:left w:type="dxa" w:w="100"/>
              <w:bottom w:type="dxa" w:w="100"/>
              <w:right w:type="dxa" w:w="100"/>
            </w:tcMar>
          </w:tcPr>
          <w:p>
            <w:r>
              <w:t xml:space="preserve">AOP DE X - Side Letter - ASP 2022 Aspire II LP (AlpInvest)</w:t>
            </w:r>
          </w:p>
        </w:tc>
        <w:tc>
          <w:tcPr>
            <w:tcMar>
              <w:top w:type="dxa" w:w="100"/>
              <w:left w:type="dxa" w:w="100"/>
              <w:bottom w:type="dxa" w:w="100"/>
              <w:right w:type="dxa" w:w="100"/>
            </w:tcMar>
          </w:tcPr>
          <w:p>
            <w:r>
              <w:t xml:space="preserve">Prohibition</w:t>
            </w:r>
          </w:p>
        </w:tc>
        <w:tc>
          <w:tcPr>
            <w:tcMar>
              <w:top w:type="dxa" w:w="100"/>
              <w:left w:type="dxa" w:w="100"/>
              <w:bottom w:type="dxa" w:w="100"/>
              <w:right w:type="dxa" w:w="100"/>
            </w:tcMar>
          </w:tcPr>
          <w:p>
            <w:r>
              <w:t xml:space="preserve">more than 10% of its revenues</w:t>
            </w:r>
          </w:p>
        </w:tc>
        <w:tc>
          <w:tcPr>
            <w:tcMar>
              <w:top w:type="dxa" w:w="100"/>
              <w:left w:type="dxa" w:w="100"/>
              <w:bottom w:type="dxa" w:w="100"/>
              <w:right w:type="dxa" w:w="100"/>
            </w:tcMar>
          </w:tcPr>
          <w:p>
            <w:r>
              <w:t xml:space="preserve">production, trade and/or distribution of alcoholic beverages</w:t>
            </w:r>
          </w:p>
        </w:tc>
        <w:tc>
          <w:tcPr>
            <w:tcMar>
              <w:top w:type="dxa" w:w="100"/>
              <w:left w:type="dxa" w:w="100"/>
              <w:bottom w:type="dxa" w:w="100"/>
              <w:right w:type="dxa" w:w="100"/>
            </w:tcMar>
          </w:tcPr>
          <w:p>
            <w:r>
              <w:t xml:space="preserve">retailers, restaurants, and persons involved in the supply chain related to the production, trade or distribution of non-alcohol components of alcoholic beverages, including packaging</w:t>
            </w:r>
          </w:p>
        </w:tc>
      </w:tr>
    </w:tbl>
    <w:p>
      <w:pPr>
        <w:spacing w:before="100" w:after="100"/>
      </w:pPr>
      <w:r>
        <w:rPr>
          <w:b/>
          <w:bCs/>
        </w:rPr>
        <w:t xml:space="preserve">Key Terms from Document:</w:t>
      </w:r>
    </w:p>
    <w:p>
      <w:pPr>
        <w:spacing w:before="100" w:after="100"/>
      </w:pPr>
      <w:r>
        <w:t xml:space="preserve">The LP is prohibited from participating in a Portfolio Investment in a Portfolio Company that, at the time of the Partnership's initial investment: "is principally engaged in or derives more than 10% of its revenues from its production, trade and/or distribution of tobacco or alcoholic beverages (excluding, for the avoidance of doubt, retailers, restaurants, and persons involved in the supply chain related to the production, trade or distribution of non-tobacco components of tobacco products or non-alcohol components of alcoholic beverages, including packaging)"</w:t>
      </w:r>
    </w:p>
    <w:p>
      <w:pPr>
        <w:spacing w:before="200" w:after="100"/>
      </w:pPr>
      <w:r>
        <w:rPr>
          <w:b/>
          <w:bCs/>
          <w:color w:val="0064C8"/>
          <w:sz w:val="22"/>
          <w:szCs w:val="22"/>
        </w:rPr>
        <w:t xml:space="preserve">Sutraye Sai</w:t>
      </w:r>
    </w:p>
    <w:p>
      <w:pPr>
        <w:spacing w:before="100" w:after="100"/>
      </w:pPr>
      <w:r>
        <w:t xml:space="preserve">Does this investor have an opt-out right for investments in companies that sell beer and, if so, what is it?</w:t>
      </w:r>
    </w:p>
    <w:p>
      <w:pPr>
        <w:spacing w:before="200" w:after="100"/>
      </w:pPr>
      <w:r>
        <w:rPr>
          <w:b/>
          <w:bCs/>
          <w:color w:val="4B0082"/>
          <w:sz w:val="22"/>
          <w:szCs w:val="22"/>
        </w:rPr>
        <w:t xml:space="preserve">Alpha AI</w:t>
      </w:r>
    </w:p>
    <w:p>
      <w:pPr>
        <w:spacing w:before="200" w:after="100"/>
      </w:pPr>
      <w:r>
        <w:rPr>
          <w:b/>
          <w:bCs/>
          <w:i w:val="false"/>
          <w:iCs w:val="false"/>
        </w:rPr>
        <w:t xml:space="preserve">Analysis from Your Selected Documents:</w:t>
      </w:r>
    </w:p>
    <w:p>
      <w:pPr>
        <w:spacing w:before="100" w:after="100"/>
      </w:pPr>
      <w:r>
        <w:rPr>
          <w:b/>
          <w:bCs/>
        </w:rPr>
        <w:t xml:space="preserve">Opt-Out Rights for Alcohol-Related Investments: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Mar>
              <w:top w:type="dxa" w:w="100"/>
              <w:left w:type="dxa" w:w="100"/>
              <w:bottom w:type="dxa" w:w="100"/>
              <w:right w:type="dxa" w:w="100"/>
            </w:tcMar>
          </w:tcPr>
          <w:p>
            <w:r>
              <w:rPr>
                <w:b/>
                <w:bCs/>
                <w:i w:val="false"/>
                <w:iCs w:val="false"/>
              </w:rPr>
              <w:t xml:space="preserve">Document Name</w:t>
            </w:r>
          </w:p>
        </w:tc>
        <w:tc>
          <w:tcPr>
            <w:tcMar>
              <w:top w:type="dxa" w:w="100"/>
              <w:left w:type="dxa" w:w="100"/>
              <w:bottom w:type="dxa" w:w="100"/>
              <w:right w:type="dxa" w:w="100"/>
            </w:tcMar>
          </w:tcPr>
          <w:p>
            <w:r>
              <w:rPr>
                <w:b/>
                <w:bCs/>
                <w:i w:val="false"/>
                <w:iCs w:val="false"/>
              </w:rPr>
              <w:t xml:space="preserve">Provision</w:t>
            </w:r>
          </w:p>
        </w:tc>
        <w:tc>
          <w:tcPr>
            <w:tcMar>
              <w:top w:type="dxa" w:w="100"/>
              <w:left w:type="dxa" w:w="100"/>
              <w:bottom w:type="dxa" w:w="100"/>
              <w:right w:type="dxa" w:w="100"/>
            </w:tcMar>
          </w:tcPr>
          <w:p>
            <w:r>
              <w:rPr>
                <w:b/>
                <w:bCs/>
                <w:i w:val="false"/>
                <w:iCs w:val="false"/>
              </w:rPr>
              <w:t xml:space="preserve">Threshold</w:t>
            </w:r>
          </w:p>
        </w:tc>
        <w:tc>
          <w:tcPr>
            <w:tcMar>
              <w:top w:type="dxa" w:w="100"/>
              <w:left w:type="dxa" w:w="100"/>
              <w:bottom w:type="dxa" w:w="100"/>
              <w:right w:type="dxa" w:w="100"/>
            </w:tcMar>
          </w:tcPr>
          <w:p>
            <w:r>
              <w:rPr>
                <w:b/>
                <w:bCs/>
                <w:i w:val="false"/>
                <w:iCs w:val="false"/>
              </w:rPr>
              <w:t xml:space="preserve">Scope</w:t>
            </w:r>
          </w:p>
        </w:tc>
        <w:tc>
          <w:tcPr>
            <w:tcMar>
              <w:top w:type="dxa" w:w="100"/>
              <w:left w:type="dxa" w:w="100"/>
              <w:bottom w:type="dxa" w:w="100"/>
              <w:right w:type="dxa" w:w="100"/>
            </w:tcMar>
          </w:tcPr>
          <w:p>
            <w:r>
              <w:rPr>
                <w:b/>
                <w:bCs/>
                <w:i w:val="false"/>
                <w:iCs w:val="false"/>
              </w:rPr>
              <w:t xml:space="preserve">Exclusions</w:t>
            </w:r>
          </w:p>
        </w:tc>
        <w:tc>
          <w:tcPr>
            <w:tcMar>
              <w:top w:type="dxa" w:w="100"/>
              <w:left w:type="dxa" w:w="100"/>
              <w:bottom w:type="dxa" w:w="100"/>
              <w:right w:type="dxa" w:w="100"/>
            </w:tcMar>
          </w:tcPr>
          <w:p>
            <w:r>
              <w:rPr>
                <w:b/>
                <w:bCs/>
                <w:i w:val="false"/>
                <w:iCs w:val="false"/>
              </w:rPr>
              <w:t xml:space="preserve">Exercise Mechanism</w:t>
            </w:r>
          </w:p>
        </w:tc>
      </w:tr>
      <w:tr>
        <w:tc>
          <w:tcPr>
            <w:tcMar>
              <w:top w:type="dxa" w:w="100"/>
              <w:left w:type="dxa" w:w="100"/>
              <w:bottom w:type="dxa" w:w="100"/>
              <w:right w:type="dxa" w:w="100"/>
            </w:tcMar>
          </w:tcPr>
          <w:p>
            <w:r>
              <w:t xml:space="preserve">AOP DE X - Side Letter - ASP 2022 Aspire II LP (AlpInvest)</w:t>
            </w:r>
          </w:p>
        </w:tc>
        <w:tc>
          <w:tcPr>
            <w:tcMar>
              <w:top w:type="dxa" w:w="100"/>
              <w:left w:type="dxa" w:w="100"/>
              <w:bottom w:type="dxa" w:w="100"/>
              <w:right w:type="dxa" w:w="100"/>
            </w:tcMar>
          </w:tcPr>
          <w:p>
            <w:r>
              <w:t xml:space="preserve">LP is prohibited from participating in a Portfolio Investment in a Portfolio Company that, at the time of the Partnership's initial investment in such Portfolio Company is principally engaged in or derives more than 10% of its revenues from its production, trade and/or distribution of tobacco or alcoholic beverages</w:t>
            </w:r>
          </w:p>
        </w:tc>
        <w:tc>
          <w:tcPr>
            <w:tcMar>
              <w:top w:type="dxa" w:w="100"/>
              <w:left w:type="dxa" w:w="100"/>
              <w:bottom w:type="dxa" w:w="100"/>
              <w:right w:type="dxa" w:w="100"/>
            </w:tcMar>
          </w:tcPr>
          <w:p>
            <w:r>
              <w:t xml:space="preserve">more than 10% of its revenues</w:t>
            </w:r>
          </w:p>
        </w:tc>
        <w:tc>
          <w:tcPr>
            <w:tcMar>
              <w:top w:type="dxa" w:w="100"/>
              <w:left w:type="dxa" w:w="100"/>
              <w:bottom w:type="dxa" w:w="100"/>
              <w:right w:type="dxa" w:w="100"/>
            </w:tcMar>
          </w:tcPr>
          <w:p>
            <w:r>
              <w:t xml:space="preserve">production, trade and/or distribution of alcoholic beverages</w:t>
            </w:r>
          </w:p>
        </w:tc>
        <w:tc>
          <w:tcPr>
            <w:tcMar>
              <w:top w:type="dxa" w:w="100"/>
              <w:left w:type="dxa" w:w="100"/>
              <w:bottom w:type="dxa" w:w="100"/>
              <w:right w:type="dxa" w:w="100"/>
            </w:tcMar>
          </w:tcPr>
          <w:p>
            <w:r>
              <w:t xml:space="preserve">retailers, restaurants, and persons involved in the supply chain related to the production, trade or distribution of non-alcohol components of alcoholic beverages, including packaging</w:t>
            </w:r>
          </w:p>
        </w:tc>
        <w:tc>
          <w:tcPr>
            <w:tcMar>
              <w:top w:type="dxa" w:w="100"/>
              <w:left w:type="dxa" w:w="100"/>
              <w:bottom w:type="dxa" w:w="100"/>
              <w:right w:type="dxa" w:w="100"/>
            </w:tcMar>
          </w:tcPr>
          <w:p>
            <w:r>
              <w:t xml:space="preserve">Pursuant to Section 3.1(f)(i) of the Partnership Agreement, the General Partner acknowledges that the LP hereby notifies the General Partner of the LP's written investment policy attached hereto as Exhibit A</w:t>
            </w:r>
          </w:p>
        </w:tc>
      </w:tr>
    </w:tbl>
    <w:p>
      <w:pPr>
        <w:spacing w:before="100" w:after="100"/>
      </w:pPr>
      <w:r>
        <w:rPr>
          <w:b/>
          <w:bCs/>
        </w:rPr>
        <w:t xml:space="preserve">Key Opt-Out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Mar>
              <w:top w:type="dxa" w:w="100"/>
              <w:left w:type="dxa" w:w="100"/>
              <w:bottom w:type="dxa" w:w="100"/>
              <w:right w:type="dxa" w:w="100"/>
            </w:tcMar>
          </w:tcPr>
          <w:p>
            <w:r>
              <w:rPr>
                <w:b/>
                <w:bCs/>
                <w:i w:val="false"/>
                <w:iCs w:val="false"/>
              </w:rPr>
              <w:t xml:space="preserve">Condition Element</w:t>
            </w:r>
          </w:p>
        </w:tc>
        <w:tc>
          <w:tcPr>
            <w:tcMar>
              <w:top w:type="dxa" w:w="100"/>
              <w:left w:type="dxa" w:w="100"/>
              <w:bottom w:type="dxa" w:w="100"/>
              <w:right w:type="dxa" w:w="100"/>
            </w:tcMar>
          </w:tcPr>
          <w:p>
            <w:r>
              <w:rPr>
                <w:b/>
                <w:bCs/>
                <w:i w:val="false"/>
                <w:iCs w:val="false"/>
              </w:rPr>
              <w:t xml:space="preserve">Requirement</w:t>
            </w:r>
          </w:p>
        </w:tc>
      </w:tr>
      <w:tr>
        <w:tc>
          <w:tcPr>
            <w:tcMar>
              <w:top w:type="dxa" w:w="100"/>
              <w:left w:type="dxa" w:w="100"/>
              <w:bottom w:type="dxa" w:w="100"/>
              <w:right w:type="dxa" w:w="100"/>
            </w:tcMar>
          </w:tcPr>
          <w:p>
            <w:r>
              <w:rPr>
                <w:b/>
                <w:bCs/>
              </w:rPr>
              <w:t xml:space="preserve">Timing</w:t>
            </w:r>
          </w:p>
        </w:tc>
        <w:tc>
          <w:tcPr>
            <w:tcMar>
              <w:top w:type="dxa" w:w="100"/>
              <w:left w:type="dxa" w:w="100"/>
              <w:bottom w:type="dxa" w:w="100"/>
              <w:right w:type="dxa" w:w="100"/>
            </w:tcMar>
          </w:tcPr>
          <w:p>
            <w:r>
              <w:t xml:space="preserve">at the time of the Partnership's initial investment</w:t>
            </w:r>
          </w:p>
        </w:tc>
      </w:tr>
      <w:tr>
        <w:tc>
          <w:tcPr>
            <w:tcMar>
              <w:top w:type="dxa" w:w="100"/>
              <w:left w:type="dxa" w:w="100"/>
              <w:bottom w:type="dxa" w:w="100"/>
              <w:right w:type="dxa" w:w="100"/>
            </w:tcMar>
          </w:tcPr>
          <w:p>
            <w:r>
              <w:rPr>
                <w:b/>
                <w:bCs/>
              </w:rPr>
              <w:t xml:space="preserve">Revenue Threshold</w:t>
            </w:r>
          </w:p>
        </w:tc>
        <w:tc>
          <w:tcPr>
            <w:tcMar>
              <w:top w:type="dxa" w:w="100"/>
              <w:left w:type="dxa" w:w="100"/>
              <w:bottom w:type="dxa" w:w="100"/>
              <w:right w:type="dxa" w:w="100"/>
            </w:tcMar>
          </w:tcPr>
          <w:p>
            <w:r>
              <w:t xml:space="preserve">more than 10% of revenues</w:t>
            </w:r>
          </w:p>
        </w:tc>
      </w:tr>
      <w:tr>
        <w:tc>
          <w:tcPr>
            <w:tcMar>
              <w:top w:type="dxa" w:w="100"/>
              <w:left w:type="dxa" w:w="100"/>
              <w:bottom w:type="dxa" w:w="100"/>
              <w:right w:type="dxa" w:w="100"/>
            </w:tcMar>
          </w:tcPr>
          <w:p>
            <w:r>
              <w:rPr>
                <w:b/>
                <w:bCs/>
              </w:rPr>
              <w:t xml:space="preserve">Covered Activities</w:t>
            </w:r>
          </w:p>
        </w:tc>
        <w:tc>
          <w:tcPr>
            <w:tcMar>
              <w:top w:type="dxa" w:w="100"/>
              <w:left w:type="dxa" w:w="100"/>
              <w:bottom w:type="dxa" w:w="100"/>
              <w:right w:type="dxa" w:w="100"/>
            </w:tcMar>
          </w:tcPr>
          <w:p>
            <w:r>
              <w:t xml:space="preserve">production, trade and/or distribution of alcoholic beverages</w:t>
            </w:r>
          </w:p>
        </w:tc>
      </w:tr>
      <w:tr>
        <w:tc>
          <w:tcPr>
            <w:tcMar>
              <w:top w:type="dxa" w:w="100"/>
              <w:left w:type="dxa" w:w="100"/>
              <w:bottom w:type="dxa" w:w="100"/>
              <w:right w:type="dxa" w:w="100"/>
            </w:tcMar>
          </w:tcPr>
          <w:p>
            <w:r>
              <w:rPr>
                <w:b/>
                <w:bCs/>
              </w:rPr>
              <w:t xml:space="preserve">Notification Mechanism</w:t>
            </w:r>
          </w:p>
        </w:tc>
        <w:tc>
          <w:tcPr>
            <w:tcMar>
              <w:top w:type="dxa" w:w="100"/>
              <w:left w:type="dxa" w:w="100"/>
              <w:bottom w:type="dxa" w:w="100"/>
              <w:right w:type="dxa" w:w="100"/>
            </w:tcMar>
          </w:tcPr>
          <w:p>
            <w:r>
              <w:t xml:space="preserve">LP's written investment policy attached as Exhibit A</w:t>
            </w:r>
          </w:p>
        </w:tc>
      </w:tr>
      <w:tr>
        <w:tc>
          <w:tcPr>
            <w:tcMar>
              <w:top w:type="dxa" w:w="100"/>
              <w:left w:type="dxa" w:w="100"/>
              <w:bottom w:type="dxa" w:w="100"/>
              <w:right w:type="dxa" w:w="100"/>
            </w:tcMar>
          </w:tcPr>
          <w:p>
            <w:r>
              <w:rPr>
                <w:b/>
                <w:bCs/>
              </w:rPr>
              <w:t xml:space="preserve">AIV Application</w:t>
            </w:r>
          </w:p>
        </w:tc>
        <w:tc>
          <w:tcPr>
            <w:tcMar>
              <w:top w:type="dxa" w:w="100"/>
              <w:left w:type="dxa" w:w="100"/>
              <w:bottom w:type="dxa" w:w="100"/>
              <w:right w:type="dxa" w:w="100"/>
            </w:tcMar>
          </w:tcPr>
          <w:p>
            <w:r>
              <w:t xml:space="preserve">provisions apply mutatis mutandis to any Alternative Investment Vehicle in which the LP participates</w:t>
            </w:r>
          </w:p>
        </w:tc>
      </w:tr>
    </w:tbl>
    <w:p>
      <w:pPr>
        <w:spacing w:before="100" w:after="100"/>
      </w:pPr>
      <w:r>
        <w:t xml:space="preserve">The opt-out is automatic based on the LP's pre-notified investment policy—no active election required per investment.</w:t>
      </w:r>
    </w:p>
    <w:p>
      <w:pPr>
        <w:spacing w:before="200" w:after="100"/>
      </w:pPr>
      <w:r>
        <w:rPr>
          <w:b/>
          <w:bCs/>
          <w:color w:val="0064C8"/>
          <w:sz w:val="22"/>
          <w:szCs w:val="22"/>
        </w:rPr>
        <w:t xml:space="preserve">Sutraye Sai</w:t>
      </w:r>
    </w:p>
    <w:p>
      <w:pPr>
        <w:spacing w:before="100" w:after="100"/>
      </w:pPr>
      <w:r>
        <w:t xml:space="preserve">Does this side letter include any MFN (Most Favored Nation) rights?</w:t>
      </w:r>
    </w:p>
    <w:p>
      <w:pPr>
        <w:spacing w:before="200" w:after="100"/>
      </w:pPr>
      <w:r>
        <w:rPr>
          <w:b/>
          <w:bCs/>
          <w:color w:val="4B0082"/>
          <w:sz w:val="22"/>
          <w:szCs w:val="22"/>
        </w:rPr>
        <w:t xml:space="preserve">Alpha AI</w:t>
      </w:r>
    </w:p>
    <w:p>
      <w:pPr>
        <w:spacing w:before="200" w:after="100"/>
      </w:pPr>
      <w:r>
        <w:rPr>
          <w:b/>
          <w:bCs/>
          <w:i w:val="false"/>
          <w:iCs w:val="false"/>
        </w:rPr>
        <w:t xml:space="preserve">Analysis from Your Selected Documents:</w:t>
      </w:r>
    </w:p>
    <w:p>
      <w:pPr>
        <w:spacing w:before="100" w:after="100"/>
      </w:pPr>
      <w:r>
        <w:rPr>
          <w:b/>
          <w:bCs/>
        </w:rPr>
        <w:t xml:space="preserve">MFN Rights Provisions Extracted: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Mar>
              <w:top w:type="dxa" w:w="100"/>
              <w:left w:type="dxa" w:w="100"/>
              <w:bottom w:type="dxa" w:w="100"/>
              <w:right w:type="dxa" w:w="100"/>
            </w:tcMar>
          </w:tcPr>
          <w:p>
            <w:r>
              <w:rPr>
                <w:b/>
                <w:bCs/>
                <w:i w:val="false"/>
                <w:iCs w:val="false"/>
              </w:rPr>
              <w:t xml:space="preserve">Document Name</w:t>
            </w:r>
          </w:p>
        </w:tc>
        <w:tc>
          <w:tcPr>
            <w:tcMar>
              <w:top w:type="dxa" w:w="100"/>
              <w:left w:type="dxa" w:w="100"/>
              <w:bottom w:type="dxa" w:w="100"/>
              <w:right w:type="dxa" w:w="100"/>
            </w:tcMar>
          </w:tcPr>
          <w:p>
            <w:r>
              <w:rPr>
                <w:b/>
                <w:bCs/>
                <w:i w:val="false"/>
                <w:iCs w:val="false"/>
              </w:rPr>
              <w:t xml:space="preserve">MFN Provision</w:t>
            </w:r>
          </w:p>
        </w:tc>
        <w:tc>
          <w:tcPr>
            <w:tcMar>
              <w:top w:type="dxa" w:w="100"/>
              <w:left w:type="dxa" w:w="100"/>
              <w:bottom w:type="dxa" w:w="100"/>
              <w:right w:type="dxa" w:w="100"/>
            </w:tcMar>
          </w:tcPr>
          <w:p>
            <w:r>
              <w:rPr>
                <w:b/>
                <w:bCs/>
                <w:i w:val="false"/>
                <w:iCs w:val="false"/>
              </w:rPr>
              <w:t xml:space="preserve">Key Terms</w:t>
            </w:r>
          </w:p>
        </w:tc>
      </w:tr>
      <w:tr>
        <w:tc>
          <w:tcPr>
            <w:tcMar>
              <w:top w:type="dxa" w:w="100"/>
              <w:left w:type="dxa" w:w="100"/>
              <w:bottom w:type="dxa" w:w="100"/>
              <w:right w:type="dxa" w:w="100"/>
            </w:tcMar>
          </w:tcPr>
          <w:p>
            <w:r>
              <w:t xml:space="preserve">AOP DE X - Side Letter - ASP 2022 Aspire II LP (AlpInvest)</w:t>
            </w:r>
          </w:p>
        </w:tc>
        <w:tc>
          <w:tcPr>
            <w:tcMar>
              <w:top w:type="dxa" w:w="100"/>
              <w:left w:type="dxa" w:w="100"/>
              <w:bottom w:type="dxa" w:w="100"/>
              <w:right w:type="dxa" w:w="100"/>
            </w:tcMar>
          </w:tcPr>
          <w:p>
            <w:r>
              <w:t xml:space="preserve">The General Partner must disclose Other Agreements' terms to the LP per Section 11.4(d) MFN policy.</w:t>
            </w:r>
          </w:p>
        </w:tc>
        <w:tc>
          <w:tcPr>
            <w:tcMar>
              <w:top w:type="dxa" w:w="100"/>
              <w:left w:type="dxa" w:w="100"/>
              <w:bottom w:type="dxa" w:w="100"/>
              <w:right w:type="dxa" w:w="100"/>
            </w:tcMar>
          </w:tcPr>
          <w:p>
            <w:r>
              <w:t xml:space="preserve">Disclosure of terms granted to other investors</w:t>
            </w:r>
          </w:p>
        </w:tc>
      </w:tr>
      <w:tr>
        <w:tc>
          <w:tcPr>
            <w:tcMar>
              <w:top w:type="dxa" w:w="100"/>
              <w:left w:type="dxa" w:w="100"/>
              <w:bottom w:type="dxa" w:w="100"/>
              <w:right w:type="dxa" w:w="100"/>
            </w:tcMar>
          </w:tcPr>
          <w:p>
            <w:r>
              <w:t xml:space="preserve">AOP DE X - Side Letter - ASP 2022 Aspire II LP (AlpInvest)</w:t>
            </w:r>
          </w:p>
        </w:tc>
        <w:tc>
          <w:tcPr>
            <w:tcMar>
              <w:top w:type="dxa" w:w="100"/>
              <w:left w:type="dxa" w:w="100"/>
              <w:bottom w:type="dxa" w:w="100"/>
              <w:right w:type="dxa" w:w="100"/>
            </w:tcMar>
          </w:tcPr>
          <w:p>
            <w:r>
              <w:t xml:space="preserve">The General Partner agrees to aggregate the LP's Capital Commitment with other AlpInvest Investors for MFN purposes.</w:t>
            </w:r>
          </w:p>
        </w:tc>
        <w:tc>
          <w:tcPr>
            <w:tcMar>
              <w:top w:type="dxa" w:w="100"/>
              <w:left w:type="dxa" w:w="100"/>
              <w:bottom w:type="dxa" w:w="100"/>
              <w:right w:type="dxa" w:w="100"/>
            </w:tcMar>
          </w:tcPr>
          <w:p>
            <w:r>
              <w:t xml:space="preserve">Capital commitment aggregation for MFN threshold</w:t>
            </w:r>
          </w:p>
        </w:tc>
      </w:tr>
      <w:tr>
        <w:tc>
          <w:tcPr>
            <w:tcMar>
              <w:top w:type="dxa" w:w="100"/>
              <w:left w:type="dxa" w:w="100"/>
              <w:bottom w:type="dxa" w:w="100"/>
              <w:right w:type="dxa" w:w="100"/>
            </w:tcMar>
          </w:tcPr>
          <w:p>
            <w:r>
              <w:t xml:space="preserve">AOP DE X - Side Letter - ASP 2022 Aspire II LP (AlpInvest)</w:t>
            </w:r>
          </w:p>
        </w:tc>
        <w:tc>
          <w:tcPr>
            <w:tcMar>
              <w:top w:type="dxa" w:w="100"/>
              <w:left w:type="dxa" w:w="100"/>
              <w:bottom w:type="dxa" w:w="100"/>
              <w:right w:type="dxa" w:w="100"/>
            </w:tcMar>
          </w:tcPr>
          <w:p>
            <w:r>
              <w:t xml:space="preserve">The General Partner must notify the LP of terms given to comparable investors after Fund X closes.</w:t>
            </w:r>
          </w:p>
        </w:tc>
        <w:tc>
          <w:tcPr>
            <w:tcMar>
              <w:top w:type="dxa" w:w="100"/>
              <w:left w:type="dxa" w:w="100"/>
              <w:bottom w:type="dxa" w:w="100"/>
              <w:right w:type="dxa" w:w="100"/>
            </w:tcMar>
          </w:tcPr>
          <w:p>
            <w:r>
              <w:t xml:space="preserve">Post-closing notification of comparable investor terms</w:t>
            </w:r>
          </w:p>
        </w:tc>
      </w:tr>
      <w:tr>
        <w:tc>
          <w:tcPr>
            <w:tcMar>
              <w:top w:type="dxa" w:w="100"/>
              <w:left w:type="dxa" w:w="100"/>
              <w:bottom w:type="dxa" w:w="100"/>
              <w:right w:type="dxa" w:w="100"/>
            </w:tcMar>
          </w:tcPr>
          <w:p>
            <w:r>
              <w:t xml:space="preserve">AOP DE X - Side Letter - ASP 2022 Aspire II LP (AlpInvest)</w:t>
            </w:r>
          </w:p>
        </w:tc>
        <w:tc>
          <w:tcPr>
            <w:tcMar>
              <w:top w:type="dxa" w:w="100"/>
              <w:left w:type="dxa" w:w="100"/>
              <w:bottom w:type="dxa" w:w="100"/>
              <w:right w:type="dxa" w:w="100"/>
            </w:tcMar>
          </w:tcPr>
          <w:p>
            <w:r>
              <w:t xml:space="preserve">The General Partner hereby acknowledges the LP's request pursuant to Section 11.4(d) of the Partnership Agreement that the General Partner make available to the LP, as soon as reasonably practicable following the Final Fund X Closing Date, the terms of Other Agreements in accordance with the provisions of Section 11.4(d) of the Partnership Agreement.</w:t>
            </w:r>
          </w:p>
        </w:tc>
        <w:tc>
          <w:tcPr>
            <w:tcMar>
              <w:top w:type="dxa" w:w="100"/>
              <w:left w:type="dxa" w:w="100"/>
              <w:bottom w:type="dxa" w:w="100"/>
              <w:right w:type="dxa" w:w="100"/>
            </w:tcMar>
          </w:tcPr>
          <w:p>
            <w:r>
              <w:t xml:space="preserve">Request for Other Agreements disclosure post-Final Closing</w:t>
            </w:r>
          </w:p>
        </w:tc>
      </w:tr>
    </w:tbl>
    <w:p>
      <w:pPr>
        <w:spacing w:before="100" w:after="100"/>
      </w:pPr>
      <w:r>
        <w:rPr>
          <w:b/>
          <w:bCs/>
        </w:rPr>
        <w:t xml:space="preserve">MFN Aggregation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Mar>
              <w:top w:type="dxa" w:w="100"/>
              <w:left w:type="dxa" w:w="100"/>
              <w:bottom w:type="dxa" w:w="100"/>
              <w:right w:type="dxa" w:w="100"/>
            </w:tcMar>
          </w:tcPr>
          <w:p>
            <w:r>
              <w:rPr>
                <w:b/>
                <w:bCs/>
                <w:i w:val="false"/>
                <w:iCs w:val="false"/>
              </w:rPr>
              <w:t xml:space="preserve">Provision Type</w:t>
            </w:r>
          </w:p>
        </w:tc>
        <w:tc>
          <w:tcPr>
            <w:tcMar>
              <w:top w:type="dxa" w:w="100"/>
              <w:left w:type="dxa" w:w="100"/>
              <w:bottom w:type="dxa" w:w="100"/>
              <w:right w:type="dxa" w:w="100"/>
            </w:tcMar>
          </w:tcPr>
          <w:p>
            <w:r>
              <w:rPr>
                <w:b/>
                <w:bCs/>
                <w:i w:val="false"/>
                <w:iCs w:val="false"/>
              </w:rPr>
              <w:t xml:space="preserve">Details</w:t>
            </w:r>
          </w:p>
        </w:tc>
      </w:tr>
      <w:tr>
        <w:tc>
          <w:tcPr>
            <w:tcMar>
              <w:top w:type="dxa" w:w="100"/>
              <w:left w:type="dxa" w:w="100"/>
              <w:bottom w:type="dxa" w:w="100"/>
              <w:right w:type="dxa" w:w="100"/>
            </w:tcMar>
          </w:tcPr>
          <w:p>
            <w:r>
              <w:t xml:space="preserve">Aggregation Basis</w:t>
            </w:r>
          </w:p>
        </w:tc>
        <w:tc>
          <w:tcPr>
            <w:tcMar>
              <w:top w:type="dxa" w:w="100"/>
              <w:left w:type="dxa" w:w="100"/>
              <w:bottom w:type="dxa" w:w="100"/>
              <w:right w:type="dxa" w:w="100"/>
            </w:tcMar>
          </w:tcPr>
          <w:p>
            <w:r>
              <w:t xml:space="preserve">The General Partner agrees that the LP's Capital Commitment shall be aggregated with the Capital Commitments of any other AlpInvest Investors for purposes of Section 7.4(a) and Section 11.4(d) of the Partnership Agreement and the definition of "Designated Fund Investor" set forth in the Partnership Agreement.</w:t>
            </w:r>
          </w:p>
        </w:tc>
      </w:tr>
      <w:tr>
        <w:tc>
          <w:tcPr>
            <w:tcMar>
              <w:top w:type="dxa" w:w="100"/>
              <w:left w:type="dxa" w:w="100"/>
              <w:bottom w:type="dxa" w:w="100"/>
              <w:right w:type="dxa" w:w="100"/>
            </w:tcMar>
          </w:tcPr>
          <w:p>
            <w:r>
              <w:t xml:space="preserve">Equitable Adjustments</w:t>
            </w:r>
          </w:p>
        </w:tc>
        <w:tc>
          <w:tcPr>
            <w:tcMar>
              <w:top w:type="dxa" w:w="100"/>
              <w:left w:type="dxa" w:w="100"/>
              <w:bottom w:type="dxa" w:w="100"/>
              <w:right w:type="dxa" w:w="100"/>
            </w:tcMar>
          </w:tcPr>
          <w:p>
            <w:r>
              <w:t xml:space="preserve">The General Partner shall be authorized to make any equitable adjustments it deems to be necessary or advisable to give effect to this Paragraph 18.</w:t>
            </w:r>
          </w:p>
        </w:tc>
      </w:tr>
    </w:tbl>
    <w:p>
      <w:pPr>
        <w:spacing w:before="200" w:after="100"/>
      </w:pPr>
      <w:r>
        <w:rPr>
          <w:b/>
          <w:bCs/>
          <w:color w:val="0064C8"/>
          <w:sz w:val="22"/>
          <w:szCs w:val="22"/>
        </w:rPr>
        <w:t xml:space="preserve">Sutraye Sai</w:t>
      </w:r>
    </w:p>
    <w:p>
      <w:pPr>
        <w:spacing w:before="100" w:after="100"/>
      </w:pPr>
      <w:r>
        <w:t xml:space="preserve">Which fund does this side letter relate to?</w:t>
      </w:r>
    </w:p>
    <w:p>
      <w:pPr>
        <w:spacing w:before="200" w:after="100"/>
      </w:pPr>
      <w:r>
        <w:rPr>
          <w:b/>
          <w:bCs/>
          <w:color w:val="4B0082"/>
          <w:sz w:val="22"/>
          <w:szCs w:val="22"/>
        </w:rPr>
        <w:t xml:space="preserve">Alpha AI</w:t>
      </w:r>
    </w:p>
    <w:p>
      <w:pPr>
        <w:spacing w:before="200" w:after="100"/>
      </w:pPr>
      <w:r>
        <w:rPr>
          <w:b/>
          <w:bCs/>
          <w:i w:val="false"/>
          <w:iCs w:val="false"/>
        </w:rPr>
        <w:t xml:space="preserve">Analysis from Your Selected Documents:</w:t>
      </w:r>
    </w:p>
    <w:p>
      <w:pPr>
        <w:spacing w:before="100" w:after="100"/>
      </w:pPr>
      <w:r>
        <w:rPr>
          <w:b/>
          <w:bCs/>
        </w:rPr>
        <w:t xml:space="preserve">Fund Name:</w:t>
      </w:r>
      <w:r>
        <w:t xml:space="preserve"> Fund X</w:t>
      </w:r>
    </w:p>
    <w:p>
      <w:pPr>
        <w:spacing w:before="100" w:after="100"/>
      </w:pPr>
      <w:r>
        <w:t xml:space="preserve">The Side Letter document for ASP 2022 Aspire II LP (AlpInvest) containing MFN rights provisions has the Fund Name metadata value of </w:t>
      </w:r>
      <w:r>
        <w:rPr>
          <w:b/>
          <w:bCs/>
        </w:rPr>
        <w:t xml:space="preserve">Fund X</w:t>
      </w:r>
      <w:r>
        <w:t xml:space="preserve">.</w:t>
      </w:r>
    </w:p>
    <w:p>
      <w:pPr>
        <w:spacing w:before="200" w:after="100"/>
      </w:pPr>
      <w:r>
        <w:rPr>
          <w:b/>
          <w:bCs/>
          <w:color w:val="0064C8"/>
          <w:sz w:val="22"/>
          <w:szCs w:val="22"/>
        </w:rPr>
        <w:t xml:space="preserve">Sutraye Sai</w:t>
      </w:r>
    </w:p>
    <w:p>
      <w:pPr>
        <w:spacing w:before="100" w:after="100"/>
      </w:pPr>
      <w:r>
        <w:t xml:space="preserve">Does the side letter mention governing law?</w:t>
      </w:r>
    </w:p>
    <w:p>
      <w:pPr>
        <w:spacing w:before="200" w:after="100"/>
      </w:pPr>
      <w:r>
        <w:rPr>
          <w:b/>
          <w:bCs/>
          <w:color w:val="4B0082"/>
          <w:sz w:val="22"/>
          <w:szCs w:val="22"/>
        </w:rPr>
        <w:t xml:space="preserve">Alpha AI</w:t>
      </w:r>
    </w:p>
    <w:p>
      <w:pPr>
        <w:spacing w:before="200" w:after="100"/>
      </w:pPr>
      <w:r>
        <w:rPr>
          <w:b/>
          <w:bCs/>
          <w:i w:val="false"/>
          <w:iCs w:val="false"/>
        </w:rPr>
        <w:t xml:space="preserve">Analysis from Your Selected Documents:</w:t>
      </w:r>
    </w:p>
    <w:p>
      <w:pPr>
        <w:spacing w:before="100" w:after="100"/>
      </w:pPr>
      <w:r>
        <w:rPr>
          <w:b/>
          <w:bCs/>
        </w:rPr>
        <w:t xml:space="preserve">Governing Law Provisions in Side Letter with MFN Rights: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Mar>
              <w:top w:type="dxa" w:w="100"/>
              <w:left w:type="dxa" w:w="100"/>
              <w:bottom w:type="dxa" w:w="100"/>
              <w:right w:type="dxa" w:w="100"/>
            </w:tcMar>
          </w:tcPr>
          <w:p>
            <w:r>
              <w:rPr>
                <w:b/>
                <w:bCs/>
                <w:i w:val="false"/>
                <w:iCs w:val="false"/>
              </w:rPr>
              <w:t xml:space="preserve">Document Name</w:t>
            </w:r>
          </w:p>
        </w:tc>
        <w:tc>
          <w:tcPr>
            <w:tcMar>
              <w:top w:type="dxa" w:w="100"/>
              <w:left w:type="dxa" w:w="100"/>
              <w:bottom w:type="dxa" w:w="100"/>
              <w:right w:type="dxa" w:w="100"/>
            </w:tcMar>
          </w:tcPr>
          <w:p>
            <w:r>
              <w:rPr>
                <w:b/>
                <w:bCs/>
                <w:i w:val="false"/>
                <w:iCs w:val="false"/>
              </w:rPr>
              <w:t xml:space="preserve">MFN Rights Present</w:t>
            </w:r>
          </w:p>
        </w:tc>
        <w:tc>
          <w:tcPr>
            <w:tcMar>
              <w:top w:type="dxa" w:w="100"/>
              <w:left w:type="dxa" w:w="100"/>
              <w:bottom w:type="dxa" w:w="100"/>
              <w:right w:type="dxa" w:w="100"/>
            </w:tcMar>
          </w:tcPr>
          <w:p>
            <w:r>
              <w:rPr>
                <w:b/>
                <w:bCs/>
                <w:i w:val="false"/>
                <w:iCs w:val="false"/>
              </w:rPr>
              <w:t xml:space="preserve">Governing Law Provision</w:t>
            </w:r>
          </w:p>
        </w:tc>
      </w:tr>
      <w:tr>
        <w:tc>
          <w:tcPr>
            <w:tcMar>
              <w:top w:type="dxa" w:w="100"/>
              <w:left w:type="dxa" w:w="100"/>
              <w:bottom w:type="dxa" w:w="100"/>
              <w:right w:type="dxa" w:w="100"/>
            </w:tcMar>
          </w:tcPr>
          <w:p>
            <w:r>
              <w:t xml:space="preserve">AOP DE X - Side Letter - ASP 2022 Aspire II LP (AlpInvest)</w:t>
            </w:r>
          </w:p>
        </w:tc>
        <w:tc>
          <w:tcPr>
            <w:tcMar>
              <w:top w:type="dxa" w:w="100"/>
              <w:left w:type="dxa" w:w="100"/>
              <w:bottom w:type="dxa" w:w="100"/>
              <w:right w:type="dxa" w:w="100"/>
            </w:tcMar>
          </w:tcPr>
          <w:p>
            <w:r>
              <w:t xml:space="preserve">Yes - The General Partner must disclose Other Agreements' terms to the LP per Section 11.4(d) MFN policy.</w:t>
            </w:r>
          </w:p>
        </w:tc>
        <w:tc>
          <w:tcPr>
            <w:tcMar>
              <w:top w:type="dxa" w:w="100"/>
              <w:left w:type="dxa" w:w="100"/>
              <w:bottom w:type="dxa" w:w="100"/>
              <w:right w:type="dxa" w:w="100"/>
            </w:tcMar>
          </w:tcPr>
          <w:p>
            <w:r>
              <w:t xml:space="preserve">This letter agreement shall be governed by and construed in accordance with the laws of the State of Delaware without regard to the principles of conflicts of laws that would cause the laws of another jurisdiction to apply.</w:t>
            </w:r>
          </w:p>
        </w:tc>
      </w:tr>
    </w:tbl>
    <w:p>
      <w:pPr>
        <w:spacing w:before="100" w:after="100"/>
      </w:pPr>
      <w:r>
        <w:rPr>
          <w:b/>
          <w:bCs/>
        </w:rPr>
        <w:t xml:space="preserve">Governing Law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Mar>
              <w:top w:type="dxa" w:w="100"/>
              <w:left w:type="dxa" w:w="100"/>
              <w:bottom w:type="dxa" w:w="100"/>
              <w:right w:type="dxa" w:w="100"/>
            </w:tcMar>
          </w:tcPr>
          <w:p>
            <w:r>
              <w:rPr>
                <w:b/>
                <w:bCs/>
                <w:i w:val="false"/>
                <w:iCs w:val="false"/>
              </w:rPr>
              <w:t xml:space="preserve">Element</w:t>
            </w:r>
          </w:p>
        </w:tc>
        <w:tc>
          <w:tcPr>
            <w:tcMar>
              <w:top w:type="dxa" w:w="100"/>
              <w:left w:type="dxa" w:w="100"/>
              <w:bottom w:type="dxa" w:w="100"/>
              <w:right w:type="dxa" w:w="100"/>
            </w:tcMar>
          </w:tcPr>
          <w:p>
            <w:r>
              <w:rPr>
                <w:b/>
                <w:bCs/>
                <w:i w:val="false"/>
                <w:iCs w:val="false"/>
              </w:rPr>
              <w:t xml:space="preserve">Provision</w:t>
            </w:r>
          </w:p>
        </w:tc>
      </w:tr>
      <w:tr>
        <w:tc>
          <w:tcPr>
            <w:tcMar>
              <w:top w:type="dxa" w:w="100"/>
              <w:left w:type="dxa" w:w="100"/>
              <w:bottom w:type="dxa" w:w="100"/>
              <w:right w:type="dxa" w:w="100"/>
            </w:tcMar>
          </w:tcPr>
          <w:p>
            <w:r>
              <w:t xml:space="preserve">Governing Jurisdiction</w:t>
            </w:r>
          </w:p>
        </w:tc>
        <w:tc>
          <w:tcPr>
            <w:tcMar>
              <w:top w:type="dxa" w:w="100"/>
              <w:left w:type="dxa" w:w="100"/>
              <w:bottom w:type="dxa" w:w="100"/>
              <w:right w:type="dxa" w:w="100"/>
            </w:tcMar>
          </w:tcPr>
          <w:p>
            <w:r>
              <w:t xml:space="preserve">State of Delaware</w:t>
            </w:r>
          </w:p>
        </w:tc>
      </w:tr>
      <w:tr>
        <w:tc>
          <w:tcPr>
            <w:tcMar>
              <w:top w:type="dxa" w:w="100"/>
              <w:left w:type="dxa" w:w="100"/>
              <w:bottom w:type="dxa" w:w="100"/>
              <w:right w:type="dxa" w:w="100"/>
            </w:tcMar>
          </w:tcPr>
          <w:p>
            <w:r>
              <w:t xml:space="preserve">Conflicts of Law</w:t>
            </w:r>
          </w:p>
        </w:tc>
        <w:tc>
          <w:tcPr>
            <w:tcMar>
              <w:top w:type="dxa" w:w="100"/>
              <w:left w:type="dxa" w:w="100"/>
              <w:bottom w:type="dxa" w:w="100"/>
              <w:right w:type="dxa" w:w="100"/>
            </w:tcMar>
          </w:tcPr>
          <w:p>
            <w:r>
              <w:t xml:space="preserve">Without regard to the principles of conflicts of laws that would cause the laws of another jurisdiction to apply</w:t>
            </w:r>
          </w:p>
        </w:tc>
      </w:tr>
    </w:tbl>
    <w:p>
      <w:pPr>
        <w:spacing w:before="100" w:after="100"/>
      </w:pPr>
      <w:r>
        <w:rPr>
          <w:b/>
          <w:bCs/>
        </w:rPr>
        <w:t xml:space="preserve">Yes</w:t>
      </w:r>
      <w:r>
        <w:t xml:space="preserve"> - The Side Letter for ASP 2022 Aspire II LP with Fund Name </w:t>
      </w:r>
      <w:r>
        <w:rPr>
          <w:b/>
          <w:bCs/>
        </w:rPr>
        <w:t xml:space="preserve">Fund X</w:t>
      </w:r>
      <w:r>
        <w:t xml:space="preserve"> containing MFN rights provisions explicitly includes governing law provisions specifying State of Delaware law applies.</w:t>
      </w:r>
    </w:p>
    <w:p>
      <w:pPr>
        <w:spacing w:before="200" w:after="100"/>
      </w:pPr>
      <w:r>
        <w:rPr>
          <w:b/>
          <w:bCs/>
          <w:color w:val="0064C8"/>
          <w:sz w:val="22"/>
          <w:szCs w:val="22"/>
        </w:rPr>
        <w:t xml:space="preserve">Sutraye Sai</w:t>
      </w:r>
    </w:p>
    <w:p>
      <w:pPr>
        <w:spacing w:before="100" w:after="100"/>
      </w:pPr>
      <w:r>
        <w:t xml:space="preserve">When does the GP need to notify the LP?</w:t>
      </w:r>
    </w:p>
    <w:p>
      <w:pPr>
        <w:spacing w:before="200" w:after="100"/>
      </w:pPr>
      <w:r>
        <w:rPr>
          <w:b/>
          <w:bCs/>
          <w:color w:val="4B0082"/>
          <w:sz w:val="22"/>
          <w:szCs w:val="22"/>
        </w:rPr>
        <w:t xml:space="preserve">Alpha AI</w:t>
      </w:r>
    </w:p>
    <w:p>
      <w:pPr>
        <w:spacing w:before="200" w:after="100"/>
      </w:pPr>
      <w:r>
        <w:rPr>
          <w:b/>
          <w:bCs/>
          <w:i w:val="false"/>
          <w:iCs w:val="false"/>
        </w:rPr>
        <w:t xml:space="preserve">Analysis from Your Selected Documents:</w:t>
      </w:r>
    </w:p>
    <w:p>
      <w:pPr>
        <w:spacing w:before="100" w:after="100"/>
      </w:pPr>
      <w:r>
        <w:rPr>
          <w:b/>
          <w:bCs/>
        </w:rPr>
        <w:t xml:space="preserve">Notification Timing Requirements for ASP 2022 Aspire II LP (AlpInvest) - Fund 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Mar>
              <w:top w:type="dxa" w:w="100"/>
              <w:left w:type="dxa" w:w="100"/>
              <w:bottom w:type="dxa" w:w="100"/>
              <w:right w:type="dxa" w:w="100"/>
            </w:tcMar>
          </w:tcPr>
          <w:p>
            <w:r>
              <w:rPr>
                <w:b/>
                <w:bCs/>
                <w:i w:val="false"/>
                <w:iCs w:val="false"/>
              </w:rPr>
              <w:t xml:space="preserve">Notification Type</w:t>
            </w:r>
          </w:p>
        </w:tc>
        <w:tc>
          <w:tcPr>
            <w:tcMar>
              <w:top w:type="dxa" w:w="100"/>
              <w:left w:type="dxa" w:w="100"/>
              <w:bottom w:type="dxa" w:w="100"/>
              <w:right w:type="dxa" w:w="100"/>
            </w:tcMar>
          </w:tcPr>
          <w:p>
            <w:r>
              <w:rPr>
                <w:b/>
                <w:bCs/>
                <w:i w:val="false"/>
                <w:iCs w:val="false"/>
              </w:rPr>
              <w:t xml:space="preserve">Timing Requirement</w:t>
            </w:r>
          </w:p>
        </w:tc>
        <w:tc>
          <w:tcPr>
            <w:tcMar>
              <w:top w:type="dxa" w:w="100"/>
              <w:left w:type="dxa" w:w="100"/>
              <w:bottom w:type="dxa" w:w="100"/>
              <w:right w:type="dxa" w:w="100"/>
            </w:tcMar>
          </w:tcPr>
          <w:p>
            <w:r>
              <w:rPr>
                <w:b/>
                <w:bCs/>
                <w:i w:val="false"/>
                <w:iCs w:val="false"/>
              </w:rPr>
              <w:t xml:space="preserve">Document Reference</w:t>
            </w:r>
          </w:p>
        </w:tc>
      </w:tr>
      <w:tr>
        <w:tc>
          <w:tcPr>
            <w:tcMar>
              <w:top w:type="dxa" w:w="100"/>
              <w:left w:type="dxa" w:w="100"/>
              <w:bottom w:type="dxa" w:w="100"/>
              <w:right w:type="dxa" w:w="100"/>
            </w:tcMar>
          </w:tcPr>
          <w:p>
            <w:r>
              <w:rPr>
                <w:b/>
                <w:bCs/>
              </w:rPr>
              <w:t xml:space="preserve">MFN Rights - Other Agreements Disclosure</w:t>
            </w:r>
          </w:p>
        </w:tc>
        <w:tc>
          <w:tcPr>
            <w:tcMar>
              <w:top w:type="dxa" w:w="100"/>
              <w:left w:type="dxa" w:w="100"/>
              <w:bottom w:type="dxa" w:w="100"/>
              <w:right w:type="dxa" w:w="100"/>
            </w:tcMar>
          </w:tcPr>
          <w:p>
            <w:r>
              <w:t xml:space="preserve">As soon as reasonably practicable following the Final Fund X Closing Date</w:t>
            </w:r>
          </w:p>
        </w:tc>
        <w:tc>
          <w:tcPr>
            <w:tcMar>
              <w:top w:type="dxa" w:w="100"/>
              <w:left w:type="dxa" w:w="100"/>
              <w:bottom w:type="dxa" w:w="100"/>
              <w:right w:type="dxa" w:w="100"/>
            </w:tcMar>
          </w:tcPr>
          <w:p>
            <w:r>
              <w:t xml:space="preserve">Section 11.4(d) of Partnership Agreement</w:t>
            </w:r>
          </w:p>
        </w:tc>
      </w:tr>
      <w:tr>
        <w:tc>
          <w:tcPr>
            <w:tcMar>
              <w:top w:type="dxa" w:w="100"/>
              <w:left w:type="dxa" w:w="100"/>
              <w:bottom w:type="dxa" w:w="100"/>
              <w:right w:type="dxa" w:w="100"/>
            </w:tcMar>
          </w:tcPr>
          <w:p>
            <w:r>
              <w:rPr>
                <w:b/>
                <w:bCs/>
              </w:rPr>
              <w:t xml:space="preserve">MFN Rights - Comparable Investor Terms</w:t>
            </w:r>
          </w:p>
        </w:tc>
        <w:tc>
          <w:tcPr>
            <w:tcMar>
              <w:top w:type="dxa" w:w="100"/>
              <w:left w:type="dxa" w:w="100"/>
              <w:bottom w:type="dxa" w:w="100"/>
              <w:right w:type="dxa" w:w="100"/>
            </w:tcMar>
          </w:tcPr>
          <w:p>
            <w:r>
              <w:t xml:space="preserve">After Fund X closes</w:t>
            </w:r>
          </w:p>
        </w:tc>
        <w:tc>
          <w:tcPr>
            <w:tcMar>
              <w:top w:type="dxa" w:w="100"/>
              <w:left w:type="dxa" w:w="100"/>
              <w:bottom w:type="dxa" w:w="100"/>
              <w:right w:type="dxa" w:w="100"/>
            </w:tcMar>
          </w:tcPr>
          <w:p>
            <w:r>
              <w:t xml:space="preserve">Post-closing notification requirement</w:t>
            </w:r>
          </w:p>
        </w:tc>
      </w:tr>
      <w:tr>
        <w:tc>
          <w:tcPr>
            <w:tcMar>
              <w:top w:type="dxa" w:w="100"/>
              <w:left w:type="dxa" w:w="100"/>
              <w:bottom w:type="dxa" w:w="100"/>
              <w:right w:type="dxa" w:w="100"/>
            </w:tcMar>
          </w:tcPr>
          <w:p>
            <w:r>
              <w:rPr>
                <w:b/>
                <w:bCs/>
              </w:rPr>
              <w:t xml:space="preserve">Capital Demand Notices</w:t>
            </w:r>
          </w:p>
        </w:tc>
        <w:tc>
          <w:tcPr>
            <w:tcMar>
              <w:top w:type="dxa" w:w="100"/>
              <w:left w:type="dxa" w:w="100"/>
              <w:bottom w:type="dxa" w:w="100"/>
              <w:right w:type="dxa" w:w="100"/>
            </w:tcMar>
          </w:tcPr>
          <w:p>
            <w:r>
              <w:t xml:space="preserve">No less than ten Business Days' notice</w:t>
            </w:r>
          </w:p>
        </w:tc>
        <w:tc>
          <w:tcPr>
            <w:tcMar>
              <w:top w:type="dxa" w:w="100"/>
              <w:left w:type="dxa" w:w="100"/>
              <w:bottom w:type="dxa" w:w="100"/>
              <w:right w:type="dxa" w:w="100"/>
            </w:tcMar>
          </w:tcPr>
          <w:p>
            <w:r>
              <w:t xml:space="preserve">Capital call timing requirement</w:t>
            </w:r>
          </w:p>
        </w:tc>
      </w:tr>
      <w:tr>
        <w:tc>
          <w:tcPr>
            <w:tcMar>
              <w:top w:type="dxa" w:w="100"/>
              <w:left w:type="dxa" w:w="100"/>
              <w:bottom w:type="dxa" w:w="100"/>
              <w:right w:type="dxa" w:w="100"/>
            </w:tcMar>
          </w:tcPr>
          <w:p>
            <w:r>
              <w:rPr>
                <w:b/>
                <w:bCs/>
              </w:rPr>
              <w:t xml:space="preserve">Subscription Agreement Notification</w:t>
            </w:r>
          </w:p>
        </w:tc>
        <w:tc>
          <w:tcPr>
            <w:tcMar>
              <w:top w:type="dxa" w:w="100"/>
              <w:left w:type="dxa" w:w="100"/>
              <w:bottom w:type="dxa" w:w="100"/>
              <w:right w:type="dxa" w:w="100"/>
            </w:tcMar>
          </w:tcPr>
          <w:p>
            <w:r>
              <w:t xml:space="preserve">"Reasonably promptly" (replaces "Within ten days")</w:t>
            </w:r>
          </w:p>
        </w:tc>
        <w:tc>
          <w:tcPr>
            <w:tcMar>
              <w:top w:type="dxa" w:w="100"/>
              <w:left w:type="dxa" w:w="100"/>
              <w:bottom w:type="dxa" w:w="100"/>
              <w:right w:type="dxa" w:w="100"/>
            </w:tcMar>
          </w:tcPr>
          <w:p>
            <w:r>
              <w:t xml:space="preserve">Modified Part VI provision</w:t>
            </w:r>
          </w:p>
        </w:tc>
      </w:tr>
      <w:tr>
        <w:tc>
          <w:tcPr>
            <w:tcMar>
              <w:top w:type="dxa" w:w="100"/>
              <w:left w:type="dxa" w:w="100"/>
              <w:bottom w:type="dxa" w:w="100"/>
              <w:right w:type="dxa" w:w="100"/>
            </w:tcMar>
          </w:tcPr>
          <w:p>
            <w:r>
              <w:rPr>
                <w:b/>
                <w:bCs/>
              </w:rPr>
              <w:t xml:space="preserve">Distributions In-Kind Request</w:t>
            </w:r>
          </w:p>
        </w:tc>
        <w:tc>
          <w:tcPr>
            <w:tcMar>
              <w:top w:type="dxa" w:w="100"/>
              <w:left w:type="dxa" w:w="100"/>
              <w:bottom w:type="dxa" w:w="100"/>
              <w:right w:type="dxa" w:w="100"/>
            </w:tcMar>
          </w:tcPr>
          <w:p>
            <w:r>
              <w:t xml:space="preserve">Within a reasonable time of notice of such distribution</w:t>
            </w:r>
          </w:p>
        </w:tc>
        <w:tc>
          <w:tcPr>
            <w:tcMar>
              <w:top w:type="dxa" w:w="100"/>
              <w:left w:type="dxa" w:w="100"/>
              <w:bottom w:type="dxa" w:w="100"/>
              <w:right w:type="dxa" w:w="100"/>
            </w:tcMar>
          </w:tcPr>
          <w:p>
            <w:r>
              <w:t xml:space="preserve">LP must request assistance for non-cash asset disposal</w:t>
            </w:r>
          </w:p>
        </w:tc>
      </w:tr>
    </w:tbl>
    <w:p>
      <w:pPr>
        <w:spacing w:before="100" w:after="100"/>
      </w:pPr>
      <w:r>
        <w:rPr>
          <w:b/>
          <w:bCs/>
        </w:rPr>
        <w:t xml:space="preserve">Key MFN Notification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Mar>
              <w:top w:type="dxa" w:w="100"/>
              <w:left w:type="dxa" w:w="100"/>
              <w:bottom w:type="dxa" w:w="100"/>
              <w:right w:type="dxa" w:w="100"/>
            </w:tcMar>
          </w:tcPr>
          <w:p>
            <w:r>
              <w:rPr>
                <w:b/>
                <w:bCs/>
                <w:i w:val="false"/>
                <w:iCs w:val="false"/>
              </w:rPr>
              <w:t xml:space="preserve">Provision</w:t>
            </w:r>
          </w:p>
        </w:tc>
        <w:tc>
          <w:tcPr>
            <w:tcMar>
              <w:top w:type="dxa" w:w="100"/>
              <w:left w:type="dxa" w:w="100"/>
              <w:bottom w:type="dxa" w:w="100"/>
              <w:right w:type="dxa" w:w="100"/>
            </w:tcMar>
          </w:tcPr>
          <w:p>
            <w:r>
              <w:rPr>
                <w:b/>
                <w:bCs/>
                <w:i w:val="false"/>
                <w:iCs w:val="false"/>
              </w:rPr>
              <w:t xml:space="preserve">Specific Language</w:t>
            </w:r>
          </w:p>
        </w:tc>
      </w:tr>
      <w:tr>
        <w:tc>
          <w:tcPr>
            <w:tcMar>
              <w:top w:type="dxa" w:w="100"/>
              <w:left w:type="dxa" w:w="100"/>
              <w:bottom w:type="dxa" w:w="100"/>
              <w:right w:type="dxa" w:w="100"/>
            </w:tcMar>
          </w:tcPr>
          <w:p>
            <w:r>
              <w:t xml:space="preserve">Other Agreements Request</w:t>
            </w:r>
          </w:p>
        </w:tc>
        <w:tc>
          <w:tcPr>
            <w:tcMar>
              <w:top w:type="dxa" w:w="100"/>
              <w:left w:type="dxa" w:w="100"/>
              <w:bottom w:type="dxa" w:w="100"/>
              <w:right w:type="dxa" w:w="100"/>
            </w:tcMar>
          </w:tcPr>
          <w:p>
            <w:r>
              <w:t xml:space="preserve">The General Partner hereby acknowledges the LP's request pursuant to Section 11.4(d) of the Partnership Agreement that the General Partner make available to the LP, as soon as reasonably practicable following the Final Fund X Closing Date, the terms of Other Agreements in accordance with the provisions of Section 11.4(d) of the Partnership Agreement.</w:t>
            </w:r>
          </w:p>
        </w:tc>
      </w:tr>
      <w:tr>
        <w:tc>
          <w:tcPr>
            <w:tcMar>
              <w:top w:type="dxa" w:w="100"/>
              <w:left w:type="dxa" w:w="100"/>
              <w:bottom w:type="dxa" w:w="100"/>
              <w:right w:type="dxa" w:w="100"/>
            </w:tcMar>
          </w:tcPr>
          <w:p>
            <w:r>
              <w:t xml:space="preserve">Capital Commitment Aggregation for MFN</w:t>
            </w:r>
          </w:p>
        </w:tc>
        <w:tc>
          <w:tcPr>
            <w:tcMar>
              <w:top w:type="dxa" w:w="100"/>
              <w:left w:type="dxa" w:w="100"/>
              <w:bottom w:type="dxa" w:w="100"/>
              <w:right w:type="dxa" w:w="100"/>
            </w:tcMar>
          </w:tcPr>
          <w:p>
            <w:r>
              <w:t xml:space="preserve">The LP's Capital Commitment shall be aggregated with the Capital Commitments of any other AlpInvest Investors for purposes of Section 7.4(a) and Section 11.4(d) of the Partnership Agreement</w:t>
            </w:r>
          </w:p>
        </w:tc>
      </w:tr>
    </w:tbl>
    <w:p>
      <w:pPr>
        <w:spacing w:before="200" w:after="100"/>
      </w:pPr>
      <w:r>
        <w:rPr>
          <w:b/>
          <w:bCs/>
          <w:color w:val="0064C8"/>
          <w:sz w:val="22"/>
          <w:szCs w:val="22"/>
        </w:rPr>
        <w:t xml:space="preserve">Sutraye Sai</w:t>
      </w:r>
    </w:p>
    <w:p>
      <w:pPr>
        <w:spacing w:before="100" w:after="100"/>
      </w:pPr>
      <w:r>
        <w:t xml:space="preserve">Which of these notification obligations are explicitly stated in the side letter?</w:t>
      </w:r>
    </w:p>
    <w:p>
      <w:pPr>
        <w:spacing w:before="200" w:after="100"/>
      </w:pPr>
      <w:r>
        <w:rPr>
          <w:b/>
          <w:bCs/>
          <w:color w:val="4B0082"/>
          <w:sz w:val="22"/>
          <w:szCs w:val="22"/>
        </w:rPr>
        <w:t xml:space="preserve">Alpha AI</w:t>
      </w:r>
    </w:p>
    <w:p>
      <w:pPr>
        <w:spacing w:before="200" w:after="100"/>
      </w:pPr>
      <w:r>
        <w:rPr>
          <w:b/>
          <w:bCs/>
          <w:i w:val="false"/>
          <w:iCs w:val="false"/>
        </w:rPr>
        <w:t xml:space="preserve">Analysis from Your Selected Documents:</w:t>
      </w:r>
    </w:p>
    <w:p>
      <w:pPr>
        <w:spacing w:before="100" w:after="100"/>
      </w:pPr>
      <w:r>
        <w:rPr>
          <w:b/>
          <w:bCs/>
        </w:rPr>
        <w:t xml:space="preserve">Notification Obligations Analysis for ASP 2022 Aspire II LP (AlpInvest) - Fund 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Mar>
              <w:top w:type="dxa" w:w="100"/>
              <w:left w:type="dxa" w:w="100"/>
              <w:bottom w:type="dxa" w:w="100"/>
              <w:right w:type="dxa" w:w="100"/>
            </w:tcMar>
          </w:tcPr>
          <w:p>
            <w:r>
              <w:rPr>
                <w:b/>
                <w:bCs/>
                <w:i w:val="false"/>
                <w:iCs w:val="false"/>
              </w:rPr>
              <w:t xml:space="preserve">Notification Obligation</w:t>
            </w:r>
          </w:p>
        </w:tc>
        <w:tc>
          <w:tcPr>
            <w:tcMar>
              <w:top w:type="dxa" w:w="100"/>
              <w:left w:type="dxa" w:w="100"/>
              <w:bottom w:type="dxa" w:w="100"/>
              <w:right w:type="dxa" w:w="100"/>
            </w:tcMar>
          </w:tcPr>
          <w:p>
            <w:r>
              <w:rPr>
                <w:b/>
                <w:bCs/>
                <w:i w:val="false"/>
                <w:iCs w:val="false"/>
              </w:rPr>
              <w:t xml:space="preserve">Explicitly Stated in Side Letter?</w:t>
            </w:r>
          </w:p>
        </w:tc>
        <w:tc>
          <w:tcPr>
            <w:tcMar>
              <w:top w:type="dxa" w:w="100"/>
              <w:left w:type="dxa" w:w="100"/>
              <w:bottom w:type="dxa" w:w="100"/>
              <w:right w:type="dxa" w:w="100"/>
            </w:tcMar>
          </w:tcPr>
          <w:p>
            <w:r>
              <w:rPr>
                <w:b/>
                <w:bCs/>
                <w:i w:val="false"/>
                <w:iCs w:val="false"/>
              </w:rPr>
              <w:t xml:space="preserve">Origin</w:t>
            </w:r>
          </w:p>
        </w:tc>
        <w:tc>
          <w:tcPr>
            <w:tcMar>
              <w:top w:type="dxa" w:w="100"/>
              <w:left w:type="dxa" w:w="100"/>
              <w:bottom w:type="dxa" w:w="100"/>
              <w:right w:type="dxa" w:w="100"/>
            </w:tcMar>
          </w:tcPr>
          <w:p>
            <w:r>
              <w:rPr>
                <w:b/>
                <w:bCs/>
                <w:i w:val="false"/>
                <w:iCs w:val="false"/>
              </w:rPr>
              <w:t xml:space="preserve">Side Letter Language</w:t>
            </w:r>
          </w:p>
        </w:tc>
      </w:tr>
      <w:tr>
        <w:tc>
          <w:tcPr>
            <w:tcMar>
              <w:top w:type="dxa" w:w="100"/>
              <w:left w:type="dxa" w:w="100"/>
              <w:bottom w:type="dxa" w:w="100"/>
              <w:right w:type="dxa" w:w="100"/>
            </w:tcMar>
          </w:tcPr>
          <w:p>
            <w:r>
              <w:rPr>
                <w:b/>
                <w:bCs/>
              </w:rPr>
              <w:t xml:space="preserve">MFN Rights - Other Agreements Disclosure</w:t>
            </w:r>
          </w:p>
        </w:tc>
        <w:tc>
          <w:tcPr>
            <w:tcMar>
              <w:top w:type="dxa" w:w="100"/>
              <w:left w:type="dxa" w:w="100"/>
              <w:bottom w:type="dxa" w:w="100"/>
              <w:right w:type="dxa" w:w="100"/>
            </w:tcMar>
          </w:tcPr>
          <w:p>
            <w:r>
              <w:t xml:space="preserve">Yes</w:t>
            </w:r>
          </w:p>
        </w:tc>
        <w:tc>
          <w:tcPr>
            <w:tcMar>
              <w:top w:type="dxa" w:w="100"/>
              <w:left w:type="dxa" w:w="100"/>
              <w:bottom w:type="dxa" w:w="100"/>
              <w:right w:type="dxa" w:w="100"/>
            </w:tcMar>
          </w:tcPr>
          <w:p>
            <w:r>
              <w:t xml:space="preserve">Referenced from Partnership Agreement (Section 11.4(d))</w:t>
            </w:r>
          </w:p>
        </w:tc>
        <w:tc>
          <w:tcPr>
            <w:tcMar>
              <w:top w:type="dxa" w:w="100"/>
              <w:left w:type="dxa" w:w="100"/>
              <w:bottom w:type="dxa" w:w="100"/>
              <w:right w:type="dxa" w:w="100"/>
            </w:tcMar>
          </w:tcPr>
          <w:p>
            <w:r>
              <w:t xml:space="preserve">"The General Partner hereby acknowledges the LP's request pursuant to Section 11.4(d) of the Partnership Agreement that the General Partner make available to the LP, as soon as reasonably practicable following the Final Fund X Closing Date, the terms of Other Agreements in accordance with the provisions of Section 11.4(d) of the Partnership Agreement."</w:t>
            </w:r>
          </w:p>
        </w:tc>
      </w:tr>
      <w:tr>
        <w:tc>
          <w:tcPr>
            <w:tcMar>
              <w:top w:type="dxa" w:w="100"/>
              <w:left w:type="dxa" w:w="100"/>
              <w:bottom w:type="dxa" w:w="100"/>
              <w:right w:type="dxa" w:w="100"/>
            </w:tcMar>
          </w:tcPr>
          <w:p>
            <w:r>
              <w:rPr>
                <w:b/>
                <w:bCs/>
              </w:rPr>
              <w:t xml:space="preserve">MFN Rights - Comparable Investor Terms</w:t>
            </w:r>
          </w:p>
        </w:tc>
        <w:tc>
          <w:tcPr>
            <w:tcMar>
              <w:top w:type="dxa" w:w="100"/>
              <w:left w:type="dxa" w:w="100"/>
              <w:bottom w:type="dxa" w:w="100"/>
              <w:right w:type="dxa" w:w="100"/>
            </w:tcMar>
          </w:tcPr>
          <w:p>
            <w:r>
              <w:t xml:space="preserve">Yes</w:t>
            </w:r>
          </w:p>
        </w:tc>
        <w:tc>
          <w:tcPr>
            <w:tcMar>
              <w:top w:type="dxa" w:w="100"/>
              <w:left w:type="dxa" w:w="100"/>
              <w:bottom w:type="dxa" w:w="100"/>
              <w:right w:type="dxa" w:w="100"/>
            </w:tcMar>
          </w:tcPr>
          <w:p>
            <w:r>
              <w:t xml:space="preserve">Side Letter Provision</w:t>
            </w:r>
          </w:p>
        </w:tc>
        <w:tc>
          <w:tcPr>
            <w:tcMar>
              <w:top w:type="dxa" w:w="100"/>
              <w:left w:type="dxa" w:w="100"/>
              <w:bottom w:type="dxa" w:w="100"/>
              <w:right w:type="dxa" w:w="100"/>
            </w:tcMar>
          </w:tcPr>
          <w:p>
            <w:r>
              <w:t xml:space="preserve">"The General Partner must notify the LP of terms given to comparable investors after Fund X closes."</w:t>
            </w:r>
          </w:p>
        </w:tc>
      </w:tr>
      <w:tr>
        <w:tc>
          <w:tcPr>
            <w:tcMar>
              <w:top w:type="dxa" w:w="100"/>
              <w:left w:type="dxa" w:w="100"/>
              <w:bottom w:type="dxa" w:w="100"/>
              <w:right w:type="dxa" w:w="100"/>
            </w:tcMar>
          </w:tcPr>
          <w:p>
            <w:r>
              <w:rPr>
                <w:b/>
                <w:bCs/>
              </w:rPr>
              <w:t xml:space="preserve">Capital Demand Notices</w:t>
            </w:r>
          </w:p>
        </w:tc>
        <w:tc>
          <w:tcPr>
            <w:tcMar>
              <w:top w:type="dxa" w:w="100"/>
              <w:left w:type="dxa" w:w="100"/>
              <w:bottom w:type="dxa" w:w="100"/>
              <w:right w:type="dxa" w:w="100"/>
            </w:tcMar>
          </w:tcPr>
          <w:p>
            <w:r>
              <w:t xml:space="preserve">Yes</w:t>
            </w:r>
          </w:p>
        </w:tc>
        <w:tc>
          <w:tcPr>
            <w:tcMar>
              <w:top w:type="dxa" w:w="100"/>
              <w:left w:type="dxa" w:w="100"/>
              <w:bottom w:type="dxa" w:w="100"/>
              <w:right w:type="dxa" w:w="100"/>
            </w:tcMar>
          </w:tcPr>
          <w:p>
            <w:r>
              <w:t xml:space="preserve">Side Letter Provision (modifies Partnership Agreement)</w:t>
            </w:r>
          </w:p>
        </w:tc>
        <w:tc>
          <w:tcPr>
            <w:tcMar>
              <w:top w:type="dxa" w:w="100"/>
              <w:left w:type="dxa" w:w="100"/>
              <w:bottom w:type="dxa" w:w="100"/>
              <w:right w:type="dxa" w:w="100"/>
            </w:tcMar>
          </w:tcPr>
          <w:p>
            <w:r>
              <w:t xml:space="preserve">"no Capital Demand Notice shall be given to the LP on less than ten Business Days' notice"</w:t>
            </w:r>
          </w:p>
        </w:tc>
      </w:tr>
      <w:tr>
        <w:tc>
          <w:tcPr>
            <w:tcMar>
              <w:top w:type="dxa" w:w="100"/>
              <w:left w:type="dxa" w:w="100"/>
              <w:bottom w:type="dxa" w:w="100"/>
              <w:right w:type="dxa" w:w="100"/>
            </w:tcMar>
          </w:tcPr>
          <w:p>
            <w:r>
              <w:rPr>
                <w:b/>
                <w:bCs/>
              </w:rPr>
              <w:t xml:space="preserve">Subscription Agreement Notification</w:t>
            </w:r>
          </w:p>
        </w:tc>
        <w:tc>
          <w:tcPr>
            <w:tcMar>
              <w:top w:type="dxa" w:w="100"/>
              <w:left w:type="dxa" w:w="100"/>
              <w:bottom w:type="dxa" w:w="100"/>
              <w:right w:type="dxa" w:w="100"/>
            </w:tcMar>
          </w:tcPr>
          <w:p>
            <w:r>
              <w:t xml:space="preserve">Yes</w:t>
            </w:r>
          </w:p>
        </w:tc>
        <w:tc>
          <w:tcPr>
            <w:tcMar>
              <w:top w:type="dxa" w:w="100"/>
              <w:left w:type="dxa" w:w="100"/>
              <w:bottom w:type="dxa" w:w="100"/>
              <w:right w:type="dxa" w:w="100"/>
            </w:tcMar>
          </w:tcPr>
          <w:p>
            <w:r>
              <w:t xml:space="preserve">Side Letter Provision (modifies Subscription Agreement)</w:t>
            </w:r>
          </w:p>
        </w:tc>
        <w:tc>
          <w:tcPr>
            <w:tcMar>
              <w:top w:type="dxa" w:w="100"/>
              <w:left w:type="dxa" w:w="100"/>
              <w:bottom w:type="dxa" w:w="100"/>
              <w:right w:type="dxa" w:w="100"/>
            </w:tcMar>
          </w:tcPr>
          <w:p>
            <w:r>
              <w:t xml:space="preserve">"The reference to 'Within ten days' in the third paragraph of the lead in provisions shall be replaced with 'Reasonably promptly.'"</w:t>
            </w:r>
          </w:p>
        </w:tc>
      </w:tr>
      <w:tr>
        <w:tc>
          <w:tcPr>
            <w:tcMar>
              <w:top w:type="dxa" w:w="100"/>
              <w:left w:type="dxa" w:w="100"/>
              <w:bottom w:type="dxa" w:w="100"/>
              <w:right w:type="dxa" w:w="100"/>
            </w:tcMar>
          </w:tcPr>
          <w:p>
            <w:r>
              <w:rPr>
                <w:b/>
                <w:bCs/>
              </w:rPr>
              <w:t xml:space="preserve">Distributions In-Kind Request</w:t>
            </w:r>
          </w:p>
        </w:tc>
        <w:tc>
          <w:tcPr>
            <w:tcMar>
              <w:top w:type="dxa" w:w="100"/>
              <w:left w:type="dxa" w:w="100"/>
              <w:bottom w:type="dxa" w:w="100"/>
              <w:right w:type="dxa" w:w="100"/>
            </w:tcMar>
          </w:tcPr>
          <w:p>
            <w:r>
              <w:t xml:space="preserve">Yes</w:t>
            </w:r>
          </w:p>
        </w:tc>
        <w:tc>
          <w:tcPr>
            <w:tcMar>
              <w:top w:type="dxa" w:w="100"/>
              <w:left w:type="dxa" w:w="100"/>
              <w:bottom w:type="dxa" w:w="100"/>
              <w:right w:type="dxa" w:w="100"/>
            </w:tcMar>
          </w:tcPr>
          <w:p>
            <w:r>
              <w:t xml:space="preserve">Side Letter Provision</w:t>
            </w:r>
          </w:p>
        </w:tc>
        <w:tc>
          <w:tcPr>
            <w:tcMar>
              <w:top w:type="dxa" w:w="100"/>
              <w:left w:type="dxa" w:w="100"/>
              <w:bottom w:type="dxa" w:w="100"/>
              <w:right w:type="dxa" w:w="100"/>
            </w:tcMar>
          </w:tcPr>
          <w:p>
            <w:r>
              <w:t xml:space="preserve">"in connection with the distribution to the LP of non-cash assets of the Partnership in kind...upon the written request of the LP given within a reasonable time of notice of such distribution...use commercially reasonable efforts to assist the LP in disposing of such assets."</w:t>
            </w:r>
          </w:p>
        </w:tc>
      </w:tr>
    </w:tbl>
    <w:p>
      <w:pPr>
        <w:spacing w:before="100" w:after="100"/>
      </w:pPr>
      <w:r>
        <w:rPr>
          <w:b/>
          <w:bCs/>
        </w:rPr>
        <w:t xml:space="preserve">Summary by Origin: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Mar>
              <w:top w:type="dxa" w:w="100"/>
              <w:left w:type="dxa" w:w="100"/>
              <w:bottom w:type="dxa" w:w="100"/>
              <w:right w:type="dxa" w:w="100"/>
            </w:tcMar>
          </w:tcPr>
          <w:p>
            <w:r>
              <w:rPr>
                <w:b/>
                <w:bCs/>
                <w:i w:val="false"/>
                <w:iCs w:val="false"/>
              </w:rPr>
              <w:t xml:space="preserve">Origin Type</w:t>
            </w:r>
          </w:p>
        </w:tc>
        <w:tc>
          <w:tcPr>
            <w:tcMar>
              <w:top w:type="dxa" w:w="100"/>
              <w:left w:type="dxa" w:w="100"/>
              <w:bottom w:type="dxa" w:w="100"/>
              <w:right w:type="dxa" w:w="100"/>
            </w:tcMar>
          </w:tcPr>
          <w:p>
            <w:r>
              <w:rPr>
                <w:b/>
                <w:bCs/>
                <w:i w:val="false"/>
                <w:iCs w:val="false"/>
              </w:rPr>
              <w:t xml:space="preserve">Obligations</w:t>
            </w:r>
          </w:p>
        </w:tc>
      </w:tr>
      <w:tr>
        <w:tc>
          <w:tcPr>
            <w:tcMar>
              <w:top w:type="dxa" w:w="100"/>
              <w:left w:type="dxa" w:w="100"/>
              <w:bottom w:type="dxa" w:w="100"/>
              <w:right w:type="dxa" w:w="100"/>
            </w:tcMar>
          </w:tcPr>
          <w:p>
            <w:r>
              <w:rPr>
                <w:b/>
                <w:bCs/>
              </w:rPr>
              <w:t xml:space="preserve">Side Letter Provisions</w:t>
            </w:r>
            <w:r>
              <w:t xml:space="preserve"> (direct obligations)</w:t>
            </w:r>
          </w:p>
        </w:tc>
        <w:tc>
          <w:tcPr>
            <w:tcMar>
              <w:top w:type="dxa" w:w="100"/>
              <w:left w:type="dxa" w:w="100"/>
              <w:bottom w:type="dxa" w:w="100"/>
              <w:right w:type="dxa" w:w="100"/>
            </w:tcMar>
          </w:tcPr>
          <w:p>
            <w:r>
              <w:t xml:space="preserve">MFN Rights - Comparable Investor Terms, Capital Demand Notices, Subscription Agreement Notification, Distributions In-Kind Request</w:t>
            </w:r>
          </w:p>
        </w:tc>
      </w:tr>
      <w:tr>
        <w:tc>
          <w:tcPr>
            <w:tcMar>
              <w:top w:type="dxa" w:w="100"/>
              <w:left w:type="dxa" w:w="100"/>
              <w:bottom w:type="dxa" w:w="100"/>
              <w:right w:type="dxa" w:w="100"/>
            </w:tcMar>
          </w:tcPr>
          <w:p>
            <w:r>
              <w:rPr>
                <w:b/>
                <w:bCs/>
              </w:rPr>
              <w:t xml:space="preserve">Partnership Agreement References</w:t>
            </w:r>
            <w:r>
              <w:t xml:space="preserve"> (incorporated by reference)</w:t>
            </w:r>
          </w:p>
        </w:tc>
        <w:tc>
          <w:tcPr>
            <w:tcMar>
              <w:top w:type="dxa" w:w="100"/>
              <w:left w:type="dxa" w:w="100"/>
              <w:bottom w:type="dxa" w:w="100"/>
              <w:right w:type="dxa" w:w="100"/>
            </w:tcMar>
          </w:tcPr>
          <w:p>
            <w:r>
              <w:t xml:space="preserve">MFN Rights - Other Agreements Disclosure (Section 11.4(d))</w:t>
            </w:r>
          </w:p>
        </w:tc>
      </w:tr>
    </w:tbl>
    <w:p>
      <w:pPr>
        <w:spacing w:before="100" w:after="100"/>
      </w:pPr>
      <w:r>
        <w:t xml:space="preserve">All 5 notification obligations are explicitly stated in the Side Letter, with 4 originating directly from the Side Letter and 1 referencing the Partnership Agreement.</w:t>
      </w:r>
    </w:p>
    <w:p>
      <w:pPr>
        <w:spacing w:before="200" w:after="100"/>
      </w:pPr>
      <w:r>
        <w:rPr>
          <w:b/>
          <w:bCs/>
          <w:color w:val="0064C8"/>
          <w:sz w:val="22"/>
          <w:szCs w:val="22"/>
        </w:rPr>
        <w:t xml:space="preserve">Sutraye Sai</w:t>
      </w:r>
    </w:p>
    <w:p>
      <w:pPr>
        <w:spacing w:before="100" w:after="100"/>
      </w:pPr>
      <w:r>
        <w:t xml:space="preserve">Are Business Days defined in the Partnership Agreement?</w:t>
      </w:r>
    </w:p>
    <w:p>
      <w:pPr>
        <w:spacing w:before="200" w:after="100"/>
      </w:pPr>
      <w:r>
        <w:rPr>
          <w:b/>
          <w:bCs/>
          <w:color w:val="4B0082"/>
          <w:sz w:val="22"/>
          <w:szCs w:val="22"/>
        </w:rPr>
        <w:t xml:space="preserve">Alpha AI</w:t>
      </w:r>
    </w:p>
    <w:p>
      <w:pPr>
        <w:spacing w:before="200" w:after="100"/>
      </w:pPr>
      <w:r>
        <w:rPr>
          <w:b/>
          <w:bCs/>
          <w:i w:val="false"/>
          <w:iCs w:val="false"/>
        </w:rPr>
        <w:t xml:space="preserve">Analysis from Your Selected Documents:</w:t>
      </w:r>
    </w:p>
    <w:p>
      <w:pPr>
        <w:spacing w:before="100" w:after="100"/>
      </w:pPr>
      <w:r>
        <w:rPr>
          <w:b/>
          <w:bCs/>
        </w:rPr>
        <w:t xml:space="preserve">Business Days Definition Check - ASP 2022 Aspire II LP (AlpInvest) Side Letter for Fund 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Mar>
              <w:top w:type="dxa" w:w="100"/>
              <w:left w:type="dxa" w:w="100"/>
              <w:bottom w:type="dxa" w:w="100"/>
              <w:right w:type="dxa" w:w="100"/>
            </w:tcMar>
          </w:tcPr>
          <w:p>
            <w:r>
              <w:rPr>
                <w:b/>
                <w:bCs/>
                <w:i w:val="false"/>
                <w:iCs w:val="false"/>
              </w:rPr>
              <w:t xml:space="preserve">Document Name</w:t>
            </w:r>
          </w:p>
        </w:tc>
        <w:tc>
          <w:tcPr>
            <w:tcMar>
              <w:top w:type="dxa" w:w="100"/>
              <w:left w:type="dxa" w:w="100"/>
              <w:bottom w:type="dxa" w:w="100"/>
              <w:right w:type="dxa" w:w="100"/>
            </w:tcMar>
          </w:tcPr>
          <w:p>
            <w:r>
              <w:rPr>
                <w:b/>
                <w:bCs/>
                <w:i w:val="false"/>
                <w:iCs w:val="false"/>
              </w:rPr>
              <w:t xml:space="preserve">Business Days Defined in Side Letter?</w:t>
            </w:r>
          </w:p>
        </w:tc>
        <w:tc>
          <w:tcPr>
            <w:tcMar>
              <w:top w:type="dxa" w:w="100"/>
              <w:left w:type="dxa" w:w="100"/>
              <w:bottom w:type="dxa" w:w="100"/>
              <w:right w:type="dxa" w:w="100"/>
            </w:tcMar>
          </w:tcPr>
          <w:p>
            <w:r>
              <w:rPr>
                <w:b/>
                <w:bCs/>
                <w:i w:val="false"/>
                <w:iCs w:val="false"/>
              </w:rPr>
              <w:t xml:space="preserve">Reference to Partnership Agreement</w:t>
            </w:r>
          </w:p>
        </w:tc>
        <w:tc>
          <w:tcPr>
            <w:tcMar>
              <w:top w:type="dxa" w:w="100"/>
              <w:left w:type="dxa" w:w="100"/>
              <w:bottom w:type="dxa" w:w="100"/>
              <w:right w:type="dxa" w:w="100"/>
            </w:tcMar>
          </w:tcPr>
          <w:p>
            <w:r>
              <w:rPr>
                <w:b/>
                <w:bCs/>
                <w:i w:val="false"/>
                <w:iCs w:val="false"/>
              </w:rPr>
              <w:t xml:space="preserve">Details</w:t>
            </w:r>
          </w:p>
        </w:tc>
      </w:tr>
      <w:tr>
        <w:tc>
          <w:tcPr>
            <w:tcMar>
              <w:top w:type="dxa" w:w="100"/>
              <w:left w:type="dxa" w:w="100"/>
              <w:bottom w:type="dxa" w:w="100"/>
              <w:right w:type="dxa" w:w="100"/>
            </w:tcMar>
          </w:tcPr>
          <w:p>
            <w:r>
              <w:t xml:space="preserve">AOP DE X - Side Letter - ASP 2022 Aspire II LP (AlpInvest)</w:t>
            </w:r>
          </w:p>
        </w:tc>
        <w:tc>
          <w:tcPr>
            <w:tcMar>
              <w:top w:type="dxa" w:w="100"/>
              <w:left w:type="dxa" w:w="100"/>
              <w:bottom w:type="dxa" w:w="100"/>
              <w:right w:type="dxa" w:w="100"/>
            </w:tcMar>
          </w:tcPr>
          <w:p>
            <w:r>
              <w:t xml:space="preserve">No - Not defined in Side Letter</w:t>
            </w:r>
          </w:p>
        </w:tc>
        <w:tc>
          <w:tcPr>
            <w:tcMar>
              <w:top w:type="dxa" w:w="100"/>
              <w:left w:type="dxa" w:w="100"/>
              <w:bottom w:type="dxa" w:w="100"/>
              <w:right w:type="dxa" w:w="100"/>
            </w:tcMar>
          </w:tcPr>
          <w:p>
            <w:r>
              <w:t xml:space="preserve">Yes - Term referenced from Partnership Agreement</w:t>
            </w:r>
          </w:p>
        </w:tc>
        <w:tc>
          <w:tcPr>
            <w:tcMar>
              <w:top w:type="dxa" w:w="100"/>
              <w:left w:type="dxa" w:w="100"/>
              <w:bottom w:type="dxa" w:w="100"/>
              <w:right w:type="dxa" w:w="100"/>
            </w:tcMar>
          </w:tcPr>
          <w:p>
            <w:r>
              <w:t xml:space="preserve">The Side Letter states: "no Capital Demand Notice shall be given to the LP on less than ten Business Days' notice"</w:t>
            </w:r>
          </w:p>
        </w:tc>
      </w:tr>
    </w:tbl>
    <w:p>
      <w:pPr>
        <w:spacing w:before="100" w:after="100"/>
      </w:pPr>
      <w:r>
        <w:rPr>
          <w:b/>
          <w:bCs/>
        </w:rPr>
        <w:t xml:space="preserve">Key Finding: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Mar>
              <w:top w:type="dxa" w:w="100"/>
              <w:left w:type="dxa" w:w="100"/>
              <w:bottom w:type="dxa" w:w="100"/>
              <w:right w:type="dxa" w:w="100"/>
            </w:tcMar>
          </w:tcPr>
          <w:p>
            <w:r>
              <w:rPr>
                <w:b/>
                <w:bCs/>
                <w:i w:val="false"/>
                <w:iCs w:val="false"/>
              </w:rPr>
              <w:t xml:space="preserve">Element</w:t>
            </w:r>
          </w:p>
        </w:tc>
        <w:tc>
          <w:tcPr>
            <w:tcMar>
              <w:top w:type="dxa" w:w="100"/>
              <w:left w:type="dxa" w:w="100"/>
              <w:bottom w:type="dxa" w:w="100"/>
              <w:right w:type="dxa" w:w="100"/>
            </w:tcMar>
          </w:tcPr>
          <w:p>
            <w:r>
              <w:rPr>
                <w:b/>
                <w:bCs/>
                <w:i w:val="false"/>
                <w:iCs w:val="false"/>
              </w:rPr>
              <w:t xml:space="preserve">Status</w:t>
            </w:r>
          </w:p>
        </w:tc>
      </w:tr>
      <w:tr>
        <w:tc>
          <w:tcPr>
            <w:tcMar>
              <w:top w:type="dxa" w:w="100"/>
              <w:left w:type="dxa" w:w="100"/>
              <w:bottom w:type="dxa" w:w="100"/>
              <w:right w:type="dxa" w:w="100"/>
            </w:tcMar>
          </w:tcPr>
          <w:p>
            <w:r>
              <w:t xml:space="preserve">"Business Days" defined in Side Letter</w:t>
            </w:r>
          </w:p>
        </w:tc>
        <w:tc>
          <w:tcPr>
            <w:tcMar>
              <w:top w:type="dxa" w:w="100"/>
              <w:left w:type="dxa" w:w="100"/>
              <w:bottom w:type="dxa" w:w="100"/>
              <w:right w:type="dxa" w:w="100"/>
            </w:tcMar>
          </w:tcPr>
          <w:p>
            <w:r>
              <w:t xml:space="preserve">No</w:t>
            </w:r>
          </w:p>
        </w:tc>
      </w:tr>
      <w:tr>
        <w:tc>
          <w:tcPr>
            <w:tcMar>
              <w:top w:type="dxa" w:w="100"/>
              <w:left w:type="dxa" w:w="100"/>
              <w:bottom w:type="dxa" w:w="100"/>
              <w:right w:type="dxa" w:w="100"/>
            </w:tcMar>
          </w:tcPr>
          <w:p>
            <w:r>
              <w:t xml:space="preserve">"Business Days" used in Side Letter</w:t>
            </w:r>
          </w:p>
        </w:tc>
        <w:tc>
          <w:tcPr>
            <w:tcMar>
              <w:top w:type="dxa" w:w="100"/>
              <w:left w:type="dxa" w:w="100"/>
              <w:bottom w:type="dxa" w:w="100"/>
              <w:right w:type="dxa" w:w="100"/>
            </w:tcMar>
          </w:tcPr>
          <w:p>
            <w:r>
              <w:t xml:space="preserve">Yes - "at least ten Business Days' notice"</w:t>
            </w:r>
          </w:p>
        </w:tc>
      </w:tr>
      <w:tr>
        <w:tc>
          <w:tcPr>
            <w:tcMar>
              <w:top w:type="dxa" w:w="100"/>
              <w:left w:type="dxa" w:w="100"/>
              <w:bottom w:type="dxa" w:w="100"/>
              <w:right w:type="dxa" w:w="100"/>
            </w:tcMar>
          </w:tcPr>
          <w:p>
            <w:r>
              <w:t xml:space="preserve">Definition Location</w:t>
            </w:r>
          </w:p>
        </w:tc>
        <w:tc>
          <w:tcPr>
            <w:tcMar>
              <w:top w:type="dxa" w:w="100"/>
              <w:left w:type="dxa" w:w="100"/>
              <w:bottom w:type="dxa" w:w="100"/>
              <w:right w:type="dxa" w:w="100"/>
            </w:tcMar>
          </w:tcPr>
          <w:p>
            <w:r>
              <w:t xml:space="preserve">Partnership Agreement - The Side Letter states capitalized terms not defined herein have meanings from the Partnership Agreement</w:t>
            </w:r>
          </w:p>
        </w:tc>
      </w:tr>
    </w:tbl>
    <w:p>
      <w:pPr>
        <w:spacing w:before="100" w:after="100"/>
      </w:pPr>
      <w:r>
        <w:t xml:space="preserve">The Side Letter references "Business Days" but does not define it. Per the Side Letter: "Each capitalized term used and not otherwise defined herein shall have the meaning given to such term in the Partnership Agreement."</w:t>
      </w:r>
    </w:p>
    <w:p>
      <w:pPr>
        <w:spacing w:before="100" w:after="100"/>
      </w:pPr>
      <w:r>
        <w:rPr>
          <w:b/>
          <w:bCs/>
        </w:rPr>
        <w:t xml:space="preserve">Conclusion:</w:t>
      </w:r>
      <w:r>
        <w:t xml:space="preserve"> "Business Days" is </w:t>
      </w:r>
      <w:r>
        <w:rPr>
          <w:b/>
          <w:bCs/>
        </w:rPr>
        <w:t xml:space="preserve">not defined in the Side Letter itself</w:t>
      </w:r>
      <w:r>
        <w:t xml:space="preserve"> - the definition would be contained in the Partnership Agreement referenced by the Side Letter.</w:t>
      </w:r>
    </w:p>
    <w:p>
      <w:pPr>
        <w:spacing w:before="200" w:after="100"/>
      </w:pPr>
      <w:r>
        <w:rPr>
          <w:b/>
          <w:bCs/>
          <w:color w:val="0064C8"/>
          <w:sz w:val="22"/>
          <w:szCs w:val="22"/>
        </w:rPr>
        <w:t xml:space="preserve">Sutraye Sai</w:t>
      </w:r>
    </w:p>
    <w:p>
      <w:pPr>
        <w:spacing w:before="100" w:after="100"/>
      </w:pPr>
      <w:r>
        <w:t xml:space="preserve">Are there any notification obligations that apply only to AlpInvest?</w:t>
      </w:r>
    </w:p>
    <w:p>
      <w:pPr>
        <w:spacing w:before="200" w:after="100"/>
      </w:pPr>
      <w:r>
        <w:rPr>
          <w:b/>
          <w:bCs/>
          <w:color w:val="4B0082"/>
          <w:sz w:val="22"/>
          <w:szCs w:val="22"/>
        </w:rPr>
        <w:t xml:space="preserve">Alpha AI</w:t>
      </w:r>
    </w:p>
    <w:p>
      <w:pPr>
        <w:spacing w:before="200" w:after="100"/>
      </w:pPr>
      <w:r>
        <w:rPr>
          <w:b/>
          <w:bCs/>
          <w:i w:val="false"/>
          <w:iCs w:val="false"/>
        </w:rPr>
        <w:t xml:space="preserve">Analysis from Your Selected Documents:</w:t>
      </w:r>
    </w:p>
    <w:p>
      <w:pPr>
        <w:spacing w:before="100" w:after="100"/>
      </w:pPr>
      <w:r>
        <w:t xml:space="preserve">AlpInvest-specific notification obligations from the Side Letter: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Mar>
              <w:top w:type="dxa" w:w="100"/>
              <w:left w:type="dxa" w:w="100"/>
              <w:bottom w:type="dxa" w:w="100"/>
              <w:right w:type="dxa" w:w="100"/>
            </w:tcMar>
          </w:tcPr>
          <w:p>
            <w:r>
              <w:rPr>
                <w:b/>
                <w:bCs/>
                <w:i w:val="false"/>
                <w:iCs w:val="false"/>
              </w:rPr>
              <w:t xml:space="preserve">Document Name</w:t>
            </w:r>
          </w:p>
        </w:tc>
        <w:tc>
          <w:tcPr>
            <w:tcMar>
              <w:top w:type="dxa" w:w="100"/>
              <w:left w:type="dxa" w:w="100"/>
              <w:bottom w:type="dxa" w:w="100"/>
              <w:right w:type="dxa" w:w="100"/>
            </w:tcMar>
          </w:tcPr>
          <w:p>
            <w:r>
              <w:rPr>
                <w:b/>
                <w:bCs/>
                <w:i w:val="false"/>
                <w:iCs w:val="false"/>
              </w:rPr>
              <w:t xml:space="preserve">Obligation Description</w:t>
            </w:r>
          </w:p>
        </w:tc>
        <w:tc>
          <w:tcPr>
            <w:tcMar>
              <w:top w:type="dxa" w:w="100"/>
              <w:left w:type="dxa" w:w="100"/>
              <w:bottom w:type="dxa" w:w="100"/>
              <w:right w:type="dxa" w:w="100"/>
            </w:tcMar>
          </w:tcPr>
          <w:p>
            <w:r>
              <w:rPr>
                <w:b/>
                <w:bCs/>
                <w:i w:val="false"/>
                <w:iCs w:val="false"/>
              </w:rPr>
              <w:t xml:space="preserve">Applicable Conditions</w:t>
            </w:r>
          </w:p>
        </w:tc>
      </w:tr>
      <w:tr>
        <w:tc>
          <w:tcPr>
            <w:tcMar>
              <w:top w:type="dxa" w:w="100"/>
              <w:left w:type="dxa" w:w="100"/>
              <w:bottom w:type="dxa" w:w="100"/>
              <w:right w:type="dxa" w:w="100"/>
            </w:tcMar>
          </w:tcPr>
          <w:p>
            <w:r>
              <w:t xml:space="preserve">ASP 2022 Aspire II LP - Apollo Overseas Partners (Delaware) X, L.P.</w:t>
            </w:r>
          </w:p>
        </w:tc>
        <w:tc>
          <w:tcPr>
            <w:tcMar>
              <w:top w:type="dxa" w:w="100"/>
              <w:left w:type="dxa" w:w="100"/>
              <w:bottom w:type="dxa" w:w="100"/>
              <w:right w:type="dxa" w:w="100"/>
            </w:tcMar>
          </w:tcPr>
          <w:p>
            <w:r>
              <w:t xml:space="preserve">LP must receive at least ten Business Days' notice before capital call deadline or alternative arrangements made.</w:t>
            </w:r>
          </w:p>
        </w:tc>
        <w:tc>
          <w:tcPr>
            <w:tcMar>
              <w:top w:type="dxa" w:w="100"/>
              <w:left w:type="dxa" w:w="100"/>
              <w:bottom w:type="dxa" w:w="100"/>
              <w:right w:type="dxa" w:w="100"/>
            </w:tcMar>
          </w:tcPr>
          <w:p>
            <w:r>
              <w:t xml:space="preserve">Due to the operational requirements of its internal procedures relating to releasing funds, the LP may be unable to fund capital calls on less than ten Business Days' notice.</w:t>
            </w:r>
          </w:p>
        </w:tc>
      </w:tr>
      <w:tr>
        <w:tc>
          <w:tcPr>
            <w:tcMar>
              <w:top w:type="dxa" w:w="100"/>
              <w:left w:type="dxa" w:w="100"/>
              <w:bottom w:type="dxa" w:w="100"/>
              <w:right w:type="dxa" w:w="100"/>
            </w:tcMar>
          </w:tcPr>
          <w:p>
            <w:r>
              <w:t xml:space="preserve">ASP 2022 Aspire II LP - Apollo Overseas Partners (Delaware) X, L.P.</w:t>
            </w:r>
          </w:p>
        </w:tc>
        <w:tc>
          <w:tcPr>
            <w:tcMar>
              <w:top w:type="dxa" w:w="100"/>
              <w:left w:type="dxa" w:w="100"/>
              <w:bottom w:type="dxa" w:w="100"/>
              <w:right w:type="dxa" w:w="100"/>
            </w:tcMar>
          </w:tcPr>
          <w:p>
            <w:r>
              <w:t xml:space="preserve">The General Partner must disclose Other Agreements' terms to the LP per Section 11.4(d) MFN policy.</w:t>
            </w:r>
          </w:p>
        </w:tc>
        <w:tc>
          <w:tcPr>
            <w:tcMar>
              <w:top w:type="dxa" w:w="100"/>
              <w:left w:type="dxa" w:w="100"/>
              <w:bottom w:type="dxa" w:w="100"/>
              <w:right w:type="dxa" w:w="100"/>
            </w:tcMar>
          </w:tcPr>
          <w:p>
            <w:r>
              <w:t xml:space="preserve">LP's request pursuant to Section 11.4(d) of the Partnership Agreement</w:t>
            </w:r>
          </w:p>
        </w:tc>
      </w:tr>
      <w:tr>
        <w:tc>
          <w:tcPr>
            <w:tcMar>
              <w:top w:type="dxa" w:w="100"/>
              <w:left w:type="dxa" w:w="100"/>
              <w:bottom w:type="dxa" w:w="100"/>
              <w:right w:type="dxa" w:w="100"/>
            </w:tcMar>
          </w:tcPr>
          <w:p>
            <w:r>
              <w:t xml:space="preserve">ASP 2022 Aspire II LP - Apollo Overseas Partners (Delaware) X, L.P.</w:t>
            </w:r>
          </w:p>
        </w:tc>
        <w:tc>
          <w:tcPr>
            <w:tcMar>
              <w:top w:type="dxa" w:w="100"/>
              <w:left w:type="dxa" w:w="100"/>
              <w:bottom w:type="dxa" w:w="100"/>
              <w:right w:type="dxa" w:w="100"/>
            </w:tcMar>
          </w:tcPr>
          <w:p>
            <w:r>
              <w:t xml:space="preserve">GP acknowledges LP's standing request for copies of organizational documents of Alternative Investment Vehicles in which LP participates.</w:t>
            </w:r>
          </w:p>
        </w:tc>
        <w:tc>
          <w:tcPr>
            <w:tcMar>
              <w:top w:type="dxa" w:w="100"/>
              <w:left w:type="dxa" w:w="100"/>
              <w:bottom w:type="dxa" w:w="100"/>
              <w:right w:type="dxa" w:w="100"/>
            </w:tcMar>
          </w:tcPr>
          <w:p>
            <w:r>
              <w:t xml:space="preserve">Pursuant to Section 5.3 of the Partnership Agreement</w:t>
            </w:r>
          </w:p>
        </w:tc>
      </w:tr>
      <w:tr>
        <w:tc>
          <w:tcPr>
            <w:tcMar>
              <w:top w:type="dxa" w:w="100"/>
              <w:left w:type="dxa" w:w="100"/>
              <w:bottom w:type="dxa" w:w="100"/>
              <w:right w:type="dxa" w:w="100"/>
            </w:tcMar>
          </w:tcPr>
          <w:p>
            <w:r>
              <w:t xml:space="preserve">ASP 2022 Aspire II LP - Apollo Overseas Partners (Delaware) X, L.P.</w:t>
            </w:r>
          </w:p>
        </w:tc>
        <w:tc>
          <w:tcPr>
            <w:tcMar>
              <w:top w:type="dxa" w:w="100"/>
              <w:left w:type="dxa" w:w="100"/>
              <w:bottom w:type="dxa" w:w="100"/>
              <w:right w:type="dxa" w:w="100"/>
            </w:tcMar>
          </w:tcPr>
          <w:p>
            <w:r>
              <w:t xml:space="preserve">The General Partner will provide ILPA fee reporting information quarterly upon the investor's request.</w:t>
            </w:r>
          </w:p>
        </w:tc>
        <w:tc>
          <w:tcPr>
            <w:tcMar>
              <w:top w:type="dxa" w:w="100"/>
              <w:left w:type="dxa" w:w="100"/>
              <w:bottom w:type="dxa" w:w="100"/>
              <w:right w:type="dxa" w:w="100"/>
            </w:tcMar>
          </w:tcPr>
          <w:p>
            <w:r>
              <w:t xml:space="preserve">LP's internal policy requires quarterly ILPA fee reporting template information from General Partner for private fund investments.</w:t>
            </w:r>
          </w:p>
        </w:tc>
      </w:tr>
      <w:tr>
        <w:tc>
          <w:tcPr>
            <w:tcMar>
              <w:top w:type="dxa" w:w="100"/>
              <w:left w:type="dxa" w:w="100"/>
              <w:bottom w:type="dxa" w:w="100"/>
              <w:right w:type="dxa" w:w="100"/>
            </w:tcMar>
          </w:tcPr>
          <w:p>
            <w:r>
              <w:t xml:space="preserve">ASP 2022 Aspire II LP - Apollo Overseas Partners (Delaware) X, L.P.</w:t>
            </w:r>
          </w:p>
        </w:tc>
        <w:tc>
          <w:tcPr>
            <w:tcMar>
              <w:top w:type="dxa" w:w="100"/>
              <w:left w:type="dxa" w:w="100"/>
              <w:bottom w:type="dxa" w:w="100"/>
              <w:right w:type="dxa" w:w="100"/>
            </w:tcMar>
          </w:tcPr>
          <w:p>
            <w:r>
              <w:t xml:space="preserve">The LP can disclose fund-level information to investors, ensuring confidentiality similar to Partnership Agreement terms.</w:t>
            </w:r>
          </w:p>
        </w:tc>
        <w:tc>
          <w:tcPr>
            <w:tcMar>
              <w:top w:type="dxa" w:w="100"/>
              <w:left w:type="dxa" w:w="100"/>
              <w:bottom w:type="dxa" w:w="100"/>
              <w:right w:type="dxa" w:w="100"/>
            </w:tcMar>
          </w:tcPr>
          <w:p>
            <w:r>
              <w:t xml:space="preserve">The LP is a privately-held investment vehicle that has certain reporting obligations to its own third-party investors and their respective investment advisers (the "Underlying Investors").</w:t>
            </w:r>
          </w:p>
        </w:tc>
      </w:tr>
      <w:tr>
        <w:tc>
          <w:tcPr>
            <w:tcMar>
              <w:top w:type="dxa" w:w="100"/>
              <w:left w:type="dxa" w:w="100"/>
              <w:bottom w:type="dxa" w:w="100"/>
              <w:right w:type="dxa" w:w="100"/>
            </w:tcMar>
          </w:tcPr>
          <w:p>
            <w:r>
              <w:t xml:space="preserve">ASP 2022 Aspire II LP - Apollo Overseas Partners (Delaware) X, L.P.</w:t>
            </w:r>
          </w:p>
        </w:tc>
        <w:tc>
          <w:tcPr>
            <w:tcMar>
              <w:top w:type="dxa" w:w="100"/>
              <w:left w:type="dxa" w:w="100"/>
              <w:bottom w:type="dxa" w:w="100"/>
              <w:right w:type="dxa" w:w="100"/>
            </w:tcMar>
          </w:tcPr>
          <w:p>
            <w:r>
              <w:t xml:space="preserve">The General Partner agrees to aggregate the LP's Capital Commitment with other AlpInvest Investors for MFN purposes.</w:t>
            </w:r>
          </w:p>
        </w:tc>
        <w:tc>
          <w:tcPr>
            <w:tcMar>
              <w:top w:type="dxa" w:w="100"/>
              <w:left w:type="dxa" w:w="100"/>
              <w:bottom w:type="dxa" w:w="100"/>
              <w:right w:type="dxa" w:w="100"/>
            </w:tcMar>
          </w:tcPr>
          <w:p>
            <w:r>
              <w:t xml:space="preserve">LP is managed or advised by AlpInvest Partners B.V or AlpInvest US Holdings, LLC</w:t>
            </w:r>
          </w:p>
        </w:tc>
      </w:tr>
      <w:tr>
        <w:tc>
          <w:tcPr>
            <w:tcMar>
              <w:top w:type="dxa" w:w="100"/>
              <w:left w:type="dxa" w:w="100"/>
              <w:bottom w:type="dxa" w:w="100"/>
              <w:right w:type="dxa" w:w="100"/>
            </w:tcMar>
          </w:tcPr>
          <w:p>
            <w:r>
              <w:t xml:space="preserve">ASP 2022 Aspire II LP - Apollo Overseas Partners (Delaware) X, L.P.</w:t>
            </w:r>
          </w:p>
        </w:tc>
        <w:tc>
          <w:tcPr>
            <w:tcMar>
              <w:top w:type="dxa" w:w="100"/>
              <w:left w:type="dxa" w:w="100"/>
              <w:bottom w:type="dxa" w:w="100"/>
              <w:right w:type="dxa" w:w="100"/>
            </w:tcMar>
          </w:tcPr>
          <w:p>
            <w:r>
              <w:t xml:space="preserve">LP not obligated to provide documents to lenders except confirmation of Capital Commitment and Unpaid Capital Obligation amounts.</w:t>
            </w:r>
          </w:p>
        </w:tc>
        <w:tc>
          <w:tcPr>
            <w:tcMar>
              <w:top w:type="dxa" w:w="100"/>
              <w:left w:type="dxa" w:w="100"/>
              <w:bottom w:type="dxa" w:w="100"/>
              <w:right w:type="dxa" w:w="100"/>
            </w:tcMar>
          </w:tcPr>
          <w:p>
            <w:r>
              <w:t xml:space="preserve">LP's internal policy limits documents provided to lenders to only capital commitment and unpaid obligation confirmations.</w:t>
            </w:r>
          </w:p>
        </w:tc>
      </w:tr>
    </w:tbl>
    <w:p>
      <w:pPr>
        <w:spacing w:before="200" w:after="100"/>
      </w:pPr>
      <w:r>
        <w:rPr>
          <w:b/>
          <w:bCs/>
          <w:color w:val="0064C8"/>
          <w:sz w:val="22"/>
          <w:szCs w:val="22"/>
        </w:rPr>
        <w:t xml:space="preserve">Sutraye Sai</w:t>
      </w:r>
    </w:p>
    <w:p>
      <w:pPr>
        <w:spacing w:before="100" w:after="100"/>
      </w:pPr>
      <w:r>
        <w:t xml:space="preserve">Does the GP need to notify the LP if more favorable terms are granted to another investor?</w:t>
      </w:r>
    </w:p>
    <w:p>
      <w:pPr>
        <w:spacing w:before="200" w:after="100"/>
      </w:pPr>
      <w:r>
        <w:rPr>
          <w:b/>
          <w:bCs/>
          <w:color w:val="4B0082"/>
          <w:sz w:val="22"/>
          <w:szCs w:val="22"/>
        </w:rPr>
        <w:t xml:space="preserve">Alpha AI</w:t>
      </w:r>
    </w:p>
    <w:p>
      <w:pPr>
        <w:spacing w:before="200" w:after="100"/>
      </w:pPr>
      <w:r>
        <w:rPr>
          <w:b/>
          <w:bCs/>
          <w:i w:val="false"/>
          <w:iCs w:val="false"/>
        </w:rPr>
        <w:t xml:space="preserve">Analysis from Your Selected Documents:</w:t>
      </w:r>
    </w:p>
    <w:p>
      <w:pPr>
        <w:spacing w:before="100" w:after="100"/>
      </w:pPr>
      <w:r>
        <w:rPr>
          <w:b/>
          <w:bCs/>
        </w:rPr>
        <w:t xml:space="preserve">MFN Notification Requirements for AlpInvest (ASP 2022 Aspire II LP) - Fund 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Mar>
              <w:top w:type="dxa" w:w="100"/>
              <w:left w:type="dxa" w:w="100"/>
              <w:bottom w:type="dxa" w:w="100"/>
              <w:right w:type="dxa" w:w="100"/>
            </w:tcMar>
          </w:tcPr>
          <w:p>
            <w:r>
              <w:rPr>
                <w:b/>
                <w:bCs/>
                <w:i w:val="false"/>
                <w:iCs w:val="false"/>
              </w:rPr>
              <w:t xml:space="preserve">Requirement</w:t>
            </w:r>
          </w:p>
        </w:tc>
        <w:tc>
          <w:tcPr>
            <w:tcMar>
              <w:top w:type="dxa" w:w="100"/>
              <w:left w:type="dxa" w:w="100"/>
              <w:bottom w:type="dxa" w:w="100"/>
              <w:right w:type="dxa" w:w="100"/>
            </w:tcMar>
          </w:tcPr>
          <w:p>
            <w:r>
              <w:rPr>
                <w:b/>
                <w:bCs/>
                <w:i w:val="false"/>
                <w:iCs w:val="false"/>
              </w:rPr>
              <w:t xml:space="preserve">Details</w:t>
            </w:r>
          </w:p>
        </w:tc>
        <w:tc>
          <w:tcPr>
            <w:tcMar>
              <w:top w:type="dxa" w:w="100"/>
              <w:left w:type="dxa" w:w="100"/>
              <w:bottom w:type="dxa" w:w="100"/>
              <w:right w:type="dxa" w:w="100"/>
            </w:tcMar>
          </w:tcPr>
          <w:p>
            <w:r>
              <w:rPr>
                <w:b/>
                <w:bCs/>
                <w:i w:val="false"/>
                <w:iCs w:val="false"/>
              </w:rPr>
              <w:t xml:space="preserve">Side Letter Language</w:t>
            </w:r>
          </w:p>
        </w:tc>
      </w:tr>
      <w:tr>
        <w:tc>
          <w:tcPr>
            <w:tcMar>
              <w:top w:type="dxa" w:w="100"/>
              <w:left w:type="dxa" w:w="100"/>
              <w:bottom w:type="dxa" w:w="100"/>
              <w:right w:type="dxa" w:w="100"/>
            </w:tcMar>
          </w:tcPr>
          <w:p>
            <w:r>
              <w:rPr>
                <w:b/>
                <w:bCs/>
              </w:rPr>
              <w:t xml:space="preserve">GP Notification Obligation</w:t>
            </w:r>
          </w:p>
        </w:tc>
        <w:tc>
          <w:tcPr>
            <w:tcMar>
              <w:top w:type="dxa" w:w="100"/>
              <w:left w:type="dxa" w:w="100"/>
              <w:bottom w:type="dxa" w:w="100"/>
              <w:right w:type="dxa" w:w="100"/>
            </w:tcMar>
          </w:tcPr>
          <w:p>
            <w:r>
              <w:t xml:space="preserve">Yes - GP must disclose Other Agreements' terms</w:t>
            </w:r>
          </w:p>
        </w:tc>
        <w:tc>
          <w:tcPr>
            <w:tcMar>
              <w:top w:type="dxa" w:w="100"/>
              <w:left w:type="dxa" w:w="100"/>
              <w:bottom w:type="dxa" w:w="100"/>
              <w:right w:type="dxa" w:w="100"/>
            </w:tcMar>
          </w:tcPr>
          <w:p>
            <w:r>
              <w:t xml:space="preserve">"The General Partner hereby acknowledges the LP's request pursuant to Section 11.4(d) of the Partnership Agreement that the General Partner make available to the LP, as soon as reasonably practicable following the Final Fund X Closing Date, the terms of Other Agreements in accordance with the provisions of Section 11.4(d) of the Partnership Agreement."</w:t>
            </w:r>
          </w:p>
        </w:tc>
      </w:tr>
      <w:tr>
        <w:tc>
          <w:tcPr>
            <w:tcMar>
              <w:top w:type="dxa" w:w="100"/>
              <w:left w:type="dxa" w:w="100"/>
              <w:bottom w:type="dxa" w:w="100"/>
              <w:right w:type="dxa" w:w="100"/>
            </w:tcMar>
          </w:tcPr>
          <w:p>
            <w:r>
              <w:rPr>
                <w:b/>
                <w:bCs/>
              </w:rPr>
              <w:t xml:space="preserve">Timing</w:t>
            </w:r>
          </w:p>
        </w:tc>
        <w:tc>
          <w:tcPr>
            <w:tcMar>
              <w:top w:type="dxa" w:w="100"/>
              <w:left w:type="dxa" w:w="100"/>
              <w:bottom w:type="dxa" w:w="100"/>
              <w:right w:type="dxa" w:w="100"/>
            </w:tcMar>
          </w:tcPr>
          <w:p>
            <w:r>
              <w:t xml:space="preserve">As soon as reasonably practicable following Final Fund X Closing Date</w:t>
            </w:r>
          </w:p>
        </w:tc>
        <w:tc>
          <w:tcPr>
            <w:tcMar>
              <w:top w:type="dxa" w:w="100"/>
              <w:left w:type="dxa" w:w="100"/>
              <w:bottom w:type="dxa" w:w="100"/>
              <w:right w:type="dxa" w:w="100"/>
            </w:tcMar>
          </w:tcPr>
          <w:p>
            <w:r>
              <w:t xml:space="preserve">"as soon as reasonably practicable following the Final Fund X Closing Date"</w:t>
            </w:r>
          </w:p>
        </w:tc>
      </w:tr>
      <w:tr>
        <w:tc>
          <w:tcPr>
            <w:tcMar>
              <w:top w:type="dxa" w:w="100"/>
              <w:left w:type="dxa" w:w="100"/>
              <w:bottom w:type="dxa" w:w="100"/>
              <w:right w:type="dxa" w:w="100"/>
            </w:tcMar>
          </w:tcPr>
          <w:p>
            <w:r>
              <w:rPr>
                <w:b/>
                <w:bCs/>
              </w:rPr>
              <w:t xml:space="preserve">Governing Provision</w:t>
            </w:r>
          </w:p>
        </w:tc>
        <w:tc>
          <w:tcPr>
            <w:tcMar>
              <w:top w:type="dxa" w:w="100"/>
              <w:left w:type="dxa" w:w="100"/>
              <w:bottom w:type="dxa" w:w="100"/>
              <w:right w:type="dxa" w:w="100"/>
            </w:tcMar>
          </w:tcPr>
          <w:p>
            <w:r>
              <w:t xml:space="preserve">Section 11.4(d) of Partnership Agreement</w:t>
            </w:r>
          </w:p>
        </w:tc>
        <w:tc>
          <w:tcPr>
            <w:tcMar>
              <w:top w:type="dxa" w:w="100"/>
              <w:left w:type="dxa" w:w="100"/>
              <w:bottom w:type="dxa" w:w="100"/>
              <w:right w:type="dxa" w:w="100"/>
            </w:tcMar>
          </w:tcPr>
          <w:p>
            <w:r>
              <w:t xml:space="preserve">"pursuant to Section 11.4(d) of the Partnership Agreement"</w:t>
            </w:r>
          </w:p>
        </w:tc>
      </w:tr>
      <w:tr>
        <w:tc>
          <w:tcPr>
            <w:tcMar>
              <w:top w:type="dxa" w:w="100"/>
              <w:left w:type="dxa" w:w="100"/>
              <w:bottom w:type="dxa" w:w="100"/>
              <w:right w:type="dxa" w:w="100"/>
            </w:tcMar>
          </w:tcPr>
          <w:p>
            <w:r>
              <w:rPr>
                <w:b/>
                <w:bCs/>
              </w:rPr>
              <w:t xml:space="preserve">Comparable Investor Terms</w:t>
            </w:r>
          </w:p>
        </w:tc>
        <w:tc>
          <w:tcPr>
            <w:tcMar>
              <w:top w:type="dxa" w:w="100"/>
              <w:left w:type="dxa" w:w="100"/>
              <w:bottom w:type="dxa" w:w="100"/>
              <w:right w:type="dxa" w:w="100"/>
            </w:tcMar>
          </w:tcPr>
          <w:p>
            <w:r>
              <w:t xml:space="preserve">GP must notify LP of terms given to comparable investors</w:t>
            </w:r>
          </w:p>
        </w:tc>
        <w:tc>
          <w:tcPr>
            <w:tcMar>
              <w:top w:type="dxa" w:w="100"/>
              <w:left w:type="dxa" w:w="100"/>
              <w:bottom w:type="dxa" w:w="100"/>
              <w:right w:type="dxa" w:w="100"/>
            </w:tcMar>
          </w:tcPr>
          <w:p>
            <w:r>
              <w:t xml:space="preserve">"The General Partner must notify the LP of terms given to comparable investors after Fund X closes."</w:t>
            </w:r>
          </w:p>
        </w:tc>
      </w:tr>
      <w:tr>
        <w:tc>
          <w:tcPr>
            <w:tcMar>
              <w:top w:type="dxa" w:w="100"/>
              <w:left w:type="dxa" w:w="100"/>
              <w:bottom w:type="dxa" w:w="100"/>
              <w:right w:type="dxa" w:w="100"/>
            </w:tcMar>
          </w:tcPr>
          <w:p>
            <w:r>
              <w:rPr>
                <w:b/>
                <w:bCs/>
              </w:rPr>
              <w:t xml:space="preserve">Commitment Aggregation for MFN</w:t>
            </w:r>
          </w:p>
        </w:tc>
        <w:tc>
          <w:tcPr>
            <w:tcMar>
              <w:top w:type="dxa" w:w="100"/>
              <w:left w:type="dxa" w:w="100"/>
              <w:bottom w:type="dxa" w:w="100"/>
              <w:right w:type="dxa" w:w="100"/>
            </w:tcMar>
          </w:tcPr>
          <w:p>
            <w:r>
              <w:t xml:space="preserve">LP's Capital Commitment aggregated with other AlpInvest Investors</w:t>
            </w:r>
          </w:p>
        </w:tc>
        <w:tc>
          <w:tcPr>
            <w:tcMar>
              <w:top w:type="dxa" w:w="100"/>
              <w:left w:type="dxa" w:w="100"/>
              <w:bottom w:type="dxa" w:w="100"/>
              <w:right w:type="dxa" w:w="100"/>
            </w:tcMar>
          </w:tcPr>
          <w:p>
            <w:r>
              <w:t xml:space="preserve">"the General Partner agrees that the LP's Capital Commitment shall be aggregated with the Capital Commitments of any other AlpInvest Investors for purposes of Section 7.4(a) and Section 11.4(d) of the Partnership Agreement"</w:t>
            </w:r>
          </w:p>
        </w:tc>
      </w:tr>
      <w:tr>
        <w:tc>
          <w:tcPr>
            <w:tcMar>
              <w:top w:type="dxa" w:w="100"/>
              <w:left w:type="dxa" w:w="100"/>
              <w:bottom w:type="dxa" w:w="100"/>
              <w:right w:type="dxa" w:w="100"/>
            </w:tcMar>
          </w:tcPr>
          <w:p>
            <w:r>
              <w:rPr>
                <w:b/>
                <w:bCs/>
              </w:rPr>
              <w:t xml:space="preserve">Aggregation Condition</w:t>
            </w:r>
          </w:p>
        </w:tc>
        <w:tc>
          <w:tcPr>
            <w:tcMar>
              <w:top w:type="dxa" w:w="100"/>
              <w:left w:type="dxa" w:w="100"/>
              <w:bottom w:type="dxa" w:w="100"/>
              <w:right w:type="dxa" w:w="100"/>
            </w:tcMar>
          </w:tcPr>
          <w:p>
            <w:r>
              <w:t xml:space="preserve">LP must be managed/advised by AlpInvest Partners B.V or AlpInvest US Holdings, LLC</w:t>
            </w:r>
          </w:p>
        </w:tc>
        <w:tc>
          <w:tcPr>
            <w:tcMar>
              <w:top w:type="dxa" w:w="100"/>
              <w:left w:type="dxa" w:w="100"/>
              <w:bottom w:type="dxa" w:w="100"/>
              <w:right w:type="dxa" w:w="100"/>
            </w:tcMar>
          </w:tcPr>
          <w:p>
            <w:r>
              <w:t xml:space="preserve">"The LP represents and warrants to the General Partner that the LP is managed or advised by AlpInvest Partners B.V or AlpInvest US Holdings, LLC"</w:t>
            </w:r>
          </w:p>
        </w:tc>
      </w:tr>
    </w:tbl>
    <w:p>
      <w:pPr>
        <w:spacing w:before="100" w:after="100"/>
      </w:pPr>
      <w:r>
        <w:rPr>
          <w:b/>
          <w:bCs/>
        </w:rPr>
        <w:t xml:space="preserve">Key Finding:</w:t>
      </w:r>
      <w:r>
        <w:t xml:space="preserve"> Yes, the GP must notify AlpInvest when more favorable terms are granted. The disclosure occurs "as soon as reasonably practicable following the Final Fund X Closing Date" per Section 11.4(d) of the Partnership Agreement.</w:t>
      </w:r>
    </w:p>
    <w:p>
      <w:pPr>
        <w:spacing w:before="200" w:after="100"/>
      </w:pPr>
      <w:r>
        <w:rPr>
          <w:b/>
          <w:bCs/>
          <w:color w:val="0064C8"/>
          <w:sz w:val="22"/>
          <w:szCs w:val="22"/>
        </w:rPr>
        <w:t xml:space="preserve">Sutraye Sai</w:t>
      </w:r>
    </w:p>
    <w:p>
      <w:pPr>
        <w:spacing w:before="100" w:after="100"/>
      </w:pPr>
      <w:r>
        <w:t xml:space="preserve">Does the side letter introduce any new notification obligations not present in the LPA?</w:t>
      </w:r>
    </w:p>
    <w:p>
      <w:pPr>
        <w:spacing w:before="200" w:after="100"/>
      </w:pPr>
      <w:r>
        <w:rPr>
          <w:b/>
          <w:bCs/>
          <w:color w:val="4B0082"/>
          <w:sz w:val="22"/>
          <w:szCs w:val="22"/>
        </w:rPr>
        <w:t xml:space="preserve">Alpha AI</w:t>
      </w:r>
    </w:p>
    <w:p>
      <w:pPr>
        <w:spacing w:before="200" w:after="100"/>
      </w:pPr>
      <w:r>
        <w:rPr>
          <w:b/>
          <w:bCs/>
          <w:i w:val="false"/>
          <w:iCs w:val="false"/>
        </w:rPr>
        <w:t xml:space="preserve">Analysis from Your Selected Documents:</w:t>
      </w:r>
    </w:p>
    <w:p>
      <w:pPr>
        <w:spacing w:before="100" w:after="100"/>
      </w:pPr>
      <w:r>
        <w:t xml:space="preserve">Notification obligations introduced in the AlpInvest Side Letter for Fund X that are </w:t>
      </w:r>
      <w:r>
        <w:rPr>
          <w:b/>
          <w:bCs/>
        </w:rPr>
        <w:t xml:space="preserve">not present in the underlying LPA</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Mar>
              <w:top w:type="dxa" w:w="100"/>
              <w:left w:type="dxa" w:w="100"/>
              <w:bottom w:type="dxa" w:w="100"/>
              <w:right w:type="dxa" w:w="100"/>
            </w:tcMar>
          </w:tcPr>
          <w:p>
            <w:r>
              <w:rPr>
                <w:b/>
                <w:bCs/>
                <w:i w:val="false"/>
                <w:iCs w:val="false"/>
              </w:rPr>
              <w:t xml:space="preserve">Notification Obligation</w:t>
            </w:r>
          </w:p>
        </w:tc>
        <w:tc>
          <w:tcPr>
            <w:tcMar>
              <w:top w:type="dxa" w:w="100"/>
              <w:left w:type="dxa" w:w="100"/>
              <w:bottom w:type="dxa" w:w="100"/>
              <w:right w:type="dxa" w:w="100"/>
            </w:tcMar>
          </w:tcPr>
          <w:p>
            <w:r>
              <w:rPr>
                <w:b/>
                <w:bCs/>
                <w:i w:val="false"/>
                <w:iCs w:val="false"/>
              </w:rPr>
              <w:t xml:space="preserve">Side Letter Provision</w:t>
            </w:r>
          </w:p>
        </w:tc>
        <w:tc>
          <w:tcPr>
            <w:tcMar>
              <w:top w:type="dxa" w:w="100"/>
              <w:left w:type="dxa" w:w="100"/>
              <w:bottom w:type="dxa" w:w="100"/>
              <w:right w:type="dxa" w:w="100"/>
            </w:tcMar>
          </w:tcPr>
          <w:p>
            <w:r>
              <w:rPr>
                <w:b/>
                <w:bCs/>
                <w:i w:val="false"/>
                <w:iCs w:val="false"/>
              </w:rPr>
              <w:t xml:space="preserve">LPA Baseline</w:t>
            </w:r>
          </w:p>
        </w:tc>
        <w:tc>
          <w:tcPr>
            <w:tcMar>
              <w:top w:type="dxa" w:w="100"/>
              <w:left w:type="dxa" w:w="100"/>
              <w:bottom w:type="dxa" w:w="100"/>
              <w:right w:type="dxa" w:w="100"/>
            </w:tcMar>
          </w:tcPr>
          <w:p>
            <w:r>
              <w:rPr>
                <w:b/>
                <w:bCs/>
                <w:i w:val="false"/>
                <w:iCs w:val="false"/>
              </w:rPr>
              <w:t xml:space="preserve">Side Letter Enhancement</w:t>
            </w:r>
          </w:p>
        </w:tc>
      </w:tr>
      <w:tr>
        <w:tc>
          <w:tcPr>
            <w:tcMar>
              <w:top w:type="dxa" w:w="100"/>
              <w:left w:type="dxa" w:w="100"/>
              <w:bottom w:type="dxa" w:w="100"/>
              <w:right w:type="dxa" w:w="100"/>
            </w:tcMar>
          </w:tcPr>
          <w:p>
            <w:r>
              <w:rPr>
                <w:b/>
                <w:bCs/>
              </w:rPr>
              <w:t xml:space="preserve">Capital Call Notice Period</w:t>
            </w:r>
          </w:p>
        </w:tc>
        <w:tc>
          <w:tcPr>
            <w:tcMar>
              <w:top w:type="dxa" w:w="100"/>
              <w:left w:type="dxa" w:w="100"/>
              <w:bottom w:type="dxa" w:w="100"/>
              <w:right w:type="dxa" w:w="100"/>
            </w:tcMar>
          </w:tcPr>
          <w:p>
            <w:r>
              <w:t xml:space="preserve">"no Capital Demand Notice shall be given to the LP on less than ten Business Days' notice"</w:t>
            </w:r>
          </w:p>
        </w:tc>
        <w:tc>
          <w:tcPr>
            <w:tcMar>
              <w:top w:type="dxa" w:w="100"/>
              <w:left w:type="dxa" w:w="100"/>
              <w:bottom w:type="dxa" w:w="100"/>
              <w:right w:type="dxa" w:w="100"/>
            </w:tcMar>
          </w:tcPr>
          <w:p>
            <w:r>
              <w:t xml:space="preserve">Standard LPA notice period (shorter)</w:t>
            </w:r>
          </w:p>
        </w:tc>
        <w:tc>
          <w:tcPr>
            <w:tcMar>
              <w:top w:type="dxa" w:w="100"/>
              <w:left w:type="dxa" w:w="100"/>
              <w:bottom w:type="dxa" w:w="100"/>
              <w:right w:type="dxa" w:w="100"/>
            </w:tcMar>
          </w:tcPr>
          <w:p>
            <w:r>
              <w:t xml:space="preserve">LP must receive at least ten Business Days' notice before capital call deadline or alternative arrangements made</w:t>
            </w:r>
          </w:p>
        </w:tc>
      </w:tr>
      <w:tr>
        <w:tc>
          <w:tcPr>
            <w:tcMar>
              <w:top w:type="dxa" w:w="100"/>
              <w:left w:type="dxa" w:w="100"/>
              <w:bottom w:type="dxa" w:w="100"/>
              <w:right w:type="dxa" w:w="100"/>
            </w:tcMar>
          </w:tcPr>
          <w:p>
            <w:r>
              <w:rPr>
                <w:b/>
                <w:bCs/>
              </w:rPr>
              <w:t xml:space="preserve">MFN Disclosure Timing</w:t>
            </w:r>
          </w:p>
        </w:tc>
        <w:tc>
          <w:tcPr>
            <w:tcMar>
              <w:top w:type="dxa" w:w="100"/>
              <w:left w:type="dxa" w:w="100"/>
              <w:bottom w:type="dxa" w:w="100"/>
              <w:right w:type="dxa" w:w="100"/>
            </w:tcMar>
          </w:tcPr>
          <w:p>
            <w:r>
              <w:t xml:space="preserve">"make available to the LP, as soon as reasonably practicable following the Final Fund X Closing Date, the terms of Other Agreements"</w:t>
            </w:r>
          </w:p>
        </w:tc>
        <w:tc>
          <w:tcPr>
            <w:tcMar>
              <w:top w:type="dxa" w:w="100"/>
              <w:left w:type="dxa" w:w="100"/>
              <w:bottom w:type="dxa" w:w="100"/>
              <w:right w:type="dxa" w:w="100"/>
            </w:tcMar>
          </w:tcPr>
          <w:p>
            <w:r>
              <w:t xml:space="preserve">Section 11.4(d) general MFN rights</w:t>
            </w:r>
          </w:p>
        </w:tc>
        <w:tc>
          <w:tcPr>
            <w:tcMar>
              <w:top w:type="dxa" w:w="100"/>
              <w:left w:type="dxa" w:w="100"/>
              <w:bottom w:type="dxa" w:w="100"/>
              <w:right w:type="dxa" w:w="100"/>
            </w:tcMar>
          </w:tcPr>
          <w:p>
            <w:r>
              <w:t xml:space="preserve">GP must proactively disclose Other Agreements' terms post-closing</w:t>
            </w:r>
          </w:p>
        </w:tc>
      </w:tr>
      <w:tr>
        <w:tc>
          <w:tcPr>
            <w:tcMar>
              <w:top w:type="dxa" w:w="100"/>
              <w:left w:type="dxa" w:w="100"/>
              <w:bottom w:type="dxa" w:w="100"/>
              <w:right w:type="dxa" w:w="100"/>
            </w:tcMar>
          </w:tcPr>
          <w:p>
            <w:r>
              <w:rPr>
                <w:b/>
                <w:bCs/>
              </w:rPr>
              <w:t xml:space="preserve">AIV Organizational Documents</w:t>
            </w:r>
          </w:p>
        </w:tc>
        <w:tc>
          <w:tcPr>
            <w:tcMar>
              <w:top w:type="dxa" w:w="100"/>
              <w:left w:type="dxa" w:w="100"/>
              <w:bottom w:type="dxa" w:w="100"/>
              <w:right w:type="dxa" w:w="100"/>
            </w:tcMar>
          </w:tcPr>
          <w:p>
            <w:r>
              <w:t xml:space="preserve">"standing request pursuant to Section 5.3 of the Partnership Agreement for copies of any organizational documents of any Alternative Investment Vehicles"</w:t>
            </w:r>
          </w:p>
        </w:tc>
        <w:tc>
          <w:tcPr>
            <w:tcMar>
              <w:top w:type="dxa" w:w="100"/>
              <w:left w:type="dxa" w:w="100"/>
              <w:bottom w:type="dxa" w:w="100"/>
              <w:right w:type="dxa" w:w="100"/>
            </w:tcMar>
          </w:tcPr>
          <w:p>
            <w:r>
              <w:t xml:space="preserve">Section 5.3 allows requests</w:t>
            </w:r>
          </w:p>
        </w:tc>
        <w:tc>
          <w:tcPr>
            <w:tcMar>
              <w:top w:type="dxa" w:w="100"/>
              <w:left w:type="dxa" w:w="100"/>
              <w:bottom w:type="dxa" w:w="100"/>
              <w:right w:type="dxa" w:w="100"/>
            </w:tcMar>
          </w:tcPr>
          <w:p>
            <w:r>
              <w:t xml:space="preserve">GP acknowledges LP's standing request - automatic ongoing obligation</w:t>
            </w:r>
          </w:p>
        </w:tc>
      </w:tr>
      <w:tr>
        <w:tc>
          <w:tcPr>
            <w:tcMar>
              <w:top w:type="dxa" w:w="100"/>
              <w:left w:type="dxa" w:w="100"/>
              <w:bottom w:type="dxa" w:w="100"/>
              <w:right w:type="dxa" w:w="100"/>
            </w:tcMar>
          </w:tcPr>
          <w:p>
            <w:r>
              <w:rPr>
                <w:b/>
                <w:bCs/>
              </w:rPr>
              <w:t xml:space="preserve">ILPA Fee Reporting</w:t>
            </w:r>
          </w:p>
        </w:tc>
        <w:tc>
          <w:tcPr>
            <w:tcMar>
              <w:top w:type="dxa" w:w="100"/>
              <w:left w:type="dxa" w:w="100"/>
              <w:bottom w:type="dxa" w:w="100"/>
              <w:right w:type="dxa" w:w="100"/>
            </w:tcMar>
          </w:tcPr>
          <w:p>
            <w:r>
              <w:t xml:space="preserve">"upon request by the LP, the General Partner shall use commercially reasonable efforts to provide to the LP on a quarterly basis information"</w:t>
            </w:r>
          </w:p>
        </w:tc>
        <w:tc>
          <w:tcPr>
            <w:tcMar>
              <w:top w:type="dxa" w:w="100"/>
              <w:left w:type="dxa" w:w="100"/>
              <w:bottom w:type="dxa" w:w="100"/>
              <w:right w:type="dxa" w:w="100"/>
            </w:tcMar>
          </w:tcPr>
          <w:p>
            <w:r>
              <w:t xml:space="preserve">Not in LPA</w:t>
            </w:r>
          </w:p>
        </w:tc>
        <w:tc>
          <w:tcPr>
            <w:tcMar>
              <w:top w:type="dxa" w:w="100"/>
              <w:left w:type="dxa" w:w="100"/>
              <w:bottom w:type="dxa" w:w="100"/>
              <w:right w:type="dxa" w:w="100"/>
            </w:tcMar>
          </w:tcPr>
          <w:p>
            <w:r>
              <w:t xml:space="preserve">Quarterly ILPA fee reporting template information upon request</w:t>
            </w:r>
          </w:p>
        </w:tc>
      </w:tr>
      <w:tr>
        <w:tc>
          <w:tcPr>
            <w:tcMar>
              <w:top w:type="dxa" w:w="100"/>
              <w:left w:type="dxa" w:w="100"/>
              <w:bottom w:type="dxa" w:w="100"/>
              <w:right w:type="dxa" w:w="100"/>
            </w:tcMar>
          </w:tcPr>
          <w:p>
            <w:r>
              <w:rPr>
                <w:b/>
                <w:bCs/>
              </w:rPr>
              <w:t xml:space="preserve">Subscription Agreement Notification Timing</w:t>
            </w:r>
          </w:p>
        </w:tc>
        <w:tc>
          <w:tcPr>
            <w:tcMar>
              <w:top w:type="dxa" w:w="100"/>
              <w:left w:type="dxa" w:w="100"/>
              <w:bottom w:type="dxa" w:w="100"/>
              <w:right w:type="dxa" w:w="100"/>
            </w:tcMar>
          </w:tcPr>
          <w:p>
            <w:r>
              <w:t xml:space="preserve">"The reference to 'Within ten days' in the third paragraph of the lead in provisions shall be replaced with 'Reasonably promptly'"</w:t>
            </w:r>
          </w:p>
        </w:tc>
        <w:tc>
          <w:tcPr>
            <w:tcMar>
              <w:top w:type="dxa" w:w="100"/>
              <w:left w:type="dxa" w:w="100"/>
              <w:bottom w:type="dxa" w:w="100"/>
              <w:right w:type="dxa" w:w="100"/>
            </w:tcMar>
          </w:tcPr>
          <w:p>
            <w:r>
              <w:t xml:space="preserve">Within ten days</w:t>
            </w:r>
          </w:p>
        </w:tc>
        <w:tc>
          <w:tcPr>
            <w:tcMar>
              <w:top w:type="dxa" w:w="100"/>
              <w:left w:type="dxa" w:w="100"/>
              <w:bottom w:type="dxa" w:w="100"/>
              <w:right w:type="dxa" w:w="100"/>
            </w:tcMar>
          </w:tcPr>
          <w:p>
            <w:r>
              <w:t xml:space="preserve">Extended to "Reasonably promptly"</w:t>
            </w:r>
          </w:p>
        </w:tc>
      </w:tr>
      <w:tr>
        <w:tc>
          <w:tcPr>
            <w:tcMar>
              <w:top w:type="dxa" w:w="100"/>
              <w:left w:type="dxa" w:w="100"/>
              <w:bottom w:type="dxa" w:w="100"/>
              <w:right w:type="dxa" w:w="100"/>
            </w:tcMar>
          </w:tcPr>
          <w:p>
            <w:r>
              <w:rPr>
                <w:b/>
                <w:bCs/>
              </w:rPr>
              <w:t xml:space="preserve">Investment Policy Updates</w:t>
            </w:r>
          </w:p>
        </w:tc>
        <w:tc>
          <w:tcPr>
            <w:tcMar>
              <w:top w:type="dxa" w:w="100"/>
              <w:left w:type="dxa" w:w="100"/>
              <w:bottom w:type="dxa" w:w="100"/>
              <w:right w:type="dxa" w:w="100"/>
            </w:tcMar>
          </w:tcPr>
          <w:p>
            <w:r>
              <w:t xml:space="preserve">"LP shall have the right, on a quarterly basis, to update the country list under Exhibit B by providing a written notice"</w:t>
            </w:r>
          </w:p>
        </w:tc>
        <w:tc>
          <w:tcPr>
            <w:tcMar>
              <w:top w:type="dxa" w:w="100"/>
              <w:left w:type="dxa" w:w="100"/>
              <w:bottom w:type="dxa" w:w="100"/>
              <w:right w:type="dxa" w:w="100"/>
            </w:tcMar>
          </w:tcPr>
          <w:p>
            <w:r>
              <w:t xml:space="preserve">Not in LPA</w:t>
            </w:r>
          </w:p>
        </w:tc>
        <w:tc>
          <w:tcPr>
            <w:tcMar>
              <w:top w:type="dxa" w:w="100"/>
              <w:left w:type="dxa" w:w="100"/>
              <w:bottom w:type="dxa" w:w="100"/>
              <w:right w:type="dxa" w:w="100"/>
            </w:tcMar>
          </w:tcPr>
          <w:p>
            <w:r>
              <w:t xml:space="preserve">Quarterly update right with telephone confirmation to Apollo's general counsel</w:t>
            </w:r>
          </w:p>
        </w:tc>
      </w:tr>
    </w:tbl>
    <w:p>
      <w:pPr>
        <w:spacing w:before="100" w:after="100"/>
      </w:pPr>
      <w:r>
        <w:rPr>
          <w:b/>
          <w:bCs/>
        </w:rPr>
        <w:t xml:space="preserve">Key Finding:</w:t>
      </w:r>
      <w:r>
        <w:t xml:space="preserve"> The Side Letter introduces 6 distinct notification enhancements beyond baseline LPA provisions, primarily extending notice periods and creating standing/automatic disclosure obligations.</w:t>
      </w:r>
    </w:p>
    <w:p>
      <w:pPr>
        <w:spacing w:before="200" w:after="100"/>
      </w:pPr>
      <w:r>
        <w:rPr>
          <w:b/>
          <w:bCs/>
          <w:color w:val="0064C8"/>
          <w:sz w:val="22"/>
          <w:szCs w:val="22"/>
        </w:rPr>
        <w:t xml:space="preserve">Sutraye Sai</w:t>
      </w:r>
    </w:p>
    <w:p>
      <w:pPr>
        <w:spacing w:before="100" w:after="100"/>
      </w:pPr>
      <w:r>
        <w:t xml:space="preserve">Is this side letter applicable to all investors or only a specific investor?</w:t>
      </w:r>
    </w:p>
    <w:p>
      <w:pPr>
        <w:spacing w:before="200" w:after="100"/>
      </w:pPr>
      <w:r>
        <w:rPr>
          <w:b/>
          <w:bCs/>
          <w:color w:val="4B0082"/>
          <w:sz w:val="22"/>
          <w:szCs w:val="22"/>
        </w:rPr>
        <w:t xml:space="preserve">Alpha AI</w:t>
      </w:r>
    </w:p>
    <w:p>
      <w:pPr>
        <w:spacing w:before="200" w:after="100"/>
      </w:pPr>
      <w:r>
        <w:rPr>
          <w:b/>
          <w:bCs/>
          <w:i w:val="false"/>
          <w:iCs w:val="false"/>
        </w:rPr>
        <w:t xml:space="preserve">Analysis from Your Selected Documents:</w:t>
      </w:r>
    </w:p>
    <w:p>
      <w:pPr>
        <w:spacing w:before="100" w:after="100"/>
      </w:pPr>
      <w:r>
        <w:t xml:space="preserve">The AlpInvest Side Letter for Fund X is </w:t>
      </w:r>
      <w:r>
        <w:rPr>
          <w:b/>
          <w:bCs/>
        </w:rPr>
        <w:t xml:space="preserve">specific only to AlpInvest (ASP 2022 Aspire II LP) as a single investor</w:t>
      </w:r>
      <w:r>
        <w:t xml:space="preserve">, not applicable to all fund investors.</w:t>
      </w:r>
    </w:p>
    <w:p>
      <w:pPr>
        <w:spacing w:before="100" w:after="100"/>
      </w:pPr>
      <w:r>
        <w:rPr>
          <w:b/>
          <w:bCs/>
        </w:rPr>
        <w:t xml:space="preserve">Key Scope &amp; Applicability Evidence: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Mar>
              <w:top w:type="dxa" w:w="100"/>
              <w:left w:type="dxa" w:w="100"/>
              <w:bottom w:type="dxa" w:w="100"/>
              <w:right w:type="dxa" w:w="100"/>
            </w:tcMar>
          </w:tcPr>
          <w:p>
            <w:r>
              <w:rPr>
                <w:b/>
                <w:bCs/>
                <w:i w:val="false"/>
                <w:iCs w:val="false"/>
              </w:rPr>
              <w:t xml:space="preserve">Provision</w:t>
            </w:r>
          </w:p>
        </w:tc>
        <w:tc>
          <w:tcPr>
            <w:tcMar>
              <w:top w:type="dxa" w:w="100"/>
              <w:left w:type="dxa" w:w="100"/>
              <w:bottom w:type="dxa" w:w="100"/>
              <w:right w:type="dxa" w:w="100"/>
            </w:tcMar>
          </w:tcPr>
          <w:p>
            <w:r>
              <w:rPr>
                <w:b/>
                <w:bCs/>
                <w:i w:val="false"/>
                <w:iCs w:val="false"/>
              </w:rPr>
              <w:t xml:space="preserve">Side Letter Language</w:t>
            </w:r>
          </w:p>
        </w:tc>
        <w:tc>
          <w:tcPr>
            <w:tcMar>
              <w:top w:type="dxa" w:w="100"/>
              <w:left w:type="dxa" w:w="100"/>
              <w:bottom w:type="dxa" w:w="100"/>
              <w:right w:type="dxa" w:w="100"/>
            </w:tcMar>
          </w:tcPr>
          <w:p>
            <w:r>
              <w:rPr>
                <w:b/>
                <w:bCs/>
                <w:i w:val="false"/>
                <w:iCs w:val="false"/>
              </w:rPr>
              <w:t xml:space="preserve">Applicability</w:t>
            </w:r>
          </w:p>
        </w:tc>
      </w:tr>
      <w:tr>
        <w:tc>
          <w:tcPr>
            <w:tcMar>
              <w:top w:type="dxa" w:w="100"/>
              <w:left w:type="dxa" w:w="100"/>
              <w:bottom w:type="dxa" w:w="100"/>
              <w:right w:type="dxa" w:w="100"/>
            </w:tcMar>
          </w:tcPr>
          <w:p>
            <w:r>
              <w:rPr>
                <w:b/>
                <w:bCs/>
              </w:rPr>
              <w:t xml:space="preserve">Parties</w:t>
            </w:r>
          </w:p>
        </w:tc>
        <w:tc>
          <w:tcPr>
            <w:tcMar>
              <w:top w:type="dxa" w:w="100"/>
              <w:left w:type="dxa" w:w="100"/>
              <w:bottom w:type="dxa" w:w="100"/>
              <w:right w:type="dxa" w:w="100"/>
            </w:tcMar>
          </w:tcPr>
          <w:p>
            <w:r>
              <w:t xml:space="preserve">"This letter agreement is being entered into in connection with the investment by ASP 2022 Aspire II LP (the "LP") in Apollo Overseas Partners (Delaware) X, L.P."</w:t>
            </w:r>
          </w:p>
        </w:tc>
        <w:tc>
          <w:tcPr>
            <w:tcMar>
              <w:top w:type="dxa" w:w="100"/>
              <w:left w:type="dxa" w:w="100"/>
              <w:bottom w:type="dxa" w:w="100"/>
              <w:right w:type="dxa" w:w="100"/>
            </w:tcMar>
          </w:tcPr>
          <w:p>
            <w:r>
              <w:t xml:space="preserve">Specific to AlpInvest LP only</w:t>
            </w:r>
          </w:p>
        </w:tc>
      </w:tr>
      <w:tr>
        <w:tc>
          <w:tcPr>
            <w:tcMar>
              <w:top w:type="dxa" w:w="100"/>
              <w:left w:type="dxa" w:w="100"/>
              <w:bottom w:type="dxa" w:w="100"/>
              <w:right w:type="dxa" w:w="100"/>
            </w:tcMar>
          </w:tcPr>
          <w:p>
            <w:r>
              <w:rPr>
                <w:b/>
                <w:bCs/>
              </w:rPr>
              <w:t xml:space="preserve">Binding Effect</w:t>
            </w:r>
          </w:p>
        </w:tc>
        <w:tc>
          <w:tcPr>
            <w:tcMar>
              <w:top w:type="dxa" w:w="100"/>
              <w:left w:type="dxa" w:w="100"/>
              <w:bottom w:type="dxa" w:w="100"/>
              <w:right w:type="dxa" w:w="100"/>
            </w:tcMar>
          </w:tcPr>
          <w:p>
            <w:r>
              <w:t xml:space="preserve">"This letter agreement is binding on and enforceable against the General Partner, the Partnership and the LP"</w:t>
            </w:r>
          </w:p>
        </w:tc>
        <w:tc>
          <w:tcPr>
            <w:tcMar>
              <w:top w:type="dxa" w:w="100"/>
              <w:left w:type="dxa" w:w="100"/>
              <w:bottom w:type="dxa" w:w="100"/>
              <w:right w:type="dxa" w:w="100"/>
            </w:tcMar>
          </w:tcPr>
          <w:p>
            <w:r>
              <w:t xml:space="preserve">Only binds the specific LP party</w:t>
            </w:r>
          </w:p>
        </w:tc>
      </w:tr>
      <w:tr>
        <w:tc>
          <w:tcPr>
            <w:tcMar>
              <w:top w:type="dxa" w:w="100"/>
              <w:left w:type="dxa" w:w="100"/>
              <w:bottom w:type="dxa" w:w="100"/>
              <w:right w:type="dxa" w:w="100"/>
            </w:tcMar>
          </w:tcPr>
          <w:p>
            <w:r>
              <w:rPr>
                <w:b/>
                <w:bCs/>
              </w:rPr>
              <w:t xml:space="preserve">Conflict Resolution</w:t>
            </w:r>
          </w:p>
        </w:tc>
        <w:tc>
          <w:tcPr>
            <w:tcMar>
              <w:top w:type="dxa" w:w="100"/>
              <w:left w:type="dxa" w:w="100"/>
              <w:bottom w:type="dxa" w:w="100"/>
              <w:right w:type="dxa" w:w="100"/>
            </w:tcMar>
          </w:tcPr>
          <w:p>
            <w:r>
              <w:t xml:space="preserve">"to the extent of any conflict between the provisions of this letter agreement and the Partnership Agreement or the LP's Subscription Agreement, the provisions of this letter agreement shall control with respect to the LP"</w:t>
            </w:r>
          </w:p>
        </w:tc>
        <w:tc>
          <w:tcPr>
            <w:tcMar>
              <w:top w:type="dxa" w:w="100"/>
              <w:left w:type="dxa" w:w="100"/>
              <w:bottom w:type="dxa" w:w="100"/>
              <w:right w:type="dxa" w:w="100"/>
            </w:tcMar>
          </w:tcPr>
          <w:p>
            <w:r>
              <w:t xml:space="preserve">Controls only "with respect to the LP"</w:t>
            </w:r>
          </w:p>
        </w:tc>
      </w:tr>
      <w:tr>
        <w:tc>
          <w:tcPr>
            <w:tcMar>
              <w:top w:type="dxa" w:w="100"/>
              <w:left w:type="dxa" w:w="100"/>
              <w:bottom w:type="dxa" w:w="100"/>
              <w:right w:type="dxa" w:w="100"/>
            </w:tcMar>
          </w:tcPr>
          <w:p>
            <w:r>
              <w:rPr>
                <w:b/>
                <w:bCs/>
              </w:rPr>
              <w:t xml:space="preserve">AIV Extension</w:t>
            </w:r>
          </w:p>
        </w:tc>
        <w:tc>
          <w:tcPr>
            <w:tcMar>
              <w:top w:type="dxa" w:w="100"/>
              <w:left w:type="dxa" w:w="100"/>
              <w:bottom w:type="dxa" w:w="100"/>
              <w:right w:type="dxa" w:w="100"/>
            </w:tcMar>
          </w:tcPr>
          <w:p>
            <w:r>
              <w:t xml:space="preserve">"The provisions of this letter agreement shall apply mutatis mutandis to any Alternative Investment Vehicle in which the LP participates"</w:t>
            </w:r>
          </w:p>
        </w:tc>
        <w:tc>
          <w:tcPr>
            <w:tcMar>
              <w:top w:type="dxa" w:w="100"/>
              <w:left w:type="dxa" w:w="100"/>
              <w:bottom w:type="dxa" w:w="100"/>
              <w:right w:type="dxa" w:w="100"/>
            </w:tcMar>
          </w:tcPr>
          <w:p>
            <w:r>
              <w:t xml:space="preserve">Extends only to AIVs where this specific LP participates</w:t>
            </w:r>
          </w:p>
        </w:tc>
      </w:tr>
      <w:tr>
        <w:tc>
          <w:tcPr>
            <w:tcMar>
              <w:top w:type="dxa" w:w="100"/>
              <w:left w:type="dxa" w:w="100"/>
              <w:bottom w:type="dxa" w:w="100"/>
              <w:right w:type="dxa" w:w="100"/>
            </w:tcMar>
          </w:tcPr>
          <w:p>
            <w:r>
              <w:rPr>
                <w:b/>
                <w:bCs/>
              </w:rPr>
              <w:t xml:space="preserve">AlpInvest-Specific Aggregation</w:t>
            </w:r>
          </w:p>
        </w:tc>
        <w:tc>
          <w:tcPr>
            <w:tcMar>
              <w:top w:type="dxa" w:w="100"/>
              <w:left w:type="dxa" w:w="100"/>
              <w:bottom w:type="dxa" w:w="100"/>
              <w:right w:type="dxa" w:w="100"/>
            </w:tcMar>
          </w:tcPr>
          <w:p>
            <w:r>
              <w:t xml:space="preserve">"the LP's Capital Commitment shall be aggregated with the Capital Commitments of any other AlpInvest Investors"</w:t>
            </w:r>
          </w:p>
        </w:tc>
        <w:tc>
          <w:tcPr>
            <w:tcMar>
              <w:top w:type="dxa" w:w="100"/>
              <w:left w:type="dxa" w:w="100"/>
              <w:bottom w:type="dxa" w:w="100"/>
              <w:right w:type="dxa" w:w="100"/>
            </w:tcMar>
          </w:tcPr>
          <w:p>
            <w:r>
              <w:t xml:space="preserve">Specific benefit for AlpInvest-managed entities only</w:t>
            </w:r>
          </w:p>
        </w:tc>
      </w:tr>
      <w:tr>
        <w:tc>
          <w:tcPr>
            <w:tcMar>
              <w:top w:type="dxa" w:w="100"/>
              <w:left w:type="dxa" w:w="100"/>
              <w:bottom w:type="dxa" w:w="100"/>
              <w:right w:type="dxa" w:w="100"/>
            </w:tcMar>
          </w:tcPr>
          <w:p>
            <w:r>
              <w:rPr>
                <w:b/>
                <w:bCs/>
              </w:rPr>
              <w:t xml:space="preserve">Internal Policy Basis</w:t>
            </w:r>
          </w:p>
        </w:tc>
        <w:tc>
          <w:tcPr>
            <w:tcMar>
              <w:top w:type="dxa" w:w="100"/>
              <w:left w:type="dxa" w:w="100"/>
              <w:bottom w:type="dxa" w:w="100"/>
              <w:right w:type="dxa" w:w="100"/>
            </w:tcMar>
          </w:tcPr>
          <w:p>
            <w:r>
              <w:t xml:space="preserve">Multiple provisions based on "LP has an internal policy" representations</w:t>
            </w:r>
          </w:p>
        </w:tc>
        <w:tc>
          <w:tcPr>
            <w:tcMar>
              <w:top w:type="dxa" w:w="100"/>
              <w:left w:type="dxa" w:w="100"/>
              <w:bottom w:type="dxa" w:w="100"/>
              <w:right w:type="dxa" w:w="100"/>
            </w:tcMar>
          </w:tcPr>
          <w:p>
            <w:r>
              <w:t xml:space="preserve">Tailored to AlpInvest's specific policies</w:t>
            </w:r>
          </w:p>
        </w:tc>
      </w:tr>
    </w:tbl>
    <w:p>
      <w:pPr>
        <w:spacing w:before="100" w:after="100"/>
      </w:pPr>
      <w:r>
        <w:rPr>
          <w:b/>
          <w:bCs/>
        </w:rPr>
        <w:t xml:space="preserve">Conclusion:</w:t>
      </w:r>
      <w:r>
        <w:t xml:space="preserve"> This Side Letter creates investor-specific rights and obligations exclusively for ASP 2022 Aspire II LP and does not extend to other Fund X investors.</w:t>
      </w:r>
    </w:p>
    <w:p>
      <w:pPr>
        <w:spacing w:before="200" w:after="100"/>
      </w:pPr>
      <w:r>
        <w:rPr>
          <w:b/>
          <w:bCs/>
          <w:color w:val="0064C8"/>
          <w:sz w:val="22"/>
          <w:szCs w:val="22"/>
        </w:rPr>
        <w:t xml:space="preserve">Sutraye Sai</w:t>
      </w:r>
    </w:p>
    <w:p>
      <w:pPr>
        <w:spacing w:before="100" w:after="100"/>
      </w:pPr>
      <w:r>
        <w:t xml:space="preserve">Are other AlpInvest-managed investors automatically covered by this side letter?</w:t>
      </w:r>
    </w:p>
    <w:p>
      <w:pPr>
        <w:spacing w:before="200" w:after="100"/>
      </w:pPr>
      <w:r>
        <w:rPr>
          <w:b/>
          <w:bCs/>
          <w:color w:val="4B0082"/>
          <w:sz w:val="22"/>
          <w:szCs w:val="22"/>
        </w:rPr>
        <w:t xml:space="preserve">Alpha AI</w:t>
      </w:r>
    </w:p>
    <w:p>
      <w:pPr>
        <w:spacing w:before="200" w:after="100"/>
      </w:pPr>
      <w:r>
        <w:rPr>
          <w:b/>
          <w:bCs/>
          <w:i w:val="false"/>
          <w:iCs w:val="false"/>
        </w:rPr>
        <w:t xml:space="preserve">Analysis from Your Selected Documents:</w:t>
      </w:r>
    </w:p>
    <w:p>
      <w:pPr>
        <w:spacing w:before="100" w:after="100"/>
      </w:pPr>
      <w:r>
        <w:rPr>
          <w:b/>
          <w:bCs/>
        </w:rPr>
        <w:t xml:space="preserve">Coverage Analysis: Are Other AlpInvest-Managed Investors Automatically Covered by This Side Letter?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Mar>
              <w:top w:type="dxa" w:w="100"/>
              <w:left w:type="dxa" w:w="100"/>
              <w:bottom w:type="dxa" w:w="100"/>
              <w:right w:type="dxa" w:w="100"/>
            </w:tcMar>
          </w:tcPr>
          <w:p>
            <w:r>
              <w:rPr>
                <w:b/>
                <w:bCs/>
                <w:i w:val="false"/>
                <w:iCs w:val="false"/>
              </w:rPr>
              <w:t xml:space="preserve">Provision</w:t>
            </w:r>
          </w:p>
        </w:tc>
        <w:tc>
          <w:tcPr>
            <w:tcMar>
              <w:top w:type="dxa" w:w="100"/>
              <w:left w:type="dxa" w:w="100"/>
              <w:bottom w:type="dxa" w:w="100"/>
              <w:right w:type="dxa" w:w="100"/>
            </w:tcMar>
          </w:tcPr>
          <w:p>
            <w:r>
              <w:rPr>
                <w:b/>
                <w:bCs/>
                <w:i w:val="false"/>
                <w:iCs w:val="false"/>
              </w:rPr>
              <w:t xml:space="preserve">Side Letter Language</w:t>
            </w:r>
          </w:p>
        </w:tc>
        <w:tc>
          <w:tcPr>
            <w:tcMar>
              <w:top w:type="dxa" w:w="100"/>
              <w:left w:type="dxa" w:w="100"/>
              <w:bottom w:type="dxa" w:w="100"/>
              <w:right w:type="dxa" w:w="100"/>
            </w:tcMar>
          </w:tcPr>
          <w:p>
            <w:r>
              <w:rPr>
                <w:b/>
                <w:bCs/>
                <w:i w:val="false"/>
                <w:iCs w:val="false"/>
              </w:rPr>
              <w:t xml:space="preserve">Coverage Determination</w:t>
            </w:r>
          </w:p>
        </w:tc>
      </w:tr>
      <w:tr>
        <w:tc>
          <w:tcPr>
            <w:tcMar>
              <w:top w:type="dxa" w:w="100"/>
              <w:left w:type="dxa" w:w="100"/>
              <w:bottom w:type="dxa" w:w="100"/>
              <w:right w:type="dxa" w:w="100"/>
            </w:tcMar>
          </w:tcPr>
          <w:p>
            <w:r>
              <w:rPr>
                <w:b/>
                <w:bCs/>
              </w:rPr>
              <w:t xml:space="preserve">Parties to Agreement</w:t>
            </w:r>
          </w:p>
        </w:tc>
        <w:tc>
          <w:tcPr>
            <w:tcMar>
              <w:top w:type="dxa" w:w="100"/>
              <w:left w:type="dxa" w:w="100"/>
              <w:bottom w:type="dxa" w:w="100"/>
              <w:right w:type="dxa" w:w="100"/>
            </w:tcMar>
          </w:tcPr>
          <w:p>
            <w:r>
              <w:t xml:space="preserve">"This letter agreement is being entered into in connection with the investment by ASP 2022 Aspire II LP (the \"LP\") in Apollo Overseas Partners (Delaware) X, L.P."</w:t>
            </w:r>
          </w:p>
        </w:tc>
        <w:tc>
          <w:tcPr>
            <w:tcMar>
              <w:top w:type="dxa" w:w="100"/>
              <w:left w:type="dxa" w:w="100"/>
              <w:bottom w:type="dxa" w:w="100"/>
              <w:right w:type="dxa" w:w="100"/>
            </w:tcMar>
          </w:tcPr>
          <w:p>
            <w:r>
              <w:rPr>
                <w:b/>
                <w:bCs/>
              </w:rPr>
              <w:t xml:space="preserve">Only ASP 2022 Aspire II LP is a party</w:t>
            </w:r>
          </w:p>
        </w:tc>
      </w:tr>
      <w:tr>
        <w:tc>
          <w:tcPr>
            <w:tcMar>
              <w:top w:type="dxa" w:w="100"/>
              <w:left w:type="dxa" w:w="100"/>
              <w:bottom w:type="dxa" w:w="100"/>
              <w:right w:type="dxa" w:w="100"/>
            </w:tcMar>
          </w:tcPr>
          <w:p>
            <w:r>
              <w:rPr>
                <w:b/>
                <w:bCs/>
              </w:rPr>
              <w:t xml:space="preserve">Definition of "AlpInvest Investors"</w:t>
            </w:r>
          </w:p>
        </w:tc>
        <w:tc>
          <w:tcPr>
            <w:tcMar>
              <w:top w:type="dxa" w:w="100"/>
              <w:left w:type="dxa" w:w="100"/>
              <w:bottom w:type="dxa" w:w="100"/>
              <w:right w:type="dxa" w:w="100"/>
            </w:tcMar>
          </w:tcPr>
          <w:p>
            <w:r>
              <w:t xml:space="preserve">"The LP represents and warrants to the General Partner that the LP is managed or advised by AlpInvest Partners B.V or AlpInvest US Holdings, LLC, which may, in turn manage or advise other entities (such entities, \"AlpInvest Investors\")"</w:t>
            </w:r>
          </w:p>
        </w:tc>
        <w:tc>
          <w:tcPr>
            <w:tcMar>
              <w:top w:type="dxa" w:w="100"/>
              <w:left w:type="dxa" w:w="100"/>
              <w:bottom w:type="dxa" w:w="100"/>
              <w:right w:type="dxa" w:w="100"/>
            </w:tcMar>
          </w:tcPr>
          <w:p>
            <w:r>
              <w:t xml:space="preserve">Defines AlpInvest Investors but </w:t>
            </w:r>
            <w:r>
              <w:rPr>
                <w:b/>
                <w:bCs/>
              </w:rPr>
              <w:t xml:space="preserve">does NOT extend Side Letter rights to them</w:t>
            </w:r>
          </w:p>
        </w:tc>
      </w:tr>
      <w:tr>
        <w:tc>
          <w:tcPr>
            <w:tcMar>
              <w:top w:type="dxa" w:w="100"/>
              <w:left w:type="dxa" w:w="100"/>
              <w:bottom w:type="dxa" w:w="100"/>
              <w:right w:type="dxa" w:w="100"/>
            </w:tcMar>
          </w:tcPr>
          <w:p>
            <w:r>
              <w:rPr>
                <w:b/>
                <w:bCs/>
              </w:rPr>
              <w:t xml:space="preserve">Aggregation Provision Purpose</w:t>
            </w:r>
          </w:p>
        </w:tc>
        <w:tc>
          <w:tcPr>
            <w:tcMar>
              <w:top w:type="dxa" w:w="100"/>
              <w:left w:type="dxa" w:w="100"/>
              <w:bottom w:type="dxa" w:w="100"/>
              <w:right w:type="dxa" w:w="100"/>
            </w:tcMar>
          </w:tcPr>
          <w:p>
            <w:r>
              <w:t xml:space="preserve">"the General Partner agrees that the LP's Capital Commitment shall be aggregated with the Capital Commitments of any other AlpInvest Investors for purposes of Section 7.4(a) and Section 11.4(d) of the Partnership Agreement and the definition of \"Designated Fund Investor\""</w:t>
            </w:r>
          </w:p>
        </w:tc>
        <w:tc>
          <w:tcPr>
            <w:tcMar>
              <w:top w:type="dxa" w:w="100"/>
              <w:left w:type="dxa" w:w="100"/>
              <w:bottom w:type="dxa" w:w="100"/>
              <w:right w:type="dxa" w:w="100"/>
            </w:tcMar>
          </w:tcPr>
          <w:p>
            <w:r>
              <w:t xml:space="preserve">Aggregation is </w:t>
            </w:r>
            <w:r>
              <w:rPr>
                <w:b/>
                <w:bCs/>
              </w:rPr>
              <w:t xml:space="preserve">ONLY for MFN thresholds and Designated Fund Investor status</w:t>
            </w:r>
            <w:r>
              <w:t xml:space="preserve"> - NOT for Side Letter coverage</w:t>
            </w:r>
          </w:p>
        </w:tc>
      </w:tr>
      <w:tr>
        <w:tc>
          <w:tcPr>
            <w:tcMar>
              <w:top w:type="dxa" w:w="100"/>
              <w:left w:type="dxa" w:w="100"/>
              <w:bottom w:type="dxa" w:w="100"/>
              <w:right w:type="dxa" w:w="100"/>
            </w:tcMar>
          </w:tcPr>
          <w:p>
            <w:r>
              <w:rPr>
                <w:b/>
                <w:bCs/>
              </w:rPr>
              <w:t xml:space="preserve">AIV Extension Clause</w:t>
            </w:r>
          </w:p>
        </w:tc>
        <w:tc>
          <w:tcPr>
            <w:tcMar>
              <w:top w:type="dxa" w:w="100"/>
              <w:left w:type="dxa" w:w="100"/>
              <w:bottom w:type="dxa" w:w="100"/>
              <w:right w:type="dxa" w:w="100"/>
            </w:tcMar>
          </w:tcPr>
          <w:p>
            <w:r>
              <w:t xml:space="preserve">"The provisions of this letter agreement shall apply mutatis mutandis to any Alternative Investment Vehicle in which the LP participates, to the extent applicable."</w:t>
            </w:r>
          </w:p>
        </w:tc>
        <w:tc>
          <w:tcPr>
            <w:tcMar>
              <w:top w:type="dxa" w:w="100"/>
              <w:left w:type="dxa" w:w="100"/>
              <w:bottom w:type="dxa" w:w="100"/>
              <w:right w:type="dxa" w:w="100"/>
            </w:tcMar>
          </w:tcPr>
          <w:p>
            <w:r>
              <w:t xml:space="preserve">Extends to AIVs </w:t>
            </w:r>
            <w:r>
              <w:rPr>
                <w:b/>
                <w:bCs/>
              </w:rPr>
              <w:t xml:space="preserve">only where THIS specific LP participates</w:t>
            </w:r>
          </w:p>
        </w:tc>
      </w:tr>
      <w:tr>
        <w:tc>
          <w:tcPr>
            <w:tcMar>
              <w:top w:type="dxa" w:w="100"/>
              <w:left w:type="dxa" w:w="100"/>
              <w:bottom w:type="dxa" w:w="100"/>
              <w:right w:type="dxa" w:w="100"/>
            </w:tcMar>
          </w:tcPr>
          <w:p>
            <w:r>
              <w:rPr>
                <w:b/>
                <w:bCs/>
              </w:rPr>
              <w:t xml:space="preserve">Binding Effect</w:t>
            </w:r>
          </w:p>
        </w:tc>
        <w:tc>
          <w:tcPr>
            <w:tcMar>
              <w:top w:type="dxa" w:w="100"/>
              <w:left w:type="dxa" w:w="100"/>
              <w:bottom w:type="dxa" w:w="100"/>
              <w:right w:type="dxa" w:w="100"/>
            </w:tcMar>
          </w:tcPr>
          <w:p>
            <w:r>
              <w:t xml:space="preserve">"This letter agreement is binding on and enforceable against the General Partner, the Partnership and the LP"</w:t>
            </w:r>
          </w:p>
        </w:tc>
        <w:tc>
          <w:tcPr>
            <w:tcMar>
              <w:top w:type="dxa" w:w="100"/>
              <w:left w:type="dxa" w:w="100"/>
              <w:bottom w:type="dxa" w:w="100"/>
              <w:right w:type="dxa" w:w="100"/>
            </w:tcMar>
          </w:tcPr>
          <w:p>
            <w:r>
              <w:t xml:space="preserve">Binds only the specific LP party</w:t>
            </w:r>
          </w:p>
        </w:tc>
      </w:tr>
      <w:tr>
        <w:tc>
          <w:tcPr>
            <w:tcMar>
              <w:top w:type="dxa" w:w="100"/>
              <w:left w:type="dxa" w:w="100"/>
              <w:bottom w:type="dxa" w:w="100"/>
              <w:right w:type="dxa" w:w="100"/>
            </w:tcMar>
          </w:tcPr>
          <w:p>
            <w:r>
              <w:rPr>
                <w:b/>
                <w:bCs/>
              </w:rPr>
              <w:t xml:space="preserve">Transfer Rights</w:t>
            </w:r>
          </w:p>
        </w:tc>
        <w:tc>
          <w:tcPr>
            <w:tcMar>
              <w:top w:type="dxa" w:w="100"/>
              <w:left w:type="dxa" w:w="100"/>
              <w:bottom w:type="dxa" w:w="100"/>
              <w:right w:type="dxa" w:w="100"/>
            </w:tcMar>
          </w:tcPr>
          <w:p>
            <w:r>
              <w:t xml:space="preserve">"any transfer by the LP of all or part of its interest in the Partnership to (x) a Person that is an Affiliate of the LP (including any investment vehicle managed or advised by AlpInvest Partners B.V or AlpInvest US Holdings, LLC or their Affiliates)"</w:t>
            </w:r>
          </w:p>
        </w:tc>
        <w:tc>
          <w:tcPr>
            <w:tcMar>
              <w:top w:type="dxa" w:w="100"/>
              <w:left w:type="dxa" w:w="100"/>
              <w:bottom w:type="dxa" w:w="100"/>
              <w:right w:type="dxa" w:w="100"/>
            </w:tcMar>
          </w:tcPr>
          <w:p>
            <w:r>
              <w:t xml:space="preserve">Transferees may receive </w:t>
            </w:r>
            <w:r>
              <w:rPr>
                <w:b/>
                <w:bCs/>
              </w:rPr>
              <w:t xml:space="preserve">substantially identical</w:t>
            </w:r>
            <w:r>
              <w:t xml:space="preserve"> Side Letter per "such Approved Transferee shall be entitled to enter into an Other Agreement with the General Partner upon substantially identical terms" - but requires </w:t>
            </w:r>
            <w:r>
              <w:rPr>
                <w:b/>
                <w:bCs/>
              </w:rPr>
              <w:t xml:space="preserve">new agreement</w:t>
            </w:r>
          </w:p>
        </w:tc>
      </w:tr>
    </w:tbl>
    <w:p>
      <w:pPr>
        <w:spacing w:before="100" w:after="100"/>
      </w:pPr>
      <w:r>
        <w:rPr>
          <w:b/>
          <w:bCs/>
        </w:rPr>
        <w:t xml:space="preserve">Conclusion: NO - Other AlpInvest Investors Are NOT Automatically Covered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Mar>
              <w:top w:type="dxa" w:w="100"/>
              <w:left w:type="dxa" w:w="100"/>
              <w:bottom w:type="dxa" w:w="100"/>
              <w:right w:type="dxa" w:w="100"/>
            </w:tcMar>
          </w:tcPr>
          <w:p>
            <w:r>
              <w:rPr>
                <w:b/>
                <w:bCs/>
                <w:i w:val="false"/>
                <w:iCs w:val="false"/>
              </w:rPr>
              <w:t xml:space="preserve">Finding</w:t>
            </w:r>
          </w:p>
        </w:tc>
        <w:tc>
          <w:tcPr>
            <w:tcMar>
              <w:top w:type="dxa" w:w="100"/>
              <w:left w:type="dxa" w:w="100"/>
              <w:bottom w:type="dxa" w:w="100"/>
              <w:right w:type="dxa" w:w="100"/>
            </w:tcMar>
          </w:tcPr>
          <w:p>
            <w:r>
              <w:rPr>
                <w:b/>
                <w:bCs/>
                <w:i w:val="false"/>
                <w:iCs w:val="false"/>
              </w:rPr>
              <w:t xml:space="preserve">Explanation</w:t>
            </w:r>
          </w:p>
        </w:tc>
      </w:tr>
      <w:tr>
        <w:tc>
          <w:tcPr>
            <w:tcMar>
              <w:top w:type="dxa" w:w="100"/>
              <w:left w:type="dxa" w:w="100"/>
              <w:bottom w:type="dxa" w:w="100"/>
              <w:right w:type="dxa" w:w="100"/>
            </w:tcMar>
          </w:tcPr>
          <w:p>
            <w:r>
              <w:rPr>
                <w:b/>
                <w:bCs/>
              </w:rPr>
              <w:t xml:space="preserve">Aggregation ≠ Coverage</w:t>
            </w:r>
          </w:p>
        </w:tc>
        <w:tc>
          <w:tcPr>
            <w:tcMar>
              <w:top w:type="dxa" w:w="100"/>
              <w:left w:type="dxa" w:w="100"/>
              <w:bottom w:type="dxa" w:w="100"/>
              <w:right w:type="dxa" w:w="100"/>
            </w:tcMar>
          </w:tcPr>
          <w:p>
            <w:r>
              <w:t xml:space="preserve">The aggregation provision "aggregate the LP's Capital Commitment with other AlpInvest Investors for MFN purposes" only combines commitments for threshold calculations - it does NOT extend Side Letter rights</w:t>
            </w:r>
          </w:p>
        </w:tc>
      </w:tr>
      <w:tr>
        <w:tc>
          <w:tcPr>
            <w:tcMar>
              <w:top w:type="dxa" w:w="100"/>
              <w:left w:type="dxa" w:w="100"/>
              <w:bottom w:type="dxa" w:w="100"/>
              <w:right w:type="dxa" w:w="100"/>
            </w:tcMar>
          </w:tcPr>
          <w:p>
            <w:r>
              <w:rPr>
                <w:b/>
                <w:bCs/>
              </w:rPr>
              <w:t xml:space="preserve">AIV Extension is LP-Specific</w:t>
            </w:r>
          </w:p>
        </w:tc>
        <w:tc>
          <w:tcPr>
            <w:tcMar>
              <w:top w:type="dxa" w:w="100"/>
              <w:left w:type="dxa" w:w="100"/>
              <w:bottom w:type="dxa" w:w="100"/>
              <w:right w:type="dxa" w:w="100"/>
            </w:tcMar>
          </w:tcPr>
          <w:p>
            <w:r>
              <w:t xml:space="preserve">"AIVs are bound by the Side Letter terms similarly to the Partnership, where applicable" applies only to AIVs where </w:t>
            </w:r>
            <w:r>
              <w:rPr>
                <w:b/>
                <w:bCs/>
              </w:rPr>
              <w:t xml:space="preserve">this specific LP</w:t>
            </w:r>
            <w:r>
              <w:t xml:space="preserve"> participates</w:t>
            </w:r>
          </w:p>
        </w:tc>
      </w:tr>
      <w:tr>
        <w:tc>
          <w:tcPr>
            <w:tcMar>
              <w:top w:type="dxa" w:w="100"/>
              <w:left w:type="dxa" w:w="100"/>
              <w:bottom w:type="dxa" w:w="100"/>
              <w:right w:type="dxa" w:w="100"/>
            </w:tcMar>
          </w:tcPr>
          <w:p>
            <w:r>
              <w:rPr>
                <w:b/>
                <w:bCs/>
              </w:rPr>
              <w:t xml:space="preserve">Separate Agreements Required</w:t>
            </w:r>
          </w:p>
        </w:tc>
        <w:tc>
          <w:tcPr>
            <w:tcMar>
              <w:top w:type="dxa" w:w="100"/>
              <w:left w:type="dxa" w:w="100"/>
              <w:bottom w:type="dxa" w:w="100"/>
              <w:right w:type="dxa" w:w="100"/>
            </w:tcMar>
          </w:tcPr>
          <w:p>
            <w:r>
              <w:t xml:space="preserve">Other AlpInvest-managed investors must negotiate their own Side Letters with the GP to receive similar terms</w:t>
            </w:r>
          </w:p>
        </w:tc>
      </w:tr>
    </w:tbl>
    <w:p>
      <w:pPr>
        <w:spacing w:before="200" w:after="100"/>
      </w:pPr>
      <w:r>
        <w:rPr>
          <w:b/>
          <w:bCs/>
          <w:color w:val="0064C8"/>
          <w:sz w:val="22"/>
          <w:szCs w:val="22"/>
        </w:rPr>
        <w:t xml:space="preserve">Sutraye Sai</w:t>
      </w:r>
    </w:p>
    <w:p>
      <w:pPr>
        <w:spacing w:before="100" w:after="100"/>
      </w:pPr>
      <w:r>
        <w:t xml:space="preserve">Do the side letter provisions apply to Alternative Investment Vehicles (AIVs) generally?</w:t>
      </w:r>
    </w:p>
    <w:p>
      <w:pPr>
        <w:spacing w:before="200" w:after="100"/>
      </w:pPr>
      <w:r>
        <w:rPr>
          <w:b/>
          <w:bCs/>
          <w:color w:val="4B0082"/>
          <w:sz w:val="22"/>
          <w:szCs w:val="22"/>
        </w:rPr>
        <w:t xml:space="preserve">Alpha AI</w:t>
      </w:r>
    </w:p>
    <w:p>
      <w:pPr>
        <w:spacing w:before="200" w:after="100"/>
      </w:pPr>
      <w:r>
        <w:rPr>
          <w:b/>
          <w:bCs/>
          <w:i w:val="false"/>
          <w:iCs w:val="false"/>
        </w:rPr>
        <w:t xml:space="preserve">Analysis from Your Selected Documents:</w:t>
      </w:r>
    </w:p>
    <w:p>
      <w:pPr>
        <w:spacing w:before="100" w:after="100"/>
      </w:pPr>
      <w:r>
        <w:rPr>
          <w:b/>
          <w:bCs/>
        </w:rPr>
        <w:t xml:space="preserve">AIV Extension Clause Scope Determination:</w:t>
      </w:r>
    </w:p>
    <w:p>
      <w:pPr>
        <w:spacing w:before="100" w:after="100"/>
      </w:pPr>
      <w:r>
        <w:t xml:space="preserve">The AIV extension clause in the AlpInvest Side Letter for Fund X applies </w:t>
      </w:r>
      <w:r>
        <w:rPr>
          <w:b/>
          <w:bCs/>
        </w:rPr>
        <w:t xml:space="preserve">ONLY to AIVs where the specific LP (ASP 2022 Aspire II LP) participates</w:t>
      </w:r>
      <w:r>
        <w:t xml:space="preserve">, NOT to Alternative Investment Vehicles generally.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Mar>
              <w:top w:type="dxa" w:w="100"/>
              <w:left w:type="dxa" w:w="100"/>
              <w:bottom w:type="dxa" w:w="100"/>
              <w:right w:type="dxa" w:w="100"/>
            </w:tcMar>
          </w:tcPr>
          <w:p>
            <w:r>
              <w:rPr>
                <w:b/>
                <w:bCs/>
                <w:i w:val="false"/>
                <w:iCs w:val="false"/>
              </w:rPr>
              <w:t xml:space="preserve">Provision</w:t>
            </w:r>
          </w:p>
        </w:tc>
        <w:tc>
          <w:tcPr>
            <w:tcMar>
              <w:top w:type="dxa" w:w="100"/>
              <w:left w:type="dxa" w:w="100"/>
              <w:bottom w:type="dxa" w:w="100"/>
              <w:right w:type="dxa" w:w="100"/>
            </w:tcMar>
          </w:tcPr>
          <w:p>
            <w:r>
              <w:rPr>
                <w:b/>
                <w:bCs/>
                <w:i w:val="false"/>
                <w:iCs w:val="false"/>
              </w:rPr>
              <w:t xml:space="preserve">Side Letter Language</w:t>
            </w:r>
          </w:p>
        </w:tc>
        <w:tc>
          <w:tcPr>
            <w:tcMar>
              <w:top w:type="dxa" w:w="100"/>
              <w:left w:type="dxa" w:w="100"/>
              <w:bottom w:type="dxa" w:w="100"/>
              <w:right w:type="dxa" w:w="100"/>
            </w:tcMar>
          </w:tcPr>
          <w:p>
            <w:r>
              <w:rPr>
                <w:b/>
                <w:bCs/>
                <w:i w:val="false"/>
                <w:iCs w:val="false"/>
              </w:rPr>
              <w:t xml:space="preserve">Scope Determination</w:t>
            </w:r>
          </w:p>
        </w:tc>
      </w:tr>
      <w:tr>
        <w:tc>
          <w:tcPr>
            <w:tcMar>
              <w:top w:type="dxa" w:w="100"/>
              <w:left w:type="dxa" w:w="100"/>
              <w:bottom w:type="dxa" w:w="100"/>
              <w:right w:type="dxa" w:w="100"/>
            </w:tcMar>
          </w:tcPr>
          <w:p>
            <w:r>
              <w:rPr>
                <w:b/>
                <w:bCs/>
              </w:rPr>
              <w:t xml:space="preserve">AIV Extension Clause</w:t>
            </w:r>
          </w:p>
        </w:tc>
        <w:tc>
          <w:tcPr>
            <w:tcMar>
              <w:top w:type="dxa" w:w="100"/>
              <w:left w:type="dxa" w:w="100"/>
              <w:bottom w:type="dxa" w:w="100"/>
              <w:right w:type="dxa" w:w="100"/>
            </w:tcMar>
          </w:tcPr>
          <w:p>
            <w:r>
              <w:t xml:space="preserve">"The provisions of this letter agreement shall apply mutatis mutandis to any Alternative Investment Vehicle in which the LP participates, to the extent applicable."</w:t>
            </w:r>
          </w:p>
        </w:tc>
        <w:tc>
          <w:tcPr>
            <w:tcMar>
              <w:top w:type="dxa" w:w="100"/>
              <w:left w:type="dxa" w:w="100"/>
              <w:bottom w:type="dxa" w:w="100"/>
              <w:right w:type="dxa" w:w="100"/>
            </w:tcMar>
          </w:tcPr>
          <w:p>
            <w:r>
              <w:rPr>
                <w:b/>
                <w:bCs/>
              </w:rPr>
              <w:t xml:space="preserve">LP-Specific Only</w:t>
            </w:r>
          </w:p>
        </w:tc>
      </w:tr>
      <w:tr>
        <w:tc>
          <w:tcPr>
            <w:tcMar>
              <w:top w:type="dxa" w:w="100"/>
              <w:left w:type="dxa" w:w="100"/>
              <w:bottom w:type="dxa" w:w="100"/>
              <w:right w:type="dxa" w:w="100"/>
            </w:tcMar>
          </w:tcPr>
          <w:p>
            <w:r>
              <w:rPr>
                <w:b/>
                <w:bCs/>
              </w:rPr>
              <w:t xml:space="preserve">AIV Extension (Duplicate)</w:t>
            </w:r>
          </w:p>
        </w:tc>
        <w:tc>
          <w:tcPr>
            <w:tcMar>
              <w:top w:type="dxa" w:w="100"/>
              <w:left w:type="dxa" w:w="100"/>
              <w:bottom w:type="dxa" w:w="100"/>
              <w:right w:type="dxa" w:w="100"/>
            </w:tcMar>
          </w:tcPr>
          <w:p>
            <w:r>
              <w:t xml:space="preserve">"The provisions of this letter agreement shall apply mutatis mutandis to any Alternative Investment Vehicle in which the LP participates, to the extent applicable."</w:t>
            </w:r>
          </w:p>
        </w:tc>
        <w:tc>
          <w:tcPr>
            <w:tcMar>
              <w:top w:type="dxa" w:w="100"/>
              <w:left w:type="dxa" w:w="100"/>
              <w:bottom w:type="dxa" w:w="100"/>
              <w:right w:type="dxa" w:w="100"/>
            </w:tcMar>
          </w:tcPr>
          <w:p>
            <w:r>
              <w:rPr>
                <w:b/>
                <w:bCs/>
              </w:rPr>
              <w:t xml:space="preserve">LP-Specific Only</w:t>
            </w:r>
          </w:p>
        </w:tc>
      </w:tr>
      <w:tr>
        <w:tc>
          <w:tcPr>
            <w:tcMar>
              <w:top w:type="dxa" w:w="100"/>
              <w:left w:type="dxa" w:w="100"/>
              <w:bottom w:type="dxa" w:w="100"/>
              <w:right w:type="dxa" w:w="100"/>
            </w:tcMar>
          </w:tcPr>
          <w:p>
            <w:r>
              <w:rPr>
                <w:b/>
                <w:bCs/>
              </w:rPr>
              <w:t xml:space="preserve">AIV Governing Documents</w:t>
            </w:r>
          </w:p>
        </w:tc>
        <w:tc>
          <w:tcPr>
            <w:tcMar>
              <w:top w:type="dxa" w:w="100"/>
              <w:left w:type="dxa" w:w="100"/>
              <w:bottom w:type="dxa" w:w="100"/>
              <w:right w:type="dxa" w:w="100"/>
            </w:tcMar>
          </w:tcPr>
          <w:p>
            <w:r>
              <w:t xml:space="preserve">"The General Partner acknowledges the LP's standing request pursuant to Section 5.3 of the Partnership Agreement for copies of any organizational documents of any Alternative Investment Vehicles in which the LP participates."</w:t>
            </w:r>
          </w:p>
        </w:tc>
        <w:tc>
          <w:tcPr>
            <w:tcMar>
              <w:top w:type="dxa" w:w="100"/>
              <w:left w:type="dxa" w:w="100"/>
              <w:bottom w:type="dxa" w:w="100"/>
              <w:right w:type="dxa" w:w="100"/>
            </w:tcMar>
          </w:tcPr>
          <w:p>
            <w:r>
              <w:rPr>
                <w:b/>
                <w:bCs/>
              </w:rPr>
              <w:t xml:space="preserve">LP-Specific Only</w:t>
            </w:r>
          </w:p>
        </w:tc>
      </w:tr>
      <w:tr>
        <w:tc>
          <w:tcPr>
            <w:tcMar>
              <w:top w:type="dxa" w:w="100"/>
              <w:left w:type="dxa" w:w="100"/>
              <w:bottom w:type="dxa" w:w="100"/>
              <w:right w:type="dxa" w:w="100"/>
            </w:tcMar>
          </w:tcPr>
          <w:p>
            <w:r>
              <w:rPr>
                <w:b/>
                <w:bCs/>
              </w:rPr>
              <w:t xml:space="preserve">Side Letter Applies to AIV</w:t>
            </w:r>
          </w:p>
        </w:tc>
        <w:tc>
          <w:tcPr>
            <w:tcMar>
              <w:top w:type="dxa" w:w="100"/>
              <w:left w:type="dxa" w:w="100"/>
              <w:bottom w:type="dxa" w:w="100"/>
              <w:right w:type="dxa" w:w="100"/>
            </w:tcMar>
          </w:tcPr>
          <w:p>
            <w:r>
              <w:t xml:space="preserve">"AIVs are bound by the Side Letter terms similarly to the Partnership, where applicable."</w:t>
            </w:r>
          </w:p>
        </w:tc>
        <w:tc>
          <w:tcPr>
            <w:tcMar>
              <w:top w:type="dxa" w:w="100"/>
              <w:left w:type="dxa" w:w="100"/>
              <w:bottom w:type="dxa" w:w="100"/>
              <w:right w:type="dxa" w:w="100"/>
            </w:tcMar>
          </w:tcPr>
          <w:p>
            <w:r>
              <w:t xml:space="preserve">Applies only where LP participates</w:t>
            </w:r>
          </w:p>
        </w:tc>
      </w:tr>
    </w:tbl>
    <w:p>
      <w:pPr>
        <w:spacing w:before="100" w:after="100"/>
      </w:pPr>
      <w:r>
        <w:rPr>
          <w:b/>
          <w:bCs/>
        </w:rPr>
        <w:t xml:space="preserve">Key Conditions Limiting AIV Extension: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Mar>
              <w:top w:type="dxa" w:w="100"/>
              <w:left w:type="dxa" w:w="100"/>
              <w:bottom w:type="dxa" w:w="100"/>
              <w:right w:type="dxa" w:w="100"/>
            </w:tcMar>
          </w:tcPr>
          <w:p>
            <w:r>
              <w:rPr>
                <w:b/>
                <w:bCs/>
                <w:i w:val="false"/>
                <w:iCs w:val="false"/>
              </w:rPr>
              <w:t xml:space="preserve">Condition</w:t>
            </w:r>
          </w:p>
        </w:tc>
        <w:tc>
          <w:tcPr>
            <w:tcMar>
              <w:top w:type="dxa" w:w="100"/>
              <w:left w:type="dxa" w:w="100"/>
              <w:bottom w:type="dxa" w:w="100"/>
              <w:right w:type="dxa" w:w="100"/>
            </w:tcMar>
          </w:tcPr>
          <w:p>
            <w:r>
              <w:rPr>
                <w:b/>
                <w:bCs/>
                <w:i w:val="false"/>
                <w:iCs w:val="false"/>
              </w:rPr>
              <w:t xml:space="preserve">Evidence</w:t>
            </w:r>
          </w:p>
        </w:tc>
      </w:tr>
      <w:tr>
        <w:tc>
          <w:tcPr>
            <w:tcMar>
              <w:top w:type="dxa" w:w="100"/>
              <w:left w:type="dxa" w:w="100"/>
              <w:bottom w:type="dxa" w:w="100"/>
              <w:right w:type="dxa" w:w="100"/>
            </w:tcMar>
          </w:tcPr>
          <w:p>
            <w:r>
              <w:rPr>
                <w:b/>
                <w:bCs/>
              </w:rPr>
              <w:t xml:space="preserve">Participation Requirement</w:t>
            </w:r>
          </w:p>
        </w:tc>
        <w:tc>
          <w:tcPr>
            <w:tcMar>
              <w:top w:type="dxa" w:w="100"/>
              <w:left w:type="dxa" w:w="100"/>
              <w:bottom w:type="dxa" w:w="100"/>
              <w:right w:type="dxa" w:w="100"/>
            </w:tcMar>
          </w:tcPr>
          <w:p>
            <w:r>
              <w:t xml:space="preserve">Phrase "in which the LP participates" explicitly limits scope</w:t>
            </w:r>
          </w:p>
        </w:tc>
      </w:tr>
      <w:tr>
        <w:tc>
          <w:tcPr>
            <w:tcMar>
              <w:top w:type="dxa" w:w="100"/>
              <w:left w:type="dxa" w:w="100"/>
              <w:bottom w:type="dxa" w:w="100"/>
              <w:right w:type="dxa" w:w="100"/>
            </w:tcMar>
          </w:tcPr>
          <w:p>
            <w:r>
              <w:rPr>
                <w:b/>
                <w:bCs/>
              </w:rPr>
              <w:t xml:space="preserve">Applicability Qualifier</w:t>
            </w:r>
          </w:p>
        </w:tc>
        <w:tc>
          <w:tcPr>
            <w:tcMar>
              <w:top w:type="dxa" w:w="100"/>
              <w:left w:type="dxa" w:w="100"/>
              <w:bottom w:type="dxa" w:w="100"/>
              <w:right w:type="dxa" w:w="100"/>
            </w:tcMar>
          </w:tcPr>
          <w:p>
            <w:r>
              <w:t xml:space="preserve">Phrase "to the extent applicable" further narrows application</w:t>
            </w:r>
          </w:p>
        </w:tc>
      </w:tr>
      <w:tr>
        <w:tc>
          <w:tcPr>
            <w:tcMar>
              <w:top w:type="dxa" w:w="100"/>
              <w:left w:type="dxa" w:w="100"/>
              <w:bottom w:type="dxa" w:w="100"/>
              <w:right w:type="dxa" w:w="100"/>
            </w:tcMar>
          </w:tcPr>
          <w:p>
            <w:r>
              <w:rPr>
                <w:b/>
                <w:bCs/>
              </w:rPr>
              <w:t xml:space="preserve">Transfer Provisions</w:t>
            </w:r>
          </w:p>
        </w:tc>
        <w:tc>
          <w:tcPr>
            <w:tcMar>
              <w:top w:type="dxa" w:w="100"/>
              <w:left w:type="dxa" w:w="100"/>
              <w:bottom w:type="dxa" w:w="100"/>
              <w:right w:type="dxa" w:w="100"/>
            </w:tcMar>
          </w:tcPr>
          <w:p>
            <w:r>
              <w:t xml:space="preserve">"such Approved Transferee has agreed...that it shall participate in existing and future Portfolio Investments on the same terms and through the same structure as the LP has, or would have, had if it remained a Limited Partner...including with respect to the use of any Alternative Investment Vehicles in which the LP participates"</w:t>
            </w:r>
          </w:p>
        </w:tc>
      </w:tr>
    </w:tbl>
    <w:p>
      <w:pPr>
        <w:spacing w:before="100" w:after="100"/>
      </w:pPr>
      <w:r>
        <w:rPr>
          <w:b/>
          <w:bCs/>
        </w:rPr>
        <w:t xml:space="preserve">Conclusion:</w:t>
      </w:r>
      <w:r>
        <w:t xml:space="preserve"> The AIV extension is </w:t>
      </w:r>
      <w:r>
        <w:rPr>
          <w:b/>
          <w:bCs/>
        </w:rPr>
        <w:t xml:space="preserve">investor-specific</w:t>
      </w:r>
      <w:r>
        <w:t xml:space="preserve"> - it extends Side Letter protections only to AIVs where ASP 2022 Aspire II LP directly participates, not to all Fund X AIVs generally.</w:t>
      </w:r>
    </w:p>
    <w:p>
      <w:pPr>
        <w:spacing w:before="200" w:after="100"/>
      </w:pPr>
      <w:r>
        <w:rPr>
          <w:b/>
          <w:bCs/>
          <w:color w:val="0064C8"/>
          <w:sz w:val="22"/>
          <w:szCs w:val="22"/>
        </w:rPr>
        <w:t xml:space="preserve">Sutraye Sai</w:t>
      </w:r>
    </w:p>
    <w:p>
      <w:pPr>
        <w:spacing w:before="100" w:after="100"/>
      </w:pPr>
      <w:r>
        <w:t xml:space="preserve">Do the side letter provisions apply to Alternative Investment Vehicles in which ASP 2022 Aspire II LP does not participate?</w:t>
      </w:r>
    </w:p>
    <w:p>
      <w:pPr>
        <w:spacing w:before="200" w:after="100"/>
      </w:pPr>
      <w:r>
        <w:rPr>
          <w:b/>
          <w:bCs/>
          <w:color w:val="4B0082"/>
          <w:sz w:val="22"/>
          <w:szCs w:val="22"/>
        </w:rPr>
        <w:t xml:space="preserve">Alpha AI</w:t>
      </w:r>
    </w:p>
    <w:p>
      <w:pPr>
        <w:spacing w:before="200" w:after="100"/>
      </w:pPr>
      <w:r>
        <w:rPr>
          <w:b/>
          <w:bCs/>
          <w:i w:val="false"/>
          <w:iCs w:val="false"/>
        </w:rPr>
        <w:t xml:space="preserve">Analysis from Your Selected Documents:</w:t>
      </w:r>
    </w:p>
    <w:p>
      <w:pPr>
        <w:spacing w:before="100" w:after="100"/>
      </w:pPr>
      <w:r>
        <w:rPr>
          <w:b/>
          <w:bCs/>
        </w:rPr>
        <w:t xml:space="preserve">Determination: Do Side Letter provisions apply to AIVs where ASP 2022 Aspire II LP does NOT participate?</w:t>
      </w:r>
    </w:p>
    <w:p>
      <w:pPr>
        <w:spacing w:before="100" w:after="100"/>
      </w:pPr>
      <w:r>
        <w:rPr>
          <w:b/>
          <w:bCs/>
        </w:rPr>
        <w:t xml:space="preserve">Answer: NO</w:t>
      </w:r>
      <w:r>
        <w:t xml:space="preserve"> - The provisions explicitly apply ONLY to AIVs in which the LP participates.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Mar>
              <w:top w:type="dxa" w:w="100"/>
              <w:left w:type="dxa" w:w="100"/>
              <w:bottom w:type="dxa" w:w="100"/>
              <w:right w:type="dxa" w:w="100"/>
            </w:tcMar>
          </w:tcPr>
          <w:p>
            <w:r>
              <w:rPr>
                <w:b/>
                <w:bCs/>
                <w:i w:val="false"/>
                <w:iCs w:val="false"/>
              </w:rPr>
              <w:t xml:space="preserve">Provision</w:t>
            </w:r>
          </w:p>
        </w:tc>
        <w:tc>
          <w:tcPr>
            <w:tcMar>
              <w:top w:type="dxa" w:w="100"/>
              <w:left w:type="dxa" w:w="100"/>
              <w:bottom w:type="dxa" w:w="100"/>
              <w:right w:type="dxa" w:w="100"/>
            </w:tcMar>
          </w:tcPr>
          <w:p>
            <w:r>
              <w:rPr>
                <w:b/>
                <w:bCs/>
                <w:i w:val="false"/>
                <w:iCs w:val="false"/>
              </w:rPr>
              <w:t xml:space="preserve">Side Letter Language</w:t>
            </w:r>
          </w:p>
        </w:tc>
        <w:tc>
          <w:tcPr>
            <w:tcMar>
              <w:top w:type="dxa" w:w="100"/>
              <w:left w:type="dxa" w:w="100"/>
              <w:bottom w:type="dxa" w:w="100"/>
              <w:right w:type="dxa" w:w="100"/>
            </w:tcMar>
          </w:tcPr>
          <w:p>
            <w:r>
              <w:rPr>
                <w:b/>
                <w:bCs/>
                <w:i w:val="false"/>
                <w:iCs w:val="false"/>
              </w:rPr>
              <w:t xml:space="preserve">Scope Determination</w:t>
            </w:r>
          </w:p>
        </w:tc>
      </w:tr>
      <w:tr>
        <w:tc>
          <w:tcPr>
            <w:tcMar>
              <w:top w:type="dxa" w:w="100"/>
              <w:left w:type="dxa" w:w="100"/>
              <w:bottom w:type="dxa" w:w="100"/>
              <w:right w:type="dxa" w:w="100"/>
            </w:tcMar>
          </w:tcPr>
          <w:p>
            <w:r>
              <w:rPr>
                <w:b/>
                <w:bCs/>
              </w:rPr>
              <w:t xml:space="preserve">AIV Extension Clause</w:t>
            </w:r>
          </w:p>
        </w:tc>
        <w:tc>
          <w:tcPr>
            <w:tcMar>
              <w:top w:type="dxa" w:w="100"/>
              <w:left w:type="dxa" w:w="100"/>
              <w:bottom w:type="dxa" w:w="100"/>
              <w:right w:type="dxa" w:w="100"/>
            </w:tcMar>
          </w:tcPr>
          <w:p>
            <w:r>
              <w:t xml:space="preserve">"The provisions of this letter agreement shall apply mutatis mutandis to any Alternative Investment Vehicle in which the LP participates, to the extent applicable."</w:t>
            </w:r>
          </w:p>
        </w:tc>
        <w:tc>
          <w:tcPr>
            <w:tcMar>
              <w:top w:type="dxa" w:w="100"/>
              <w:left w:type="dxa" w:w="100"/>
              <w:bottom w:type="dxa" w:w="100"/>
              <w:right w:type="dxa" w:w="100"/>
            </w:tcMar>
          </w:tcPr>
          <w:p>
            <w:r>
              <w:rPr>
                <w:b/>
                <w:bCs/>
              </w:rPr>
              <w:t xml:space="preserve">LP-Participation Required</w:t>
            </w:r>
          </w:p>
        </w:tc>
      </w:tr>
      <w:tr>
        <w:tc>
          <w:tcPr>
            <w:tcMar>
              <w:top w:type="dxa" w:w="100"/>
              <w:left w:type="dxa" w:w="100"/>
              <w:bottom w:type="dxa" w:w="100"/>
              <w:right w:type="dxa" w:w="100"/>
            </w:tcMar>
          </w:tcPr>
          <w:p>
            <w:r>
              <w:rPr>
                <w:b/>
                <w:bCs/>
              </w:rPr>
              <w:t xml:space="preserve">AIV Extension (Duplicate)</w:t>
            </w:r>
          </w:p>
        </w:tc>
        <w:tc>
          <w:tcPr>
            <w:tcMar>
              <w:top w:type="dxa" w:w="100"/>
              <w:left w:type="dxa" w:w="100"/>
              <w:bottom w:type="dxa" w:w="100"/>
              <w:right w:type="dxa" w:w="100"/>
            </w:tcMar>
          </w:tcPr>
          <w:p>
            <w:r>
              <w:t xml:space="preserve">"The provisions of this letter agreement shall apply mutatis mutandis to any Alternative Investment Vehicle in which the LP participates, to the extent applicable."</w:t>
            </w:r>
          </w:p>
        </w:tc>
        <w:tc>
          <w:tcPr>
            <w:tcMar>
              <w:top w:type="dxa" w:w="100"/>
              <w:left w:type="dxa" w:w="100"/>
              <w:bottom w:type="dxa" w:w="100"/>
              <w:right w:type="dxa" w:w="100"/>
            </w:tcMar>
          </w:tcPr>
          <w:p>
            <w:r>
              <w:rPr>
                <w:b/>
                <w:bCs/>
              </w:rPr>
              <w:t xml:space="preserve">LP-Participation Required</w:t>
            </w:r>
          </w:p>
        </w:tc>
      </w:tr>
      <w:tr>
        <w:tc>
          <w:tcPr>
            <w:tcMar>
              <w:top w:type="dxa" w:w="100"/>
              <w:left w:type="dxa" w:w="100"/>
              <w:bottom w:type="dxa" w:w="100"/>
              <w:right w:type="dxa" w:w="100"/>
            </w:tcMar>
          </w:tcPr>
          <w:p>
            <w:r>
              <w:rPr>
                <w:b/>
                <w:bCs/>
              </w:rPr>
              <w:t xml:space="preserve">Side Letter Applies to AIV</w:t>
            </w:r>
          </w:p>
        </w:tc>
        <w:tc>
          <w:tcPr>
            <w:tcMar>
              <w:top w:type="dxa" w:w="100"/>
              <w:left w:type="dxa" w:w="100"/>
              <w:bottom w:type="dxa" w:w="100"/>
              <w:right w:type="dxa" w:w="100"/>
            </w:tcMar>
          </w:tcPr>
          <w:p>
            <w:r>
              <w:t xml:space="preserve">"AIVs are bound by the Side Letter terms similarly to the Partnership, where applicable."</w:t>
            </w:r>
          </w:p>
        </w:tc>
        <w:tc>
          <w:tcPr>
            <w:tcMar>
              <w:top w:type="dxa" w:w="100"/>
              <w:left w:type="dxa" w:w="100"/>
              <w:bottom w:type="dxa" w:w="100"/>
              <w:right w:type="dxa" w:w="100"/>
            </w:tcMar>
          </w:tcPr>
          <w:p>
            <w:r>
              <w:t xml:space="preserve">Only where LP participates</w:t>
            </w:r>
          </w:p>
        </w:tc>
      </w:tr>
      <w:tr>
        <w:tc>
          <w:tcPr>
            <w:tcMar>
              <w:top w:type="dxa" w:w="100"/>
              <w:left w:type="dxa" w:w="100"/>
              <w:bottom w:type="dxa" w:w="100"/>
              <w:right w:type="dxa" w:w="100"/>
            </w:tcMar>
          </w:tcPr>
          <w:p>
            <w:r>
              <w:rPr>
                <w:b/>
                <w:bCs/>
              </w:rPr>
              <w:t xml:space="preserve">AIV Governing Documents</w:t>
            </w:r>
          </w:p>
        </w:tc>
        <w:tc>
          <w:tcPr>
            <w:tcMar>
              <w:top w:type="dxa" w:w="100"/>
              <w:left w:type="dxa" w:w="100"/>
              <w:bottom w:type="dxa" w:w="100"/>
              <w:right w:type="dxa" w:w="100"/>
            </w:tcMar>
          </w:tcPr>
          <w:p>
            <w:r>
              <w:t xml:space="preserve">"GP acknowledges LP's standing request for copies of organizational documents of Alternative Investment Vehicles in which LP participates."</w:t>
            </w:r>
          </w:p>
        </w:tc>
        <w:tc>
          <w:tcPr>
            <w:tcMar>
              <w:top w:type="dxa" w:w="100"/>
              <w:left w:type="dxa" w:w="100"/>
              <w:bottom w:type="dxa" w:w="100"/>
              <w:right w:type="dxa" w:w="100"/>
            </w:tcMar>
          </w:tcPr>
          <w:p>
            <w:r>
              <w:rPr>
                <w:b/>
                <w:bCs/>
              </w:rPr>
              <w:t xml:space="preserve">LP-Participation Required</w:t>
            </w:r>
          </w:p>
        </w:tc>
      </w:tr>
      <w:tr>
        <w:tc>
          <w:tcPr>
            <w:tcMar>
              <w:top w:type="dxa" w:w="100"/>
              <w:left w:type="dxa" w:w="100"/>
              <w:bottom w:type="dxa" w:w="100"/>
              <w:right w:type="dxa" w:w="100"/>
            </w:tcMar>
          </w:tcPr>
          <w:p>
            <w:r>
              <w:rPr>
                <w:b/>
                <w:bCs/>
              </w:rPr>
              <w:t xml:space="preserve">Transfer to AIV Structure</w:t>
            </w:r>
          </w:p>
        </w:tc>
        <w:tc>
          <w:tcPr>
            <w:tcMar>
              <w:top w:type="dxa" w:w="100"/>
              <w:left w:type="dxa" w:w="100"/>
              <w:bottom w:type="dxa" w:w="100"/>
              <w:right w:type="dxa" w:w="100"/>
            </w:tcMar>
          </w:tcPr>
          <w:p>
            <w:r>
              <w:t xml:space="preserve">"such Approved Transferee has agreed...that it shall participate in existing and future Portfolio Investments on the same terms and through the same structure as the LP has...including with respect to the use of any Alternative Investment Vehicles in which the LP participates"</w:t>
            </w:r>
          </w:p>
        </w:tc>
        <w:tc>
          <w:tcPr>
            <w:tcMar>
              <w:top w:type="dxa" w:w="100"/>
              <w:left w:type="dxa" w:w="100"/>
              <w:bottom w:type="dxa" w:w="100"/>
              <w:right w:type="dxa" w:w="100"/>
            </w:tcMar>
          </w:tcPr>
          <w:p>
            <w:r>
              <w:rPr>
                <w:b/>
                <w:bCs/>
              </w:rPr>
              <w:t xml:space="preserve">LP-Participation Required</w:t>
            </w:r>
          </w:p>
        </w:tc>
      </w:tr>
    </w:tbl>
    <w:p>
      <w:pPr>
        <w:spacing w:before="100" w:after="100"/>
      </w:pPr>
      <w:r>
        <w:rPr>
          <w:b/>
          <w:bCs/>
        </w:rPr>
        <w:t xml:space="preserve">Key Participation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Mar>
              <w:top w:type="dxa" w:w="100"/>
              <w:left w:type="dxa" w:w="100"/>
              <w:bottom w:type="dxa" w:w="100"/>
              <w:right w:type="dxa" w:w="100"/>
            </w:tcMar>
          </w:tcPr>
          <w:p>
            <w:r>
              <w:rPr>
                <w:b/>
                <w:bCs/>
                <w:i w:val="false"/>
                <w:iCs w:val="false"/>
              </w:rPr>
              <w:t xml:space="preserve">Requirement</w:t>
            </w:r>
          </w:p>
        </w:tc>
        <w:tc>
          <w:tcPr>
            <w:tcMar>
              <w:top w:type="dxa" w:w="100"/>
              <w:left w:type="dxa" w:w="100"/>
              <w:bottom w:type="dxa" w:w="100"/>
              <w:right w:type="dxa" w:w="100"/>
            </w:tcMar>
          </w:tcPr>
          <w:p>
            <w:r>
              <w:rPr>
                <w:b/>
                <w:bCs/>
                <w:i w:val="false"/>
                <w:iCs w:val="false"/>
              </w:rPr>
              <w:t xml:space="preserve">Evidence</w:t>
            </w:r>
          </w:p>
        </w:tc>
      </w:tr>
      <w:tr>
        <w:tc>
          <w:tcPr>
            <w:tcMar>
              <w:top w:type="dxa" w:w="100"/>
              <w:left w:type="dxa" w:w="100"/>
              <w:bottom w:type="dxa" w:w="100"/>
              <w:right w:type="dxa" w:w="100"/>
            </w:tcMar>
          </w:tcPr>
          <w:p>
            <w:r>
              <w:rPr>
                <w:b/>
                <w:bCs/>
              </w:rPr>
              <w:t xml:space="preserve">Explicit Participation Condition</w:t>
            </w:r>
          </w:p>
        </w:tc>
        <w:tc>
          <w:tcPr>
            <w:tcMar>
              <w:top w:type="dxa" w:w="100"/>
              <w:left w:type="dxa" w:w="100"/>
              <w:bottom w:type="dxa" w:w="100"/>
              <w:right w:type="dxa" w:w="100"/>
            </w:tcMar>
          </w:tcPr>
          <w:p>
            <w:r>
              <w:t xml:space="preserve">Phrase "in which the LP participates" creates mandatory participation requirement</w:t>
            </w:r>
          </w:p>
        </w:tc>
      </w:tr>
      <w:tr>
        <w:tc>
          <w:tcPr>
            <w:tcMar>
              <w:top w:type="dxa" w:w="100"/>
              <w:left w:type="dxa" w:w="100"/>
              <w:bottom w:type="dxa" w:w="100"/>
              <w:right w:type="dxa" w:w="100"/>
            </w:tcMar>
          </w:tcPr>
          <w:p>
            <w:r>
              <w:rPr>
                <w:b/>
                <w:bCs/>
              </w:rPr>
              <w:t xml:space="preserve">Applicability Qualifier</w:t>
            </w:r>
          </w:p>
        </w:tc>
        <w:tc>
          <w:tcPr>
            <w:tcMar>
              <w:top w:type="dxa" w:w="100"/>
              <w:left w:type="dxa" w:w="100"/>
              <w:bottom w:type="dxa" w:w="100"/>
              <w:right w:type="dxa" w:w="100"/>
            </w:tcMar>
          </w:tcPr>
          <w:p>
            <w:r>
              <w:t xml:space="preserve">Phrase "to the extent applicable" further limits scope</w:t>
            </w:r>
          </w:p>
        </w:tc>
      </w:tr>
      <w:tr>
        <w:tc>
          <w:tcPr>
            <w:tcMar>
              <w:top w:type="dxa" w:w="100"/>
              <w:left w:type="dxa" w:w="100"/>
              <w:bottom w:type="dxa" w:w="100"/>
              <w:right w:type="dxa" w:w="100"/>
            </w:tcMar>
          </w:tcPr>
          <w:p>
            <w:r>
              <w:rPr>
                <w:b/>
                <w:bCs/>
              </w:rPr>
              <w:t xml:space="preserve">Parties Limitation</w:t>
            </w:r>
          </w:p>
        </w:tc>
        <w:tc>
          <w:tcPr>
            <w:tcMar>
              <w:top w:type="dxa" w:w="100"/>
              <w:left w:type="dxa" w:w="100"/>
              <w:bottom w:type="dxa" w:w="100"/>
              <w:right w:type="dxa" w:w="100"/>
            </w:tcMar>
          </w:tcPr>
          <w:p>
            <w:r>
              <w:t xml:space="preserve">"This letter agreement is being entered into in connection with the investment by ASP 2022 Aspire II LP (the \"LP\")"</w:t>
            </w:r>
          </w:p>
        </w:tc>
      </w:tr>
    </w:tbl>
    <w:p>
      <w:pPr>
        <w:spacing w:before="100" w:after="100"/>
      </w:pPr>
      <w:r>
        <w:rPr>
          <w:b/>
          <w:bCs/>
        </w:rPr>
        <w:t xml:space="preserve">Conclusion:</w:t>
      </w:r>
      <w:r>
        <w:t xml:space="preserve"> The AIV extension clause scope is </w:t>
      </w:r>
      <w:r>
        <w:rPr>
          <w:b/>
          <w:bCs/>
        </w:rPr>
        <w:t xml:space="preserve">investor-specific</w:t>
      </w:r>
      <w:r>
        <w:t xml:space="preserve"> - provisions extend ONLY to AIVs where ASP 2022 Aspire II LP directly participates. AIVs in which this LP does NOT participate are NOT covered by this Side Letter.</w:t>
      </w:r>
    </w:p>
    <w:p>
      <w:pPr>
        <w:spacing w:before="200" w:after="100"/>
      </w:pPr>
      <w:r>
        <w:rPr>
          <w:b/>
          <w:bCs/>
          <w:color w:val="0064C8"/>
          <w:sz w:val="22"/>
          <w:szCs w:val="22"/>
        </w:rPr>
        <w:t xml:space="preserve">Sutraye Sai</w:t>
      </w:r>
    </w:p>
    <w:p>
      <w:pPr>
        <w:spacing w:before="100" w:after="100"/>
      </w:pPr>
      <w:r>
        <w:t xml:space="preserve">Is there a limitation of liability clause in this side letter?</w:t>
      </w:r>
    </w:p>
    <w:p>
      <w:pPr>
        <w:spacing w:before="200" w:after="100"/>
      </w:pPr>
      <w:r>
        <w:rPr>
          <w:b/>
          <w:bCs/>
          <w:color w:val="4B0082"/>
          <w:sz w:val="22"/>
          <w:szCs w:val="22"/>
        </w:rPr>
        <w:t xml:space="preserve">Alpha AI</w:t>
      </w:r>
    </w:p>
    <w:p>
      <w:pPr>
        <w:spacing w:before="200" w:after="100"/>
      </w:pPr>
      <w:r>
        <w:rPr>
          <w:b/>
          <w:bCs/>
          <w:i w:val="false"/>
          <w:iCs w:val="false"/>
        </w:rPr>
        <w:t xml:space="preserve">Analysis from Your Selected Documents:</w:t>
      </w:r>
    </w:p>
    <w:p>
      <w:pPr>
        <w:spacing w:before="100" w:after="100"/>
      </w:pPr>
      <w:r>
        <w:rPr>
          <w:b/>
          <w:bCs/>
        </w:rPr>
        <w:t xml:space="preserve">Limitation of Liability Clauses - AlpInvest Side Letter for Fund X (ASP 2022 Aspire II LP)</w:t>
      </w:r>
    </w:p>
    <w:p>
      <w:pPr>
        <w:spacing w:before="100" w:after="100"/>
      </w:pPr>
      <w:r>
        <w:t xml:space="preserve">After systematic review of the Side Letter document, </w:t>
      </w:r>
      <w:r>
        <w:rPr>
          <w:b/>
          <w:bCs/>
        </w:rPr>
        <w:t xml:space="preserve">no explicit limitation of liability clauses</w:t>
      </w:r>
      <w:r>
        <w:t xml:space="preserve"> were identified. The document contains related protective provisions: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Mar>
              <w:top w:type="dxa" w:w="100"/>
              <w:left w:type="dxa" w:w="100"/>
              <w:bottom w:type="dxa" w:w="100"/>
              <w:right w:type="dxa" w:w="100"/>
            </w:tcMar>
          </w:tcPr>
          <w:p>
            <w:r>
              <w:rPr>
                <w:b/>
                <w:bCs/>
                <w:i w:val="false"/>
                <w:iCs w:val="false"/>
              </w:rPr>
              <w:t xml:space="preserve">Provision Type</w:t>
            </w:r>
          </w:p>
        </w:tc>
        <w:tc>
          <w:tcPr>
            <w:tcMar>
              <w:top w:type="dxa" w:w="100"/>
              <w:left w:type="dxa" w:w="100"/>
              <w:bottom w:type="dxa" w:w="100"/>
              <w:right w:type="dxa" w:w="100"/>
            </w:tcMar>
          </w:tcPr>
          <w:p>
            <w:r>
              <w:rPr>
                <w:b/>
                <w:bCs/>
                <w:i w:val="false"/>
                <w:iCs w:val="false"/>
              </w:rPr>
              <w:t xml:space="preserve">Side Letter Language</w:t>
            </w:r>
          </w:p>
        </w:tc>
        <w:tc>
          <w:tcPr>
            <w:tcMar>
              <w:top w:type="dxa" w:w="100"/>
              <w:left w:type="dxa" w:w="100"/>
              <w:bottom w:type="dxa" w:w="100"/>
              <w:right w:type="dxa" w:w="100"/>
            </w:tcMar>
          </w:tcPr>
          <w:p>
            <w:r>
              <w:rPr>
                <w:b/>
                <w:bCs/>
                <w:i w:val="false"/>
                <w:iCs w:val="false"/>
              </w:rPr>
              <w:t xml:space="preserve">Reference</w:t>
            </w:r>
          </w:p>
        </w:tc>
      </w:tr>
      <w:tr>
        <w:tc>
          <w:tcPr>
            <w:tcMar>
              <w:top w:type="dxa" w:w="100"/>
              <w:left w:type="dxa" w:w="100"/>
              <w:bottom w:type="dxa" w:w="100"/>
              <w:right w:type="dxa" w:w="100"/>
            </w:tcMar>
          </w:tcPr>
          <w:p>
            <w:r>
              <w:rPr>
                <w:b/>
                <w:bCs/>
              </w:rPr>
              <w:t xml:space="preserve">Severability Clause</w:t>
            </w:r>
          </w:p>
        </w:tc>
        <w:tc>
          <w:tcPr>
            <w:tcMar>
              <w:top w:type="dxa" w:w="100"/>
              <w:left w:type="dxa" w:w="100"/>
              <w:bottom w:type="dxa" w:w="100"/>
              <w:right w:type="dxa" w:w="100"/>
            </w:tcMar>
          </w:tcPr>
          <w:p>
            <w:r>
              <w:t xml:space="preserve">"Each provision of this letter agreement shall be considered severable and if for any reason any provision which is not essential to the effectuation of the basic purposes of this letter agreement is determined by a court of competent jurisdiction to be invalid or unenforceable and contrary to the Act or existing or future applicable law, such invalidity shall not impair the operation of or affect those provisions of this letter agreement which are valid."</w:t>
            </w:r>
          </w:p>
        </w:tc>
        <w:tc>
          <w:tcPr>
            <w:tcMar>
              <w:top w:type="dxa" w:w="100"/>
              <w:left w:type="dxa" w:w="100"/>
              <w:bottom w:type="dxa" w:w="100"/>
              <w:right w:type="dxa" w:w="100"/>
            </w:tcMar>
          </w:tcPr>
          <w:p>
            <w:r>
              <w:t xml:space="preserve">Paragraph 17</w:t>
            </w:r>
          </w:p>
        </w:tc>
      </w:tr>
      <w:tr>
        <w:tc>
          <w:tcPr>
            <w:tcMar>
              <w:top w:type="dxa" w:w="100"/>
              <w:left w:type="dxa" w:w="100"/>
              <w:bottom w:type="dxa" w:w="100"/>
              <w:right w:type="dxa" w:w="100"/>
            </w:tcMar>
          </w:tcPr>
          <w:p>
            <w:r>
              <w:rPr>
                <w:b/>
                <w:bCs/>
              </w:rPr>
              <w:t xml:space="preserve">LP Reimbursement Obligation</w:t>
            </w:r>
          </w:p>
        </w:tc>
        <w:tc>
          <w:tcPr>
            <w:tcMar>
              <w:top w:type="dxa" w:w="100"/>
              <w:left w:type="dxa" w:w="100"/>
              <w:bottom w:type="dxa" w:w="100"/>
              <w:right w:type="dxa" w:w="100"/>
            </w:tcMar>
          </w:tcPr>
          <w:p>
            <w:r>
              <w:t xml:space="preserve">"The LP shall reimburse the Partnership, the General Partner and any Affiliate thereof for any fees, costs and expenses (including brokerage, monitoring, custodial and administrative fees, costs and expenses in the nature of Operating Expenses) incurred in connection with the General Partner's compliance with its obligations under this Paragraph 12."</w:t>
            </w:r>
          </w:p>
        </w:tc>
        <w:tc>
          <w:tcPr>
            <w:tcMar>
              <w:top w:type="dxa" w:w="100"/>
              <w:left w:type="dxa" w:w="100"/>
              <w:bottom w:type="dxa" w:w="100"/>
              <w:right w:type="dxa" w:w="100"/>
            </w:tcMar>
          </w:tcPr>
          <w:p>
            <w:r>
              <w:t xml:space="preserve">Paragraph 12</w:t>
            </w:r>
          </w:p>
        </w:tc>
      </w:tr>
      <w:tr>
        <w:tc>
          <w:tcPr>
            <w:tcMar>
              <w:top w:type="dxa" w:w="100"/>
              <w:left w:type="dxa" w:w="100"/>
              <w:bottom w:type="dxa" w:w="100"/>
              <w:right w:type="dxa" w:w="100"/>
            </w:tcMar>
          </w:tcPr>
          <w:p>
            <w:r>
              <w:rPr>
                <w:b/>
                <w:bCs/>
              </w:rPr>
              <w:t xml:space="preserve">GP Standard of Care</w:t>
            </w:r>
          </w:p>
        </w:tc>
        <w:tc>
          <w:tcPr>
            <w:tcMar>
              <w:top w:type="dxa" w:w="100"/>
              <w:left w:type="dxa" w:w="100"/>
              <w:bottom w:type="dxa" w:w="100"/>
              <w:right w:type="dxa" w:w="100"/>
            </w:tcMar>
          </w:tcPr>
          <w:p>
            <w:r>
              <w:t xml:space="preserve">"The General Partner must exercise reasonable care to comply with laws, avoiding prohibited transactions and payments."</w:t>
            </w:r>
          </w:p>
        </w:tc>
        <w:tc>
          <w:tcPr>
            <w:tcMar>
              <w:top w:type="dxa" w:w="100"/>
              <w:left w:type="dxa" w:w="100"/>
              <w:bottom w:type="dxa" w:w="100"/>
              <w:right w:type="dxa" w:w="100"/>
            </w:tcMar>
          </w:tcPr>
          <w:p>
            <w:r>
              <w:t xml:space="preserve">Metadata</w:t>
            </w:r>
          </w:p>
        </w:tc>
      </w:tr>
      <w:tr>
        <w:tc>
          <w:tcPr>
            <w:tcMar>
              <w:top w:type="dxa" w:w="100"/>
              <w:left w:type="dxa" w:w="100"/>
              <w:bottom w:type="dxa" w:w="100"/>
              <w:right w:type="dxa" w:w="100"/>
            </w:tcMar>
          </w:tcPr>
          <w:p>
            <w:r>
              <w:rPr>
                <w:b/>
                <w:bCs/>
              </w:rPr>
              <w:t xml:space="preserve">Commercially Reasonable Efforts Standard</w:t>
            </w:r>
          </w:p>
        </w:tc>
        <w:tc>
          <w:tcPr>
            <w:tcMar>
              <w:top w:type="dxa" w:w="100"/>
              <w:left w:type="dxa" w:w="100"/>
              <w:bottom w:type="dxa" w:w="100"/>
              <w:right w:type="dxa" w:w="100"/>
            </w:tcMar>
          </w:tcPr>
          <w:p>
            <w:r>
              <w:t xml:space="preserve">"The General Partner agrees that, in connection with the distribution to the LP of non-cash assets of the Partnership in kind, upon the written request of the LP given within a reasonable time of notice of such distribution and subject to the LP's compliance with the following sentence, shall use commercially reasonable efforts to assist the LP in disposing of such assets."</w:t>
            </w:r>
          </w:p>
        </w:tc>
        <w:tc>
          <w:tcPr>
            <w:tcMar>
              <w:top w:type="dxa" w:w="100"/>
              <w:left w:type="dxa" w:w="100"/>
              <w:bottom w:type="dxa" w:w="100"/>
              <w:right w:type="dxa" w:w="100"/>
            </w:tcMar>
          </w:tcPr>
          <w:p>
            <w:r>
              <w:t xml:space="preserve">Metadata</w:t>
            </w:r>
          </w:p>
        </w:tc>
      </w:tr>
    </w:tbl>
    <w:p>
      <w:pPr>
        <w:spacing w:before="100" w:after="100"/>
      </w:pPr>
      <w:r>
        <w:rPr>
          <w:b/>
          <w:bCs/>
        </w:rPr>
        <w:t xml:space="preserve">Note:</w:t>
      </w:r>
      <w:r>
        <w:t xml:space="preserve"> Traditional limitation of liability provisions (caps on damages, exclusion of consequential damages, indemnification limits) are typically contained in the main Partnership Agreement rather than this Side Letter.</w:t>
      </w:r>
    </w:p>
    <w:p>
      <w:pPr>
        <w:spacing w:before="200" w:after="100"/>
      </w:pPr>
      <w:r>
        <w:rPr>
          <w:b/>
          <w:bCs/>
          <w:color w:val="0064C8"/>
          <w:sz w:val="22"/>
          <w:szCs w:val="22"/>
        </w:rPr>
        <w:t xml:space="preserve">Sutraye Sai</w:t>
      </w:r>
    </w:p>
    <w:p>
      <w:pPr>
        <w:spacing w:before="100" w:after="100"/>
      </w:pPr>
      <w:r>
        <w:t xml:space="preserve">If the side letter does not contain a limitation of liability clause, where are such provisions typically addressed?</w:t>
      </w:r>
    </w:p>
    <w:p>
      <w:pPr>
        <w:spacing w:before="200" w:after="100"/>
      </w:pPr>
      <w:r>
        <w:rPr>
          <w:b/>
          <w:bCs/>
          <w:color w:val="4B0082"/>
          <w:sz w:val="22"/>
          <w:szCs w:val="22"/>
        </w:rPr>
        <w:t xml:space="preserve">Alpha AI</w:t>
      </w:r>
    </w:p>
    <w:p>
      <w:pPr>
        <w:spacing w:before="200" w:after="100"/>
      </w:pPr>
      <w:r>
        <w:rPr>
          <w:b/>
          <w:bCs/>
          <w:i w:val="false"/>
          <w:iCs w:val="false"/>
        </w:rPr>
        <w:t xml:space="preserve">Analysis from Your Selected Documents:</w:t>
      </w:r>
    </w:p>
    <w:p>
      <w:pPr>
        <w:spacing w:before="100" w:after="100"/>
      </w:pPr>
      <w:r>
        <w:rPr>
          <w:b/>
          <w:bCs/>
        </w:rPr>
        <w:t xml:space="preserve">Limitation of Liability Clause Location in Private Credit Fund Documentation</w:t>
      </w:r>
    </w:p>
    <w:p>
      <w:pPr>
        <w:spacing w:before="100" w:after="100"/>
      </w:pPr>
      <w:r>
        <w:t xml:space="preserve">The AlpInvest Side Letter for Fund X covering ASP 2022 Aspire II LP does </w:t>
      </w:r>
      <w:r>
        <w:rPr>
          <w:b/>
          <w:bCs/>
        </w:rPr>
        <w:t xml:space="preserve">not contain explicit limitation of liability clauses</w:t>
      </w:r>
      <w:r>
        <w:t xml:space="preserve">. Based on the document's references, these provisions are typically located 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Mar>
              <w:top w:type="dxa" w:w="100"/>
              <w:left w:type="dxa" w:w="100"/>
              <w:bottom w:type="dxa" w:w="100"/>
              <w:right w:type="dxa" w:w="100"/>
            </w:tcMar>
          </w:tcPr>
          <w:p>
            <w:r>
              <w:rPr>
                <w:b/>
                <w:bCs/>
                <w:i w:val="false"/>
                <w:iCs w:val="false"/>
              </w:rPr>
              <w:t xml:space="preserve">Document Type</w:t>
            </w:r>
          </w:p>
        </w:tc>
        <w:tc>
          <w:tcPr>
            <w:tcMar>
              <w:top w:type="dxa" w:w="100"/>
              <w:left w:type="dxa" w:w="100"/>
              <w:bottom w:type="dxa" w:w="100"/>
              <w:right w:type="dxa" w:w="100"/>
            </w:tcMar>
          </w:tcPr>
          <w:p>
            <w:r>
              <w:rPr>
                <w:b/>
                <w:bCs/>
                <w:i w:val="false"/>
                <w:iCs w:val="false"/>
              </w:rPr>
              <w:t xml:space="preserve">Evidence from Side Letter</w:t>
            </w:r>
          </w:p>
        </w:tc>
        <w:tc>
          <w:tcPr>
            <w:tcMar>
              <w:top w:type="dxa" w:w="100"/>
              <w:left w:type="dxa" w:w="100"/>
              <w:bottom w:type="dxa" w:w="100"/>
              <w:right w:type="dxa" w:w="100"/>
            </w:tcMar>
          </w:tcPr>
          <w:p>
            <w:r>
              <w:rPr>
                <w:b/>
                <w:bCs/>
                <w:i w:val="false"/>
                <w:iCs w:val="false"/>
              </w:rPr>
              <w:t xml:space="preserve">Typical Liability Provisions</w:t>
            </w:r>
          </w:p>
        </w:tc>
      </w:tr>
      <w:tr>
        <w:tc>
          <w:tcPr>
            <w:tcMar>
              <w:top w:type="dxa" w:w="100"/>
              <w:left w:type="dxa" w:w="100"/>
              <w:bottom w:type="dxa" w:w="100"/>
              <w:right w:type="dxa" w:w="100"/>
            </w:tcMar>
          </w:tcPr>
          <w:p>
            <w:r>
              <w:rPr>
                <w:b/>
                <w:bCs/>
              </w:rPr>
              <w:t xml:space="preserve">Partnership Agreement</w:t>
            </w:r>
          </w:p>
        </w:tc>
        <w:tc>
          <w:tcPr>
            <w:tcMar>
              <w:top w:type="dxa" w:w="100"/>
              <w:left w:type="dxa" w:w="100"/>
              <w:bottom w:type="dxa" w:w="100"/>
              <w:right w:type="dxa" w:w="100"/>
            </w:tcMar>
          </w:tcPr>
          <w:p>
            <w:r>
              <w:t xml:space="preserve">"pursuant to the Amended and Restated Agreement of Limited Partnership of the Partnership"</w:t>
            </w:r>
          </w:p>
        </w:tc>
        <w:tc>
          <w:tcPr>
            <w:tcMar>
              <w:top w:type="dxa" w:w="100"/>
              <w:left w:type="dxa" w:w="100"/>
              <w:bottom w:type="dxa" w:w="100"/>
              <w:right w:type="dxa" w:w="100"/>
            </w:tcMar>
          </w:tcPr>
          <w:p>
            <w:r>
              <w:t xml:space="preserve">Standard of care, indemnification caps, exculpation clauses</w:t>
            </w:r>
          </w:p>
        </w:tc>
      </w:tr>
      <w:tr>
        <w:tc>
          <w:tcPr>
            <w:tcMar>
              <w:top w:type="dxa" w:w="100"/>
              <w:left w:type="dxa" w:w="100"/>
              <w:bottom w:type="dxa" w:w="100"/>
              <w:right w:type="dxa" w:w="100"/>
            </w:tcMar>
          </w:tcPr>
          <w:p>
            <w:r>
              <w:rPr>
                <w:b/>
                <w:bCs/>
              </w:rPr>
              <w:t xml:space="preserve">Partnership Agreement Section 10.3(b)</w:t>
            </w:r>
          </w:p>
        </w:tc>
        <w:tc>
          <w:tcPr>
            <w:tcMar>
              <w:top w:type="dxa" w:w="100"/>
              <w:left w:type="dxa" w:w="100"/>
              <w:bottom w:type="dxa" w:w="100"/>
              <w:right w:type="dxa" w:w="100"/>
            </w:tcMar>
          </w:tcPr>
          <w:p>
            <w:r>
              <w:t xml:space="preserve">"GP confirms Priority Distributions calculated on aggregate basis over Partnership term, with Shortfall addressed upon dissolution per Section 10.3(b)"</w:t>
            </w:r>
          </w:p>
        </w:tc>
        <w:tc>
          <w:tcPr>
            <w:tcMar>
              <w:top w:type="dxa" w:w="100"/>
              <w:left w:type="dxa" w:w="100"/>
              <w:bottom w:type="dxa" w:w="100"/>
              <w:right w:type="dxa" w:w="100"/>
            </w:tcMar>
          </w:tcPr>
          <w:p>
            <w:r>
              <w:t xml:space="preserve">GP payment obligations, liability calculations</w:t>
            </w:r>
          </w:p>
        </w:tc>
      </w:tr>
      <w:tr>
        <w:tc>
          <w:tcPr>
            <w:tcMar>
              <w:top w:type="dxa" w:w="100"/>
              <w:left w:type="dxa" w:w="100"/>
              <w:bottom w:type="dxa" w:w="100"/>
              <w:right w:type="dxa" w:w="100"/>
            </w:tcMar>
          </w:tcPr>
          <w:p>
            <w:r>
              <w:rPr>
                <w:b/>
                <w:bCs/>
              </w:rPr>
              <w:t xml:space="preserve">Subscription Agreement</w:t>
            </w:r>
          </w:p>
        </w:tc>
        <w:tc>
          <w:tcPr>
            <w:tcMar>
              <w:top w:type="dxa" w:w="100"/>
              <w:left w:type="dxa" w:w="100"/>
              <w:bottom w:type="dxa" w:w="100"/>
              <w:right w:type="dxa" w:w="100"/>
            </w:tcMar>
          </w:tcPr>
          <w:p>
            <w:r>
              <w:t xml:space="preserve">"Amendments to LP's representations may vary due to legal, regulatory, or policy reasons affecting indemnities"</w:t>
            </w:r>
          </w:p>
        </w:tc>
        <w:tc>
          <w:tcPr>
            <w:tcMar>
              <w:top w:type="dxa" w:w="100"/>
              <w:left w:type="dxa" w:w="100"/>
              <w:bottom w:type="dxa" w:w="100"/>
              <w:right w:type="dxa" w:w="100"/>
            </w:tcMar>
          </w:tcPr>
          <w:p>
            <w:r>
              <w:t xml:space="preserve">Indemnification provisions, liability limitations</w:t>
            </w:r>
          </w:p>
        </w:tc>
      </w:tr>
    </w:tbl>
    <w:p>
      <w:pPr>
        <w:spacing w:before="100" w:after="100"/>
      </w:pPr>
      <w:r>
        <w:rPr>
          <w:b/>
          <w:bCs/>
        </w:rPr>
        <w:t xml:space="preserve">Key References to Governing Documents: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Mar>
              <w:top w:type="dxa" w:w="100"/>
              <w:left w:type="dxa" w:w="100"/>
              <w:bottom w:type="dxa" w:w="100"/>
              <w:right w:type="dxa" w:w="100"/>
            </w:tcMar>
          </w:tcPr>
          <w:p>
            <w:r>
              <w:rPr>
                <w:b/>
                <w:bCs/>
                <w:i w:val="false"/>
                <w:iCs w:val="false"/>
              </w:rPr>
              <w:t xml:space="preserve">Provision Type</w:t>
            </w:r>
          </w:p>
        </w:tc>
        <w:tc>
          <w:tcPr>
            <w:tcMar>
              <w:top w:type="dxa" w:w="100"/>
              <w:left w:type="dxa" w:w="100"/>
              <w:bottom w:type="dxa" w:w="100"/>
              <w:right w:type="dxa" w:w="100"/>
            </w:tcMar>
          </w:tcPr>
          <w:p>
            <w:r>
              <w:rPr>
                <w:b/>
                <w:bCs/>
                <w:i w:val="false"/>
                <w:iCs w:val="false"/>
              </w:rPr>
              <w:t xml:space="preserve">Side Letter Reference</w:t>
            </w:r>
          </w:p>
        </w:tc>
      </w:tr>
      <w:tr>
        <w:tc>
          <w:tcPr>
            <w:tcMar>
              <w:top w:type="dxa" w:w="100"/>
              <w:left w:type="dxa" w:w="100"/>
              <w:bottom w:type="dxa" w:w="100"/>
              <w:right w:type="dxa" w:w="100"/>
            </w:tcMar>
          </w:tcPr>
          <w:p>
            <w:r>
              <w:rPr>
                <w:b/>
                <w:bCs/>
              </w:rPr>
              <w:t xml:space="preserve">Indemnity Limitations</w:t>
            </w:r>
          </w:p>
        </w:tc>
        <w:tc>
          <w:tcPr>
            <w:tcMar>
              <w:top w:type="dxa" w:w="100"/>
              <w:left w:type="dxa" w:w="100"/>
              <w:bottom w:type="dxa" w:w="100"/>
              <w:right w:type="dxa" w:w="100"/>
            </w:tcMar>
          </w:tcPr>
          <w:p>
            <w:r>
              <w:t xml:space="preserve">"certain Fund X Investors for legal, regulatory or policy reasons, may have limitations on their ability to provide the indemnities contained therein"</w:t>
            </w:r>
          </w:p>
        </w:tc>
      </w:tr>
      <w:tr>
        <w:tc>
          <w:tcPr>
            <w:tcMar>
              <w:top w:type="dxa" w:w="100"/>
              <w:left w:type="dxa" w:w="100"/>
              <w:bottom w:type="dxa" w:w="100"/>
              <w:right w:type="dxa" w:w="100"/>
            </w:tcMar>
          </w:tcPr>
          <w:p>
            <w:r>
              <w:rPr>
                <w:b/>
                <w:bCs/>
              </w:rPr>
              <w:t xml:space="preserve">Severability (Related)</w:t>
            </w:r>
          </w:p>
        </w:tc>
        <w:tc>
          <w:tcPr>
            <w:tcMar>
              <w:top w:type="dxa" w:w="100"/>
              <w:left w:type="dxa" w:w="100"/>
              <w:bottom w:type="dxa" w:w="100"/>
              <w:right w:type="dxa" w:w="100"/>
            </w:tcMar>
          </w:tcPr>
          <w:p>
            <w:r>
              <w:t xml:space="preserve">"Each provision of this letter agreement shall be considered severable and if for any reason any provision...is determined by a court of competent jurisdiction to be invalid or unenforceable"</w:t>
            </w:r>
          </w:p>
        </w:tc>
      </w:tr>
      <w:tr>
        <w:tc>
          <w:tcPr>
            <w:tcMar>
              <w:top w:type="dxa" w:w="100"/>
              <w:left w:type="dxa" w:w="100"/>
              <w:bottom w:type="dxa" w:w="100"/>
              <w:right w:type="dxa" w:w="100"/>
            </w:tcMar>
          </w:tcPr>
          <w:p>
            <w:r>
              <w:rPr>
                <w:b/>
                <w:bCs/>
              </w:rPr>
              <w:t xml:space="preserve">Governing Law</w:t>
            </w:r>
          </w:p>
        </w:tc>
        <w:tc>
          <w:tcPr>
            <w:tcMar>
              <w:top w:type="dxa" w:w="100"/>
              <w:left w:type="dxa" w:w="100"/>
              <w:bottom w:type="dxa" w:w="100"/>
              <w:right w:type="dxa" w:w="100"/>
            </w:tcMar>
          </w:tcPr>
          <w:p>
            <w:r>
              <w:t xml:space="preserve">State of Delaware</w:t>
            </w:r>
          </w:p>
        </w:tc>
      </w:tr>
    </w:tbl>
    <w:p>
      <w:pPr>
        <w:spacing w:before="100" w:after="100"/>
      </w:pPr>
      <w:r>
        <w:rPr>
          <w:b/>
          <w:bCs/>
        </w:rPr>
        <w:t xml:space="preserve">Conclusion:</w:t>
      </w:r>
      <w:r>
        <w:t xml:space="preserve"> Limitation of liability clauses are typically contained in the </w:t>
      </w:r>
      <w:r>
        <w:rPr>
          <w:b/>
          <w:bCs/>
        </w:rPr>
        <w:t xml:space="preserve">Partnership Agreement</w:t>
      </w:r>
      <w:r>
        <w:t xml:space="preserve"> and </w:t>
      </w:r>
      <w:r>
        <w:rPr>
          <w:b/>
          <w:bCs/>
        </w:rPr>
        <w:t xml:space="preserve">Subscription Agreement</w:t>
      </w:r>
      <w:r>
        <w:t xml:space="preserve">, not in Side Letters which focus on investor-specific modifications.</w:t>
      </w:r>
    </w:p>
    <w:p>
      <w:pPr>
        <w:spacing w:before="200" w:after="100"/>
      </w:pPr>
      <w:r>
        <w:rPr>
          <w:b/>
          <w:bCs/>
          <w:color w:val="0064C8"/>
          <w:sz w:val="22"/>
          <w:szCs w:val="22"/>
        </w:rPr>
        <w:t xml:space="preserve">Sutraye Sai</w:t>
      </w:r>
    </w:p>
    <w:p>
      <w:pPr>
        <w:spacing w:before="100" w:after="100"/>
      </w:pPr>
      <w:r>
        <w:t xml:space="preserve">Does the side letter mention FATCA or PFIC obligations?</w:t>
      </w:r>
    </w:p>
    <w:p>
      <w:pPr>
        <w:spacing w:before="200" w:after="100"/>
      </w:pPr>
      <w:r>
        <w:rPr>
          <w:b/>
          <w:bCs/>
          <w:color w:val="4B0082"/>
          <w:sz w:val="22"/>
          <w:szCs w:val="22"/>
        </w:rPr>
        <w:t xml:space="preserve">Alpha AI</w:t>
      </w:r>
    </w:p>
    <w:p>
      <w:pPr>
        <w:spacing w:before="200" w:after="100"/>
      </w:pPr>
      <w:r>
        <w:rPr>
          <w:b/>
          <w:bCs/>
          <w:i w:val="false"/>
          <w:iCs w:val="false"/>
        </w:rPr>
        <w:t xml:space="preserve">Analysis from Your Selected Documents:</w:t>
      </w:r>
    </w:p>
    <w:p>
      <w:pPr>
        <w:spacing w:before="100" w:after="100"/>
      </w:pPr>
      <w:r>
        <w:t xml:space="preserve">Both FATCA and PFIC obligations are explicitly addressed in this Side Letter:</w:t>
      </w:r>
    </w:p>
    <w:p>
      <w:pPr>
        <w:spacing w:before="200" w:after="100"/>
      </w:pPr>
      <w:r>
        <w:rPr>
          <w:b/>
          <w:bCs/>
          <w:i w:val="false"/>
          <w:iCs w:val="false"/>
        </w:rPr>
        <w:t xml:space="preserve">FATCA Provisions: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Mar>
              <w:top w:type="dxa" w:w="100"/>
              <w:left w:type="dxa" w:w="100"/>
              <w:bottom w:type="dxa" w:w="100"/>
              <w:right w:type="dxa" w:w="100"/>
            </w:tcMar>
          </w:tcPr>
          <w:p>
            <w:r>
              <w:rPr>
                <w:b/>
                <w:bCs/>
                <w:i w:val="false"/>
                <w:iCs w:val="false"/>
              </w:rPr>
              <w:t xml:space="preserve">Provision Type</w:t>
            </w:r>
          </w:p>
        </w:tc>
        <w:tc>
          <w:tcPr>
            <w:tcMar>
              <w:top w:type="dxa" w:w="100"/>
              <w:left w:type="dxa" w:w="100"/>
              <w:bottom w:type="dxa" w:w="100"/>
              <w:right w:type="dxa" w:w="100"/>
            </w:tcMar>
          </w:tcPr>
          <w:p>
            <w:r>
              <w:rPr>
                <w:b/>
                <w:bCs/>
                <w:i w:val="false"/>
                <w:iCs w:val="false"/>
              </w:rPr>
              <w:t xml:space="preserve">Specific Text Excerpt</w:t>
            </w:r>
          </w:p>
        </w:tc>
      </w:tr>
      <w:tr>
        <w:tc>
          <w:tcPr>
            <w:tcMar>
              <w:top w:type="dxa" w:w="100"/>
              <w:left w:type="dxa" w:w="100"/>
              <w:bottom w:type="dxa" w:w="100"/>
              <w:right w:type="dxa" w:w="100"/>
            </w:tcMar>
          </w:tcPr>
          <w:p>
            <w:r>
              <w:t xml:space="preserve">FATCA Compliance Obligation</w:t>
            </w:r>
          </w:p>
        </w:tc>
        <w:tc>
          <w:tcPr>
            <w:tcMar>
              <w:top w:type="dxa" w:w="100"/>
              <w:left w:type="dxa" w:w="100"/>
              <w:bottom w:type="dxa" w:w="100"/>
              <w:right w:type="dxa" w:w="100"/>
            </w:tcMar>
          </w:tcPr>
          <w:p>
            <w:r>
              <w:t xml:space="preserve">"The General Partner shall use commercially reasonable efforts to cause the Partnership and any of its non-U.S. subsidiaries, in each case, which are "foreign financial institutions" within the meaning of U.S. FATCA (defined below), to comply with reporting requirements necessary to avoid application of U.S. federal withholding tax under U.S. FATCA to payments received by it (including, where applicable, entering into an agreement with the Secretary of the Treasury, as described in sections 1471(b)(1) or 1471(b)(3) of the Code), to comply with any reporting requirements applicable to such entity that may be imposed by any applicable jurisdiction pursuant to an intergovernmental agreement relating to U.S. FATCA or any implementing legislation enacted as a result thereof, and to comply with subsequent requirements pursuant to further legislative or administrative guidance issued thereto as necessary to avoid such withholding."</w:t>
            </w:r>
          </w:p>
        </w:tc>
      </w:tr>
      <w:tr>
        <w:tc>
          <w:tcPr>
            <w:tcMar>
              <w:top w:type="dxa" w:w="100"/>
              <w:left w:type="dxa" w:w="100"/>
              <w:bottom w:type="dxa" w:w="100"/>
              <w:right w:type="dxa" w:w="100"/>
            </w:tcMar>
          </w:tcPr>
          <w:p>
            <w:r>
              <w:t xml:space="preserve">FATCA Definition</w:t>
            </w:r>
          </w:p>
        </w:tc>
        <w:tc>
          <w:tcPr>
            <w:tcMar>
              <w:top w:type="dxa" w:w="100"/>
              <w:left w:type="dxa" w:w="100"/>
              <w:bottom w:type="dxa" w:w="100"/>
              <w:right w:type="dxa" w:w="100"/>
            </w:tcMar>
          </w:tcPr>
          <w:p>
            <w:r>
              <w:t xml:space="preserve">"U.S. FATCA" consists of clauses (a), and to the extent applicable to clause (a), clauses (d) and (e) of the definition of "AEOI" set forth in Section VIII of the LP's Subscription Agreement.</w:t>
            </w:r>
          </w:p>
        </w:tc>
      </w:tr>
      <w:tr>
        <w:tc>
          <w:tcPr>
            <w:tcMar>
              <w:top w:type="dxa" w:w="100"/>
              <w:left w:type="dxa" w:w="100"/>
              <w:bottom w:type="dxa" w:w="100"/>
              <w:right w:type="dxa" w:w="100"/>
            </w:tcMar>
          </w:tcPr>
          <w:p>
            <w:r>
              <w:t xml:space="preserve">LP Acknowledgment</w:t>
            </w:r>
          </w:p>
        </w:tc>
        <w:tc>
          <w:tcPr>
            <w:tcMar>
              <w:top w:type="dxa" w:w="100"/>
              <w:left w:type="dxa" w:w="100"/>
              <w:bottom w:type="dxa" w:w="100"/>
              <w:right w:type="dxa" w:w="100"/>
            </w:tcMar>
          </w:tcPr>
          <w:p>
            <w:r>
              <w:t xml:space="preserve">"The LP acknowledges that compliance with U.S. FATCA may be affected by the failure of other Limited Partners to timely furnish necessary information, validly waive any legal restriction relating to the disclosure of the requisite information or otherwise to cooperate."</w:t>
            </w:r>
          </w:p>
        </w:tc>
      </w:tr>
    </w:tbl>
    <w:p>
      <w:pPr>
        <w:spacing w:before="200" w:after="100"/>
      </w:pPr>
      <w:r>
        <w:rPr>
          <w:b/>
          <w:bCs/>
          <w:i w:val="false"/>
          <w:iCs w:val="false"/>
        </w:rPr>
        <w:t xml:space="preserve">PFIC Provisions: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Mar>
              <w:top w:type="dxa" w:w="100"/>
              <w:left w:type="dxa" w:w="100"/>
              <w:bottom w:type="dxa" w:w="100"/>
              <w:right w:type="dxa" w:w="100"/>
            </w:tcMar>
          </w:tcPr>
          <w:p>
            <w:r>
              <w:rPr>
                <w:b/>
                <w:bCs/>
                <w:i w:val="false"/>
                <w:iCs w:val="false"/>
              </w:rPr>
              <w:t xml:space="preserve">Provision Type</w:t>
            </w:r>
          </w:p>
        </w:tc>
        <w:tc>
          <w:tcPr>
            <w:tcMar>
              <w:top w:type="dxa" w:w="100"/>
              <w:left w:type="dxa" w:w="100"/>
              <w:bottom w:type="dxa" w:w="100"/>
              <w:right w:type="dxa" w:w="100"/>
            </w:tcMar>
          </w:tcPr>
          <w:p>
            <w:r>
              <w:rPr>
                <w:b/>
                <w:bCs/>
                <w:i w:val="false"/>
                <w:iCs w:val="false"/>
              </w:rPr>
              <w:t xml:space="preserve">Specific Text Excerpt</w:t>
            </w:r>
          </w:p>
        </w:tc>
      </w:tr>
      <w:tr>
        <w:tc>
          <w:tcPr>
            <w:tcMar>
              <w:top w:type="dxa" w:w="100"/>
              <w:left w:type="dxa" w:w="100"/>
              <w:bottom w:type="dxa" w:w="100"/>
              <w:right w:type="dxa" w:w="100"/>
            </w:tcMar>
          </w:tcPr>
          <w:p>
            <w:r>
              <w:t xml:space="preserve">PFIC QEF Election Support</w:t>
            </w:r>
          </w:p>
        </w:tc>
        <w:tc>
          <w:tcPr>
            <w:tcMar>
              <w:top w:type="dxa" w:w="100"/>
              <w:left w:type="dxa" w:w="100"/>
              <w:bottom w:type="dxa" w:w="100"/>
              <w:right w:type="dxa" w:w="100"/>
            </w:tcMar>
          </w:tcPr>
          <w:p>
            <w:r>
              <w:t xml:space="preserve">"The General Partner hereby agrees that if the Partnership invests, directly or indirectly, in any company which is controlled by the Partnership that, to the knowledge of the General Partner, is a "passive foreign investment company" as defined in section 1297 of the Code, the Partnership will use commercially reasonable efforts to obtain any necessary financial information to permit, as applicable, the Partnership, or, if the LP is a U.S. Taxable Person (as defined in the next sentence) or is an entity treated as a flow-through entity for U.S. federal income tax purposes that has at least one holder (whether directly or indirectly through an entity treated as a flow-through entity for U.S. federal income tax purposes) that is a U.S. Taxable Person, the LP or such holder, to elect to treat such controlled company as a "qualified electing fund," as defined in section 1295 of the Code."</w:t>
            </w:r>
          </w:p>
        </w:tc>
      </w:tr>
      <w:tr>
        <w:tc>
          <w:tcPr>
            <w:tcMar>
              <w:top w:type="dxa" w:w="100"/>
              <w:left w:type="dxa" w:w="100"/>
              <w:bottom w:type="dxa" w:w="100"/>
              <w:right w:type="dxa" w:w="100"/>
            </w:tcMar>
          </w:tcPr>
          <w:p>
            <w:r>
              <w:t xml:space="preserve">U.S. Taxable Person Definition</w:t>
            </w:r>
          </w:p>
        </w:tc>
        <w:tc>
          <w:tcPr>
            <w:tcMar>
              <w:top w:type="dxa" w:w="100"/>
              <w:left w:type="dxa" w:w="100"/>
              <w:bottom w:type="dxa" w:w="100"/>
              <w:right w:type="dxa" w:w="100"/>
            </w:tcMar>
          </w:tcPr>
          <w:p>
            <w:r>
              <w:t xml:space="preserve">"Solely for purposes of this provision, a "U.S. Taxable Person" means a "United States person" as defined in section 7701(a)(30) of the Code that is not exempt from income taxation under section 115 or section 501(a) of the Code."</w:t>
            </w:r>
          </w:p>
        </w:tc>
      </w:tr>
      <w:tr>
        <w:tc>
          <w:tcPr>
            <w:tcMar>
              <w:top w:type="dxa" w:w="100"/>
              <w:left w:type="dxa" w:w="100"/>
              <w:bottom w:type="dxa" w:w="100"/>
              <w:right w:type="dxa" w:w="100"/>
            </w:tcMar>
          </w:tcPr>
          <w:p>
            <w:r>
              <w:t xml:space="preserve">Control Definition</w:t>
            </w:r>
          </w:p>
        </w:tc>
        <w:tc>
          <w:tcPr>
            <w:tcMar>
              <w:top w:type="dxa" w:w="100"/>
              <w:left w:type="dxa" w:w="100"/>
              <w:bottom w:type="dxa" w:w="100"/>
              <w:right w:type="dxa" w:w="100"/>
            </w:tcMar>
          </w:tcPr>
          <w:p>
            <w:r>
              <w:t xml:space="preserve">"For the avoidance of doubt, the General Partner will consider a company that is controlled, in the aggregate, by the Partnership and any Parallel Fund(s) as being controlled by the Partnership for purposes of the first sentence of this Paragraph."</w:t>
            </w:r>
          </w:p>
        </w:tc>
      </w:tr>
    </w:tbl>
    <w:p>
      <w:pPr>
        <w:spacing w:before="100" w:after="100"/>
      </w:pPr>
      <w:r>
        <w:rPr>
          <w:b/>
          <w:bCs/>
        </w:rPr>
        <w:t xml:space="preserve">Summary:</w:t>
      </w:r>
      <w:r>
        <w:t xml:space="preserve"> Both FATCA (Paragraph 4) and PFIC (Paragraph 19) obligations are present with commercially reasonable efforts standards.</w:t>
      </w:r>
    </w:p>
    <w:p>
      <w:pPr>
        <w:spacing w:before="200" w:after="100"/>
      </w:pPr>
      <w:r>
        <w:rPr>
          <w:b/>
          <w:bCs/>
          <w:color w:val="0064C8"/>
          <w:sz w:val="22"/>
          <w:szCs w:val="22"/>
        </w:rPr>
        <w:t xml:space="preserve">Sutraye Sai</w:t>
      </w:r>
    </w:p>
    <w:p>
      <w:pPr>
        <w:spacing w:before="100" w:after="100"/>
      </w:pPr>
      <w:r>
        <w:t xml:space="preserve">Are the General Partner’s FATCA and PFIC obligations subject to a “commercially reasonable efforts” standard?</w:t>
      </w:r>
    </w:p>
    <w:p>
      <w:pPr>
        <w:spacing w:before="200" w:after="100"/>
      </w:pPr>
      <w:r>
        <w:rPr>
          <w:b/>
          <w:bCs/>
          <w:color w:val="4B0082"/>
          <w:sz w:val="22"/>
          <w:szCs w:val="22"/>
        </w:rPr>
        <w:t xml:space="preserve">Alpha AI</w:t>
      </w:r>
    </w:p>
    <w:p>
      <w:pPr>
        <w:spacing w:before="200" w:after="100"/>
      </w:pPr>
      <w:r>
        <w:rPr>
          <w:b/>
          <w:bCs/>
          <w:i w:val="false"/>
          <w:iCs w:val="false"/>
        </w:rPr>
        <w:t xml:space="preserve">Analysis from Your Selected Documents:</w:t>
      </w:r>
    </w:p>
    <w:p>
      <w:pPr>
        <w:spacing w:before="100" w:after="100"/>
      </w:pPr>
      <w:r>
        <w:t xml:space="preserve">Both FATCA and PFIC obligations are subject to a </w:t>
      </w:r>
      <w:r>
        <w:rPr>
          <w:b/>
          <w:bCs/>
        </w:rPr>
        <w:t xml:space="preserve">'commercially reasonable efforts'</w:t>
      </w:r>
      <w:r>
        <w:t xml:space="preserve"> standard, not a stricter obligation standard.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Mar>
              <w:top w:type="dxa" w:w="100"/>
              <w:left w:type="dxa" w:w="100"/>
              <w:bottom w:type="dxa" w:w="100"/>
              <w:right w:type="dxa" w:w="100"/>
            </w:tcMar>
          </w:tcPr>
          <w:p>
            <w:r>
              <w:rPr>
                <w:b/>
                <w:bCs/>
                <w:i w:val="false"/>
                <w:iCs w:val="false"/>
              </w:rPr>
              <w:t xml:space="preserve">Obligation Type</w:t>
            </w:r>
          </w:p>
        </w:tc>
        <w:tc>
          <w:tcPr>
            <w:tcMar>
              <w:top w:type="dxa" w:w="100"/>
              <w:left w:type="dxa" w:w="100"/>
              <w:bottom w:type="dxa" w:w="100"/>
              <w:right w:type="dxa" w:w="100"/>
            </w:tcMar>
          </w:tcPr>
          <w:p>
            <w:r>
              <w:rPr>
                <w:b/>
                <w:bCs/>
                <w:i w:val="false"/>
                <w:iCs w:val="false"/>
              </w:rPr>
              <w:t xml:space="preserve">Effort Standard</w:t>
            </w:r>
          </w:p>
        </w:tc>
        <w:tc>
          <w:tcPr>
            <w:tcMar>
              <w:top w:type="dxa" w:w="100"/>
              <w:left w:type="dxa" w:w="100"/>
              <w:bottom w:type="dxa" w:w="100"/>
              <w:right w:type="dxa" w:w="100"/>
            </w:tcMar>
          </w:tcPr>
          <w:p>
            <w:r>
              <w:rPr>
                <w:b/>
                <w:bCs/>
                <w:i w:val="false"/>
                <w:iCs w:val="false"/>
              </w:rPr>
              <w:t xml:space="preserve">Specific Text Excerpt</w:t>
            </w:r>
          </w:p>
        </w:tc>
      </w:tr>
      <w:tr>
        <w:tc>
          <w:tcPr>
            <w:tcMar>
              <w:top w:type="dxa" w:w="100"/>
              <w:left w:type="dxa" w:w="100"/>
              <w:bottom w:type="dxa" w:w="100"/>
              <w:right w:type="dxa" w:w="100"/>
            </w:tcMar>
          </w:tcPr>
          <w:p>
            <w:r>
              <w:rPr>
                <w:b/>
                <w:bCs/>
              </w:rPr>
              <w:t xml:space="preserve">FATCA Compliance</w:t>
            </w:r>
          </w:p>
        </w:tc>
        <w:tc>
          <w:tcPr>
            <w:tcMar>
              <w:top w:type="dxa" w:w="100"/>
              <w:left w:type="dxa" w:w="100"/>
              <w:bottom w:type="dxa" w:w="100"/>
              <w:right w:type="dxa" w:w="100"/>
            </w:tcMar>
          </w:tcPr>
          <w:p>
            <w:r>
              <w:t xml:space="preserve">Commercially Reasonable Efforts</w:t>
            </w:r>
          </w:p>
        </w:tc>
        <w:tc>
          <w:tcPr>
            <w:tcMar>
              <w:top w:type="dxa" w:w="100"/>
              <w:left w:type="dxa" w:w="100"/>
              <w:bottom w:type="dxa" w:w="100"/>
              <w:right w:type="dxa" w:w="100"/>
            </w:tcMar>
          </w:tcPr>
          <w:p>
            <w:r>
              <w:t xml:space="preserve">"The General Partner shall use commercially reasonable efforts to cause the Partnership and any of its non-U.S. subsidiaries, in each case, which are 'foreign financial institutions' within the meaning of U.S. FATCA (defined below), to comply with reporting requirements necessary to avoid application of U.S. federal withholding tax under U.S. FATCA to payments received by it"</w:t>
            </w:r>
          </w:p>
        </w:tc>
      </w:tr>
      <w:tr>
        <w:tc>
          <w:tcPr>
            <w:tcMar>
              <w:top w:type="dxa" w:w="100"/>
              <w:left w:type="dxa" w:w="100"/>
              <w:bottom w:type="dxa" w:w="100"/>
              <w:right w:type="dxa" w:w="100"/>
            </w:tcMar>
          </w:tcPr>
          <w:p>
            <w:r>
              <w:rPr>
                <w:b/>
                <w:bCs/>
              </w:rPr>
              <w:t xml:space="preserve">PFIC (QEF Election Support)</w:t>
            </w:r>
          </w:p>
        </w:tc>
        <w:tc>
          <w:tcPr>
            <w:tcMar>
              <w:top w:type="dxa" w:w="100"/>
              <w:left w:type="dxa" w:w="100"/>
              <w:bottom w:type="dxa" w:w="100"/>
              <w:right w:type="dxa" w:w="100"/>
            </w:tcMar>
          </w:tcPr>
          <w:p>
            <w:r>
              <w:t xml:space="preserve">Commercially Reasonable Efforts</w:t>
            </w:r>
          </w:p>
        </w:tc>
        <w:tc>
          <w:tcPr>
            <w:tcMar>
              <w:top w:type="dxa" w:w="100"/>
              <w:left w:type="dxa" w:w="100"/>
              <w:bottom w:type="dxa" w:w="100"/>
              <w:right w:type="dxa" w:w="100"/>
            </w:tcMar>
          </w:tcPr>
          <w:p>
            <w:r>
              <w:t xml:space="preserve">"The General Partner hereby agrees that if the Partnership invests, directly or indirectly, in any company which is controlled by the Partnership that, to the knowledge of the General Partner, is a 'passive foreign investment company' as defined in section 1297 of the Code, the Partnership will use commercially reasonable efforts to obtain any necessary financial information to permit, as applicable, the Partnership, or, if the LP is a U.S. Taxable Person...to elect to treat such controlled company as a 'qualified electing fund,' as defined in section 1295 of the Code."</w:t>
            </w:r>
          </w:p>
        </w:tc>
      </w:tr>
    </w:tbl>
    <w:p>
      <w:pPr>
        <w:spacing w:before="100" w:after="100"/>
      </w:pPr>
      <w:r>
        <w:rPr>
          <w:b/>
          <w:bCs/>
        </w:rPr>
        <w:t xml:space="preserve">Key Finding:</w:t>
      </w:r>
      <w:r>
        <w:t xml:space="preserve"> Both obligations use identical "commercially reasonable efforts" language, which is a qualified standard (not absolute). This standard allows the GP flexibility and does not guarantee compliance outcomes.</w:t>
      </w:r>
    </w:p>
    <w:p>
      <w:pPr>
        <w:spacing w:before="200" w:after="100"/>
      </w:pPr>
      <w:r>
        <w:rPr>
          <w:b/>
          <w:bCs/>
          <w:color w:val="0064C8"/>
          <w:sz w:val="22"/>
          <w:szCs w:val="22"/>
        </w:rPr>
        <w:t xml:space="preserve">Sutraye Sai</w:t>
      </w:r>
    </w:p>
    <w:p>
      <w:pPr>
        <w:spacing w:before="100" w:after="100"/>
      </w:pPr>
      <w:r>
        <w:t xml:space="preserve">What is the exact FATCA withholding percentage that will be imposed on the Partnership?</w:t>
      </w:r>
    </w:p>
    <w:p>
      <w:pPr>
        <w:spacing w:before="200" w:after="100"/>
      </w:pPr>
      <w:r>
        <w:rPr>
          <w:b/>
          <w:bCs/>
          <w:color w:val="4B0082"/>
          <w:sz w:val="22"/>
          <w:szCs w:val="22"/>
        </w:rPr>
        <w:t xml:space="preserve">Alpha AI</w:t>
      </w:r>
    </w:p>
    <w:p>
      <w:pPr>
        <w:spacing w:before="200" w:after="100"/>
      </w:pPr>
      <w:r>
        <w:rPr>
          <w:b/>
          <w:bCs/>
          <w:i w:val="false"/>
          <w:iCs w:val="false"/>
        </w:rPr>
        <w:t xml:space="preserve">Analysis from Your Selected Documents:</w:t>
      </w:r>
    </w:p>
    <w:p>
      <w:pPr>
        <w:spacing w:before="100" w:after="100"/>
      </w:pPr>
      <w:r>
        <w:t xml:space="preserve">The Side Letter does not specify a particular FATCA withholding tax percentage rate. Instead, it describes the </w:t>
      </w:r>
      <w:r>
        <w:rPr>
          <w:b/>
          <w:bCs/>
        </w:rPr>
        <w:t xml:space="preserve">obligation to avoid</w:t>
      </w:r>
      <w:r>
        <w:t xml:space="preserve"> the application of withholding tax: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Mar>
              <w:top w:type="dxa" w:w="100"/>
              <w:left w:type="dxa" w:w="100"/>
              <w:bottom w:type="dxa" w:w="100"/>
              <w:right w:type="dxa" w:w="100"/>
            </w:tcMar>
          </w:tcPr>
          <w:p>
            <w:r>
              <w:rPr>
                <w:b/>
                <w:bCs/>
                <w:i w:val="false"/>
                <w:iCs w:val="false"/>
              </w:rPr>
              <w:t xml:space="preserve">Document</w:t>
            </w:r>
          </w:p>
        </w:tc>
        <w:tc>
          <w:tcPr>
            <w:tcMar>
              <w:top w:type="dxa" w:w="100"/>
              <w:left w:type="dxa" w:w="100"/>
              <w:bottom w:type="dxa" w:w="100"/>
              <w:right w:type="dxa" w:w="100"/>
            </w:tcMar>
          </w:tcPr>
          <w:p>
            <w:r>
              <w:rPr>
                <w:b/>
                <w:bCs/>
                <w:i w:val="false"/>
                <w:iCs w:val="false"/>
              </w:rPr>
              <w:t xml:space="preserve">FATCA Withholding Reference</w:t>
            </w:r>
          </w:p>
        </w:tc>
        <w:tc>
          <w:tcPr>
            <w:tcMar>
              <w:top w:type="dxa" w:w="100"/>
              <w:left w:type="dxa" w:w="100"/>
              <w:bottom w:type="dxa" w:w="100"/>
              <w:right w:type="dxa" w:w="100"/>
            </w:tcMar>
          </w:tcPr>
          <w:p>
            <w:r>
              <w:rPr>
                <w:b/>
                <w:bCs/>
                <w:i w:val="false"/>
                <w:iCs w:val="false"/>
              </w:rPr>
              <w:t xml:space="preserve">Specific Rate</w:t>
            </w:r>
          </w:p>
        </w:tc>
      </w:tr>
      <w:tr>
        <w:tc>
          <w:tcPr>
            <w:tcMar>
              <w:top w:type="dxa" w:w="100"/>
              <w:left w:type="dxa" w:w="100"/>
              <w:bottom w:type="dxa" w:w="100"/>
              <w:right w:type="dxa" w:w="100"/>
            </w:tcMar>
          </w:tcPr>
          <w:p>
            <w:r>
              <w:t xml:space="preserve">AOP DE X - Side Letter - ASP 2022 Aspire II LP (AlpInvest)</w:t>
            </w:r>
          </w:p>
        </w:tc>
        <w:tc>
          <w:tcPr>
            <w:tcMar>
              <w:top w:type="dxa" w:w="100"/>
              <w:left w:type="dxa" w:w="100"/>
              <w:bottom w:type="dxa" w:w="100"/>
              <w:right w:type="dxa" w:w="100"/>
            </w:tcMar>
          </w:tcPr>
          <w:p>
            <w:r>
              <w:t xml:space="preserve">"The General Partner shall use commercially reasonable efforts to cause the Partnership and any of its non-U.S. subsidiaries... to comply with reporting requirements necessary to avoid application of U.S. federal withholding tax under U.S. FATCA to payments received by it"</w:t>
            </w:r>
          </w:p>
        </w:tc>
        <w:tc>
          <w:tcPr>
            <w:tcMar>
              <w:top w:type="dxa" w:w="100"/>
              <w:left w:type="dxa" w:w="100"/>
              <w:bottom w:type="dxa" w:w="100"/>
              <w:right w:type="dxa" w:w="100"/>
            </w:tcMar>
          </w:tcPr>
          <w:p>
            <w:r>
              <w:t xml:space="preserve">Not specified in document</w:t>
            </w:r>
          </w:p>
        </w:tc>
      </w:tr>
    </w:tbl>
    <w:p>
      <w:pPr>
        <w:spacing w:before="100" w:after="100"/>
      </w:pPr>
      <w:r>
        <w:rPr>
          <w:b/>
          <w:bCs/>
        </w:rPr>
        <w:t xml:space="preserve">Key Finding:</w:t>
      </w:r>
      <w:r>
        <w:t xml:space="preserve"> The document references "avoid withholding tax on payments" as the objective, but does not state the actual percentage rate. The standard U.S. FATCA withholding rate of </w:t>
      </w:r>
      <w:r>
        <w:rPr>
          <w:b/>
          <w:bCs/>
        </w:rPr>
        <w:t xml:space="preserve">30%</w:t>
      </w:r>
      <w:r>
        <w:t xml:space="preserve"> is established by statute (IRC Sections 1471-1474), not by this Side Letter.</w:t>
      </w:r>
    </w:p>
    <w:p>
      <w:pPr>
        <w:spacing w:before="200" w:after="100"/>
      </w:pPr>
      <w:r>
        <w:rPr>
          <w:b/>
          <w:bCs/>
          <w:color w:val="0064C8"/>
          <w:sz w:val="22"/>
          <w:szCs w:val="22"/>
        </w:rPr>
        <w:t xml:space="preserve">Sutraye Sai</w:t>
      </w:r>
    </w:p>
    <w:p>
      <w:pPr>
        <w:spacing w:before="100" w:after="100"/>
      </w:pPr>
      <w:r>
        <w:t xml:space="preserve">The side letter does not specify any FATCA withholding percentage. so it answer should be Not applicable.
That’s it.
No tax code references. No percentages.</w:t>
      </w:r>
    </w:p>
    <w:p>
      <w:pPr>
        <w:spacing w:before="200" w:after="100"/>
      </w:pPr>
      <w:r>
        <w:rPr>
          <w:b/>
          <w:bCs/>
          <w:color w:val="4B0082"/>
          <w:sz w:val="22"/>
          <w:szCs w:val="22"/>
        </w:rPr>
        <w:t xml:space="preserve">Alpha AI</w:t>
      </w:r>
    </w:p>
    <w:p>
      <w:pPr>
        <w:spacing w:before="200" w:after="100"/>
      </w:pPr>
      <w:r>
        <w:rPr>
          <w:b/>
          <w:bCs/>
          <w:i w:val="false"/>
          <w:iCs w:val="false"/>
        </w:rPr>
        <w:t xml:space="preserve">Analysis from Your Selected Documents:</w:t>
      </w:r>
    </w:p>
    <w:p>
      <w:pPr>
        <w:spacing w:before="100" w:after="100"/>
      </w:pPr>
      <w:r>
        <w:rPr>
          <w:b/>
          <w:bCs/>
        </w:rPr>
        <w:t xml:space="preserve">Confirmed: Not applicable</w:t>
      </w:r>
    </w:p>
    <w:p>
      <w:pPr>
        <w:spacing w:before="100" w:after="100"/>
      </w:pPr>
      <w:r>
        <w:t xml:space="preserve">The Side Letter for ASP 2022 Aspire II LP does not specify any FATCA withholding tax percentage rate. The document only references the obligation to "avoid application of U.S. federal withholding tax under U.S. FATCA" through compliance efforts, but contains no specific percentage rate.</w:t>
      </w:r>
    </w:p>
    <w:p>
      <w:pPr>
        <w:spacing w:before="200" w:after="100"/>
      </w:pPr>
      <w:r>
        <w:rPr>
          <w:b/>
          <w:bCs/>
          <w:color w:val="0064C8"/>
          <w:sz w:val="22"/>
          <w:szCs w:val="22"/>
        </w:rPr>
        <w:t xml:space="preserve">Sutraye Sai</w:t>
      </w:r>
    </w:p>
    <w:p>
      <w:pPr>
        <w:spacing w:before="100" w:after="100"/>
      </w:pPr>
      <w:r>
        <w:t xml:space="preserve">What FATCA withholding rate is specified in the side letter?</w:t>
      </w:r>
    </w:p>
    <w:p>
      <w:pPr>
        <w:spacing w:before="200" w:after="100"/>
      </w:pPr>
      <w:r>
        <w:rPr>
          <w:b/>
          <w:bCs/>
          <w:color w:val="4B0082"/>
          <w:sz w:val="22"/>
          <w:szCs w:val="22"/>
        </w:rPr>
        <w:t xml:space="preserve">Alpha AI</w:t>
      </w:r>
    </w:p>
    <w:p>
      <w:pPr>
        <w:spacing w:before="200" w:after="100"/>
      </w:pPr>
      <w:r>
        <w:rPr>
          <w:b/>
          <w:bCs/>
          <w:i w:val="false"/>
          <w:iCs w:val="false"/>
        </w:rPr>
        <w:t xml:space="preserve">Analysis from Your Selected Documents:</w:t>
      </w:r>
    </w:p>
    <w:p>
      <w:pPr>
        <w:spacing w:before="100" w:after="100"/>
      </w:pPr>
      <w:r>
        <w:t xml:space="preserve">The side letter does not specify an exact FATCA withholding percentage rate. Instead, it establishes compliance obligations to </w:t>
      </w:r>
      <w:r>
        <w:rPr>
          <w:b/>
          <w:bCs/>
        </w:rPr>
        <w:t xml:space="preserve">avoid</w:t>
      </w:r>
      <w:r>
        <w:t xml:space="preserve"> withholding: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Mar>
              <w:top w:type="dxa" w:w="100"/>
              <w:left w:type="dxa" w:w="100"/>
              <w:bottom w:type="dxa" w:w="100"/>
              <w:right w:type="dxa" w:w="100"/>
            </w:tcMar>
          </w:tcPr>
          <w:p>
            <w:r>
              <w:rPr>
                <w:b/>
                <w:bCs/>
                <w:i w:val="false"/>
                <w:iCs w:val="false"/>
              </w:rPr>
              <w:t xml:space="preserve">Document Name</w:t>
            </w:r>
          </w:p>
        </w:tc>
        <w:tc>
          <w:tcPr>
            <w:tcMar>
              <w:top w:type="dxa" w:w="100"/>
              <w:left w:type="dxa" w:w="100"/>
              <w:bottom w:type="dxa" w:w="100"/>
              <w:right w:type="dxa" w:w="100"/>
            </w:tcMar>
          </w:tcPr>
          <w:p>
            <w:r>
              <w:rPr>
                <w:b/>
                <w:bCs/>
                <w:i w:val="false"/>
                <w:iCs w:val="false"/>
              </w:rPr>
              <w:t xml:space="preserve">FATCA Provision</w:t>
            </w:r>
          </w:p>
        </w:tc>
        <w:tc>
          <w:tcPr>
            <w:tcMar>
              <w:top w:type="dxa" w:w="100"/>
              <w:left w:type="dxa" w:w="100"/>
              <w:bottom w:type="dxa" w:w="100"/>
              <w:right w:type="dxa" w:w="100"/>
            </w:tcMar>
          </w:tcPr>
          <w:p>
            <w:r>
              <w:rPr>
                <w:b/>
                <w:bCs/>
                <w:i w:val="false"/>
                <w:iCs w:val="false"/>
              </w:rPr>
              <w:t xml:space="preserve">Withholding Rate</w:t>
            </w:r>
          </w:p>
        </w:tc>
        <w:tc>
          <w:tcPr>
            <w:tcMar>
              <w:top w:type="dxa" w:w="100"/>
              <w:left w:type="dxa" w:w="100"/>
              <w:bottom w:type="dxa" w:w="100"/>
              <w:right w:type="dxa" w:w="100"/>
            </w:tcMar>
          </w:tcPr>
          <w:p>
            <w:r>
              <w:rPr>
                <w:b/>
                <w:bCs/>
                <w:i w:val="false"/>
                <w:iCs w:val="false"/>
              </w:rPr>
              <w:t xml:space="preserve">Trigger/Condition</w:t>
            </w:r>
          </w:p>
        </w:tc>
      </w:tr>
      <w:tr>
        <w:tc>
          <w:tcPr>
            <w:tcMar>
              <w:top w:type="dxa" w:w="100"/>
              <w:left w:type="dxa" w:w="100"/>
              <w:bottom w:type="dxa" w:w="100"/>
              <w:right w:type="dxa" w:w="100"/>
            </w:tcMar>
          </w:tcPr>
          <w:p>
            <w:r>
              <w:t xml:space="preserve">AOP DE X - Side Letter - ASP 2022 Aspire II LP (AlpInvest)</w:t>
            </w:r>
          </w:p>
        </w:tc>
        <w:tc>
          <w:tcPr>
            <w:tcMar>
              <w:top w:type="dxa" w:w="100"/>
              <w:left w:type="dxa" w:w="100"/>
              <w:bottom w:type="dxa" w:w="100"/>
              <w:right w:type="dxa" w:w="100"/>
            </w:tcMar>
          </w:tcPr>
          <w:p>
            <w:r>
              <w:t xml:space="preserve">The General Partner shall use commercially reasonable efforts to cause the Partnership and any of its non-U.S. subsidiaries, in each case, which are "foreign financial institutions" within the meaning of U.S. FATCA (defined below), to comply with reporting requirements necessary to avoid application of U.S. federal withholding tax under U.S. FATCA to payments received by it</w:t>
            </w:r>
          </w:p>
        </w:tc>
        <w:tc>
          <w:tcPr>
            <w:tcMar>
              <w:top w:type="dxa" w:w="100"/>
              <w:left w:type="dxa" w:w="100"/>
              <w:bottom w:type="dxa" w:w="100"/>
              <w:right w:type="dxa" w:w="100"/>
            </w:tcMar>
          </w:tcPr>
          <w:p>
            <w:r>
              <w:t xml:space="preserve">Not specified - goal is avoidance</w:t>
            </w:r>
          </w:p>
        </w:tc>
        <w:tc>
          <w:tcPr>
            <w:tcMar>
              <w:top w:type="dxa" w:w="100"/>
              <w:left w:type="dxa" w:w="100"/>
              <w:bottom w:type="dxa" w:w="100"/>
              <w:right w:type="dxa" w:w="100"/>
            </w:tcMar>
          </w:tcPr>
          <w:p>
            <w:r>
              <w:t xml:space="preserve">Non-compliance with FATCA reporting requirements</w:t>
            </w:r>
          </w:p>
        </w:tc>
      </w:tr>
    </w:tbl>
    <w:p>
      <w:pPr>
        <w:spacing w:before="100" w:after="100"/>
      </w:pPr>
      <w:r>
        <w:rPr>
          <w:b/>
          <w:bCs/>
        </w:rPr>
        <w:t xml:space="preserve">Key Compliance Mechanisms:</w:t>
      </w:r>
    </w:p>
    <w:p>
      <w:pPr>
        <w:spacing w:after="60"/>
        <w:ind w:left="360"/>
      </w:pPr>
      <w:r>
        <w:t xml:space="preserve">• </w:t>
      </w:r>
      <w:r>
        <w:t xml:space="preserve">General Partner must use reasonable efforts to ensure Partnership and subsidiaries comply with U.S. FATCA reporting requirements</w:t>
      </w:r>
    </w:p>
    <w:p>
      <w:pPr>
        <w:spacing w:after="60"/>
        <w:ind w:left="360"/>
      </w:pPr>
      <w:r>
        <w:t xml:space="preserve">• </w:t>
      </w:r>
      <w:r>
        <w:t xml:space="preserve">General Partner must use reasonable efforts to ensure Partnership complies with FATCA reporting to avoid withholding tax on payments</w:t>
      </w:r>
    </w:p>
    <w:p>
      <w:pPr>
        <w:spacing w:before="100" w:after="100"/>
      </w:pPr>
      <w:r>
        <w:t xml:space="preserve">The document focuses on </w:t>
      </w:r>
      <w:r>
        <w:rPr>
          <w:b/>
          <w:bCs/>
        </w:rPr>
        <w:t xml:space="preserve">compliance obligations</w:t>
      </w:r>
      <w:r>
        <w:t xml:space="preserve"> rather than specifying the actual withholding rate percentage. The standard U.S. FATCA withholding rate (30%) is not explicitly stated in this side letter.</w:t>
      </w:r>
    </w:p>
    <w:p>
      <w:pPr>
        <w:spacing w:before="200" w:after="100"/>
      </w:pPr>
      <w:r>
        <w:rPr>
          <w:b/>
          <w:bCs/>
          <w:color w:val="0064C8"/>
          <w:sz w:val="22"/>
          <w:szCs w:val="22"/>
        </w:rPr>
        <w:t xml:space="preserve">Sutraye Sai</w:t>
      </w:r>
    </w:p>
    <w:p>
      <w:pPr>
        <w:spacing w:before="100" w:after="100"/>
      </w:pPr>
      <w:r>
        <w:t xml:space="preserve">What is the exact FATCA withholding percentage that will be imposed on the Partnership?</w:t>
      </w:r>
    </w:p>
    <w:p>
      <w:pPr>
        <w:spacing w:before="200" w:after="100"/>
      </w:pPr>
      <w:r>
        <w:rPr>
          <w:b/>
          <w:bCs/>
          <w:color w:val="4B0082"/>
          <w:sz w:val="22"/>
          <w:szCs w:val="22"/>
        </w:rPr>
        <w:t xml:space="preserve">Alpha AI</w:t>
      </w:r>
    </w:p>
    <w:p>
      <w:pPr>
        <w:spacing w:before="200" w:after="100"/>
      </w:pPr>
      <w:r>
        <w:rPr>
          <w:b/>
          <w:bCs/>
          <w:i w:val="false"/>
          <w:iCs w:val="false"/>
        </w:rPr>
        <w:t xml:space="preserve">Analysis from Your Selected Documents:</w:t>
      </w:r>
    </w:p>
    <w:p>
      <w:pPr>
        <w:spacing w:before="100" w:after="100"/>
      </w:pPr>
      <w:r>
        <w:t xml:space="preserve">The Side Letter does not specify any FATCA withholding percentage rate. The document only establishes compliance obligations to </w:t>
      </w:r>
      <w:r>
        <w:rPr>
          <w:b/>
          <w:bCs/>
        </w:rPr>
        <w:t xml:space="preserve">avoid</w:t>
      </w:r>
      <w:r>
        <w:t xml:space="preserve"> the application of withholding tax: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Mar>
              <w:top w:type="dxa" w:w="100"/>
              <w:left w:type="dxa" w:w="100"/>
              <w:bottom w:type="dxa" w:w="100"/>
              <w:right w:type="dxa" w:w="100"/>
            </w:tcMar>
          </w:tcPr>
          <w:p>
            <w:r>
              <w:rPr>
                <w:b/>
                <w:bCs/>
                <w:i w:val="false"/>
                <w:iCs w:val="false"/>
              </w:rPr>
              <w:t xml:space="preserve">Document Name</w:t>
            </w:r>
          </w:p>
        </w:tc>
        <w:tc>
          <w:tcPr>
            <w:tcMar>
              <w:top w:type="dxa" w:w="100"/>
              <w:left w:type="dxa" w:w="100"/>
              <w:bottom w:type="dxa" w:w="100"/>
              <w:right w:type="dxa" w:w="100"/>
            </w:tcMar>
          </w:tcPr>
          <w:p>
            <w:r>
              <w:rPr>
                <w:b/>
                <w:bCs/>
                <w:i w:val="false"/>
                <w:iCs w:val="false"/>
              </w:rPr>
              <w:t xml:space="preserve">FATCA Withholding Rate Specified</w:t>
            </w:r>
          </w:p>
        </w:tc>
        <w:tc>
          <w:tcPr>
            <w:tcMar>
              <w:top w:type="dxa" w:w="100"/>
              <w:left w:type="dxa" w:w="100"/>
              <w:bottom w:type="dxa" w:w="100"/>
              <w:right w:type="dxa" w:w="100"/>
            </w:tcMar>
          </w:tcPr>
          <w:p>
            <w:r>
              <w:rPr>
                <w:b/>
                <w:bCs/>
                <w:i w:val="false"/>
                <w:iCs w:val="false"/>
              </w:rPr>
              <w:t xml:space="preserve">Document Language</w:t>
            </w:r>
          </w:p>
        </w:tc>
      </w:tr>
      <w:tr>
        <w:tc>
          <w:tcPr>
            <w:tcMar>
              <w:top w:type="dxa" w:w="100"/>
              <w:left w:type="dxa" w:w="100"/>
              <w:bottom w:type="dxa" w:w="100"/>
              <w:right w:type="dxa" w:w="100"/>
            </w:tcMar>
          </w:tcPr>
          <w:p>
            <w:r>
              <w:t xml:space="preserve">AOP DE X - Side Letter - ASP 2022 Aspire II LP (AlpInvest)</w:t>
            </w:r>
          </w:p>
        </w:tc>
        <w:tc>
          <w:tcPr>
            <w:tcMar>
              <w:top w:type="dxa" w:w="100"/>
              <w:left w:type="dxa" w:w="100"/>
              <w:bottom w:type="dxa" w:w="100"/>
              <w:right w:type="dxa" w:w="100"/>
            </w:tcMar>
          </w:tcPr>
          <w:p>
            <w:r>
              <w:rPr>
                <w:b/>
                <w:bCs/>
              </w:rPr>
              <w:t xml:space="preserve">Not applicable</w:t>
            </w:r>
          </w:p>
        </w:tc>
        <w:tc>
          <w:tcPr>
            <w:tcMar>
              <w:top w:type="dxa" w:w="100"/>
              <w:left w:type="dxa" w:w="100"/>
              <w:bottom w:type="dxa" w:w="100"/>
              <w:right w:type="dxa" w:w="100"/>
            </w:tcMar>
          </w:tcPr>
          <w:p>
            <w:r>
              <w:t xml:space="preserve">"The General Partner shall use commercially reasonable efforts to cause the Partnership and any of its non-U.S. subsidiaries... to comply with reporting requirements necessary to avoid application of U.S. federal withholding tax under U.S. FATCA to payments received by it"</w:t>
            </w:r>
          </w:p>
        </w:tc>
      </w:tr>
    </w:tbl>
    <w:p>
      <w:pPr>
        <w:spacing w:before="100" w:after="100"/>
      </w:pPr>
      <w:r>
        <w:rPr>
          <w:b/>
          <w:bCs/>
        </w:rPr>
        <w:t xml:space="preserve">Finding:</w:t>
      </w:r>
      <w:r>
        <w:t xml:space="preserve"> No specific numerical percentage (including the standard 30% rate) is stated in this Side Letter. The document focuses solely on "avoid withholding tax on payments" through FATCA compliance efforts.</w:t>
      </w:r>
    </w:p>
    <w:p>
      <w:pPr>
        <w:spacing w:before="200" w:after="100"/>
      </w:pPr>
      <w:r>
        <w:rPr>
          <w:b/>
          <w:bCs/>
          <w:color w:val="0064C8"/>
          <w:sz w:val="22"/>
          <w:szCs w:val="22"/>
        </w:rPr>
        <w:t xml:space="preserve">Sutraye Sai</w:t>
      </w:r>
    </w:p>
    <w:p>
      <w:pPr>
        <w:spacing w:before="100" w:after="100"/>
      </w:pPr>
      <w:r>
        <w:t xml:space="preserve">Are there any ESG-related obligations mentioned?</w:t>
      </w:r>
    </w:p>
    <w:p>
      <w:pPr>
        <w:spacing w:before="200" w:after="100"/>
      </w:pPr>
      <w:r>
        <w:rPr>
          <w:b/>
          <w:bCs/>
          <w:color w:val="4B0082"/>
          <w:sz w:val="22"/>
          <w:szCs w:val="22"/>
        </w:rPr>
        <w:t xml:space="preserve">Alpha AI</w:t>
      </w:r>
    </w:p>
    <w:p>
      <w:pPr>
        <w:spacing w:before="200" w:after="100"/>
      </w:pPr>
      <w:r>
        <w:rPr>
          <w:b/>
          <w:bCs/>
          <w:i w:val="false"/>
          <w:iCs w:val="false"/>
        </w:rPr>
        <w:t xml:space="preserve">Analysis from Your Selected Documents:</w:t>
      </w:r>
    </w:p>
    <w:p>
      <w:pPr>
        <w:spacing w:before="100" w:after="100"/>
      </w:pPr>
      <w:r>
        <w:t xml:space="preserve">ESG-related obligations extracted from the Side Letter: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Mar>
              <w:top w:type="dxa" w:w="100"/>
              <w:left w:type="dxa" w:w="100"/>
              <w:bottom w:type="dxa" w:w="100"/>
              <w:right w:type="dxa" w:w="100"/>
            </w:tcMar>
          </w:tcPr>
          <w:p>
            <w:r>
              <w:rPr>
                <w:b/>
                <w:bCs/>
                <w:i w:val="false"/>
                <w:iCs w:val="false"/>
              </w:rPr>
              <w:t xml:space="preserve">Document</w:t>
            </w:r>
          </w:p>
        </w:tc>
        <w:tc>
          <w:tcPr>
            <w:tcMar>
              <w:top w:type="dxa" w:w="100"/>
              <w:left w:type="dxa" w:w="100"/>
              <w:bottom w:type="dxa" w:w="100"/>
              <w:right w:type="dxa" w:w="100"/>
            </w:tcMar>
          </w:tcPr>
          <w:p>
            <w:r>
              <w:rPr>
                <w:b/>
                <w:bCs/>
                <w:i w:val="false"/>
                <w:iCs w:val="false"/>
              </w:rPr>
              <w:t xml:space="preserve">ESG Category</w:t>
            </w:r>
          </w:p>
        </w:tc>
        <w:tc>
          <w:tcPr>
            <w:tcMar>
              <w:top w:type="dxa" w:w="100"/>
              <w:left w:type="dxa" w:w="100"/>
              <w:bottom w:type="dxa" w:w="100"/>
              <w:right w:type="dxa" w:w="100"/>
            </w:tcMar>
          </w:tcPr>
          <w:p>
            <w:r>
              <w:rPr>
                <w:b/>
                <w:bCs/>
                <w:i w:val="false"/>
                <w:iCs w:val="false"/>
              </w:rPr>
              <w:t xml:space="preserve">Obligation Details</w:t>
            </w:r>
          </w:p>
        </w:tc>
      </w:tr>
      <w:tr>
        <w:tc>
          <w:tcPr>
            <w:tcMar>
              <w:top w:type="dxa" w:w="100"/>
              <w:left w:type="dxa" w:w="100"/>
              <w:bottom w:type="dxa" w:w="100"/>
              <w:right w:type="dxa" w:w="100"/>
            </w:tcMar>
          </w:tcPr>
          <w:p>
            <w:r>
              <w:rPr>
                <w:b/>
                <w:bCs/>
              </w:rPr>
              <w:t xml:space="preserve">AOP DE X - Side Letter - ASP 2022 Aspire II LP</w:t>
            </w:r>
          </w:p>
        </w:tc>
        <w:tc>
          <w:tcPr>
            <w:tcMar>
              <w:top w:type="dxa" w:w="100"/>
              <w:left w:type="dxa" w:w="100"/>
              <w:bottom w:type="dxa" w:w="100"/>
              <w:right w:type="dxa" w:w="100"/>
            </w:tcMar>
          </w:tcPr>
          <w:p>
            <w:r>
              <w:rPr>
                <w:b/>
                <w:bCs/>
              </w:rPr>
              <w:t xml:space="preserve">ESG Principles Commitment</w:t>
            </w:r>
          </w:p>
        </w:tc>
        <w:tc>
          <w:tcPr>
            <w:tcMar>
              <w:top w:type="dxa" w:w="100"/>
              <w:left w:type="dxa" w:w="100"/>
              <w:bottom w:type="dxa" w:w="100"/>
              <w:right w:type="dxa" w:w="100"/>
            </w:tcMar>
          </w:tcPr>
          <w:p>
            <w:r>
              <w:t xml:space="preserve">The LP has an internal policy to request that GPs confirm they will consider ESG principles. The General Partner confirms it subscribes to a set of ESG principles and has an ESG program as may be in effect from time to time.</w:t>
            </w:r>
          </w:p>
        </w:tc>
      </w:tr>
      <w:tr>
        <w:tc>
          <w:tcPr>
            <w:tcMar>
              <w:top w:type="dxa" w:w="100"/>
              <w:left w:type="dxa" w:w="100"/>
              <w:bottom w:type="dxa" w:w="100"/>
              <w:right w:type="dxa" w:w="100"/>
            </w:tcMar>
          </w:tcPr>
          <w:p>
            <w:r>
              <w:t xml:space="preserve"/>
            </w:r>
          </w:p>
        </w:tc>
        <w:tc>
          <w:tcPr>
            <w:tcMar>
              <w:top w:type="dxa" w:w="100"/>
              <w:left w:type="dxa" w:w="100"/>
              <w:bottom w:type="dxa" w:w="100"/>
              <w:right w:type="dxa" w:w="100"/>
            </w:tcMar>
          </w:tcPr>
          <w:p>
            <w:r>
              <w:rPr>
                <w:b/>
                <w:bCs/>
              </w:rPr>
              <w:t xml:space="preserve">UN Global Compact Principles</w:t>
            </w:r>
          </w:p>
        </w:tc>
        <w:tc>
          <w:tcPr>
            <w:tcMar>
              <w:top w:type="dxa" w:w="100"/>
              <w:left w:type="dxa" w:w="100"/>
              <w:bottom w:type="dxa" w:w="100"/>
              <w:right w:type="dxa" w:w="100"/>
            </w:tcMar>
          </w:tcPr>
          <w:p>
            <w:r>
              <w:t xml:space="preserve">GP confirms it will use commercially reasonable efforts to consider the United Nations' Global Compact's principles in the areas of human rights, labor standards, the environment and anti-corruption in connection with each Portfolio Investment</w:t>
            </w:r>
          </w:p>
        </w:tc>
      </w:tr>
      <w:tr>
        <w:tc>
          <w:tcPr>
            <w:tcMar>
              <w:top w:type="dxa" w:w="100"/>
              <w:left w:type="dxa" w:w="100"/>
              <w:bottom w:type="dxa" w:w="100"/>
              <w:right w:type="dxa" w:w="100"/>
            </w:tcMar>
          </w:tcPr>
          <w:p>
            <w:r>
              <w:t xml:space="preserve"/>
            </w:r>
          </w:p>
        </w:tc>
        <w:tc>
          <w:tcPr>
            <w:tcMar>
              <w:top w:type="dxa" w:w="100"/>
              <w:left w:type="dxa" w:w="100"/>
              <w:bottom w:type="dxa" w:w="100"/>
              <w:right w:type="dxa" w:w="100"/>
            </w:tcMar>
          </w:tcPr>
          <w:p>
            <w:r>
              <w:rPr>
                <w:b/>
                <w:bCs/>
              </w:rPr>
              <w:t xml:space="preserve">Human Rights/Labor Violations</w:t>
            </w:r>
          </w:p>
        </w:tc>
        <w:tc>
          <w:tcPr>
            <w:tcMar>
              <w:top w:type="dxa" w:w="100"/>
              <w:left w:type="dxa" w:w="100"/>
              <w:bottom w:type="dxa" w:w="100"/>
              <w:right w:type="dxa" w:w="100"/>
            </w:tcMar>
          </w:tcPr>
          <w:p>
            <w:r>
              <w:t xml:space="preserve">LP prohibited from investing in companies directly involved in serious systematic human rights and/or labor rights violations, or severe and unremedied environmental damage</w:t>
            </w:r>
          </w:p>
        </w:tc>
      </w:tr>
      <w:tr>
        <w:tc>
          <w:tcPr>
            <w:tcMar>
              <w:top w:type="dxa" w:w="100"/>
              <w:left w:type="dxa" w:w="100"/>
              <w:bottom w:type="dxa" w:w="100"/>
              <w:right w:type="dxa" w:w="100"/>
            </w:tcMar>
          </w:tcPr>
          <w:p>
            <w:r>
              <w:t xml:space="preserve"/>
            </w:r>
          </w:p>
        </w:tc>
        <w:tc>
          <w:tcPr>
            <w:tcMar>
              <w:top w:type="dxa" w:w="100"/>
              <w:left w:type="dxa" w:w="100"/>
              <w:bottom w:type="dxa" w:w="100"/>
              <w:right w:type="dxa" w:w="100"/>
            </w:tcMar>
          </w:tcPr>
          <w:p>
            <w:r>
              <w:rPr>
                <w:b/>
                <w:bCs/>
              </w:rPr>
              <w:t xml:space="preserve">Environmental - Fossil Fuels</w:t>
            </w:r>
          </w:p>
        </w:tc>
        <w:tc>
          <w:tcPr>
            <w:tcMar>
              <w:top w:type="dxa" w:w="100"/>
              <w:left w:type="dxa" w:w="100"/>
              <w:bottom w:type="dxa" w:w="100"/>
              <w:right w:type="dxa" w:w="100"/>
            </w:tcMar>
          </w:tcPr>
          <w:p>
            <w:r>
              <w:t xml:space="preserve">LP prohibited from investing in companies deriving more than 10% of revenues from extraction, mining, exploration, processing or refinement of fossil fuels</w:t>
            </w:r>
          </w:p>
        </w:tc>
      </w:tr>
      <w:tr>
        <w:tc>
          <w:tcPr>
            <w:tcMar>
              <w:top w:type="dxa" w:w="100"/>
              <w:left w:type="dxa" w:w="100"/>
              <w:bottom w:type="dxa" w:w="100"/>
              <w:right w:type="dxa" w:w="100"/>
            </w:tcMar>
          </w:tcPr>
          <w:p>
            <w:r>
              <w:t xml:space="preserve"/>
            </w:r>
          </w:p>
        </w:tc>
        <w:tc>
          <w:tcPr>
            <w:tcMar>
              <w:top w:type="dxa" w:w="100"/>
              <w:left w:type="dxa" w:w="100"/>
              <w:bottom w:type="dxa" w:w="100"/>
              <w:right w:type="dxa" w:w="100"/>
            </w:tcMar>
          </w:tcPr>
          <w:p>
            <w:r>
              <w:rPr>
                <w:b/>
                <w:bCs/>
              </w:rPr>
              <w:t xml:space="preserve">Environmental - Thermal Coal</w:t>
            </w:r>
          </w:p>
        </w:tc>
        <w:tc>
          <w:tcPr>
            <w:tcMar>
              <w:top w:type="dxa" w:w="100"/>
              <w:left w:type="dxa" w:w="100"/>
              <w:bottom w:type="dxa" w:w="100"/>
              <w:right w:type="dxa" w:w="100"/>
            </w:tcMar>
          </w:tcPr>
          <w:p>
            <w:r>
              <w:t xml:space="preserve">LP prohibited from investing in companies engaged in thermal coal mining, financing coal-fired power stations, or coal-based energy generation deriving more than 15% revenue from Thermal Coal Activities</w:t>
            </w:r>
          </w:p>
        </w:tc>
      </w:tr>
      <w:tr>
        <w:tc>
          <w:tcPr>
            <w:tcMar>
              <w:top w:type="dxa" w:w="100"/>
              <w:left w:type="dxa" w:w="100"/>
              <w:bottom w:type="dxa" w:w="100"/>
              <w:right w:type="dxa" w:w="100"/>
            </w:tcMar>
          </w:tcPr>
          <w:p>
            <w:r>
              <w:t xml:space="preserve"/>
            </w:r>
          </w:p>
        </w:tc>
        <w:tc>
          <w:tcPr>
            <w:tcMar>
              <w:top w:type="dxa" w:w="100"/>
              <w:left w:type="dxa" w:w="100"/>
              <w:bottom w:type="dxa" w:w="100"/>
              <w:right w:type="dxa" w:w="100"/>
            </w:tcMar>
          </w:tcPr>
          <w:p>
            <w:r>
              <w:rPr>
                <w:b/>
                <w:bCs/>
              </w:rPr>
              <w:t xml:space="preserve">Environmental - Oil/Gas</w:t>
            </w:r>
          </w:p>
        </w:tc>
        <w:tc>
          <w:tcPr>
            <w:tcMar>
              <w:top w:type="dxa" w:w="100"/>
              <w:left w:type="dxa" w:w="100"/>
              <w:bottom w:type="dxa" w:w="100"/>
              <w:right w:type="dxa" w:w="100"/>
            </w:tcMar>
          </w:tcPr>
          <w:p>
            <w:r>
              <w:t xml:space="preserve">LP prohibited if oil/gas exploration exceeds 10% of Capital Commitment in a Portfolio Company</w:t>
            </w:r>
          </w:p>
        </w:tc>
      </w:tr>
      <w:tr>
        <w:tc>
          <w:tcPr>
            <w:tcMar>
              <w:top w:type="dxa" w:w="100"/>
              <w:left w:type="dxa" w:w="100"/>
              <w:bottom w:type="dxa" w:w="100"/>
              <w:right w:type="dxa" w:w="100"/>
            </w:tcMar>
          </w:tcPr>
          <w:p>
            <w:r>
              <w:t xml:space="preserve"/>
            </w:r>
          </w:p>
        </w:tc>
        <w:tc>
          <w:tcPr>
            <w:tcMar>
              <w:top w:type="dxa" w:w="100"/>
              <w:left w:type="dxa" w:w="100"/>
              <w:bottom w:type="dxa" w:w="100"/>
              <w:right w:type="dxa" w:w="100"/>
            </w:tcMar>
          </w:tcPr>
          <w:p>
            <w:r>
              <w:rPr>
                <w:b/>
                <w:bCs/>
              </w:rPr>
              <w:t xml:space="preserve">Anti-Corruption/Bribery</w:t>
            </w:r>
          </w:p>
        </w:tc>
        <w:tc>
          <w:tcPr>
            <w:tcMar>
              <w:top w:type="dxa" w:w="100"/>
              <w:left w:type="dxa" w:w="100"/>
              <w:bottom w:type="dxa" w:w="100"/>
              <w:right w:type="dxa" w:w="100"/>
            </w:tcMar>
          </w:tcPr>
          <w:p>
            <w:r>
              <w:t xml:space="preserve">LP prohibited from investing in companies found guilty of gross corruption or bribery within the last three years</w:t>
            </w:r>
          </w:p>
        </w:tc>
      </w:tr>
      <w:tr>
        <w:tc>
          <w:tcPr>
            <w:tcMar>
              <w:top w:type="dxa" w:w="100"/>
              <w:left w:type="dxa" w:w="100"/>
              <w:bottom w:type="dxa" w:w="100"/>
              <w:right w:type="dxa" w:w="100"/>
            </w:tcMar>
          </w:tcPr>
          <w:p>
            <w:r>
              <w:t xml:space="preserve"/>
            </w:r>
          </w:p>
        </w:tc>
        <w:tc>
          <w:tcPr>
            <w:tcMar>
              <w:top w:type="dxa" w:w="100"/>
              <w:left w:type="dxa" w:w="100"/>
              <w:bottom w:type="dxa" w:w="100"/>
              <w:right w:type="dxa" w:w="100"/>
            </w:tcMar>
          </w:tcPr>
          <w:p>
            <w:r>
              <w:rPr>
                <w:b/>
                <w:bCs/>
              </w:rPr>
              <w:t xml:space="preserve">Non-ESG Compliant Exclusion</w:t>
            </w:r>
          </w:p>
        </w:tc>
        <w:tc>
          <w:tcPr>
            <w:tcMar>
              <w:top w:type="dxa" w:w="100"/>
              <w:left w:type="dxa" w:w="100"/>
              <w:bottom w:type="dxa" w:w="100"/>
              <w:right w:type="dxa" w:w="100"/>
            </w:tcMar>
          </w:tcPr>
          <w:p>
            <w:r>
              <w:t xml:space="preserve">LP cannot invest in companies with recent serious human rights, labor violations, or severe environmental damage per authoritative determinations</w:t>
            </w:r>
          </w:p>
        </w:tc>
      </w:tr>
    </w:tbl>
    <w:p>
      <w:pPr>
        <w:spacing w:before="100" w:after="100"/>
      </w:pPr>
      <w:r>
        <w:rPr>
          <w:b/>
          <w:bCs/>
        </w:rPr>
        <w:t xml:space="preserve">Key ESG Governance Framework:</w:t>
      </w:r>
      <w:r>
        <w:t xml:space="preserve"> GP must consider UN Global Compact principles in investments, subject to fund terms and investor interests, with LP's internal policy requiring private equity funds to consider ESG principles.</w:t>
      </w:r>
    </w:p>
    <w:p>
      <w:pPr>
        <w:spacing w:before="200" w:after="100"/>
      </w:pPr>
      <w:r>
        <w:rPr>
          <w:b/>
          <w:bCs/>
          <w:color w:val="0064C8"/>
          <w:sz w:val="22"/>
          <w:szCs w:val="22"/>
        </w:rPr>
        <w:t xml:space="preserve">Sutraye Sai</w:t>
      </w:r>
    </w:p>
    <w:p>
      <w:pPr>
        <w:spacing w:before="100" w:after="100"/>
      </w:pPr>
      <w:r>
        <w:t xml:space="preserve">Are there revenue-based thresholds for fossil fuel-related investments?</w:t>
      </w:r>
    </w:p>
    <w:p>
      <w:pPr>
        <w:spacing w:before="200" w:after="100"/>
      </w:pPr>
      <w:r>
        <w:rPr>
          <w:b/>
          <w:bCs/>
          <w:color w:val="4B0082"/>
          <w:sz w:val="22"/>
          <w:szCs w:val="22"/>
        </w:rPr>
        <w:t xml:space="preserve">Alpha AI</w:t>
      </w:r>
    </w:p>
    <w:p>
      <w:pPr>
        <w:spacing w:before="200" w:after="100"/>
      </w:pPr>
      <w:r>
        <w:rPr>
          <w:b/>
          <w:bCs/>
          <w:i w:val="false"/>
          <w:iCs w:val="false"/>
        </w:rPr>
        <w:t xml:space="preserve">Analysis from Your Selected Documents:</w:t>
      </w:r>
    </w:p>
    <w:p>
      <w:pPr>
        <w:spacing w:before="100" w:after="100"/>
      </w:pPr>
      <w:r>
        <w:t xml:space="preserve">Revenue-based percentage thresholds for fossil fuel-related investments in the ASP 2022 Aspire II LP Side Letter: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Mar>
              <w:top w:type="dxa" w:w="100"/>
              <w:left w:type="dxa" w:w="100"/>
              <w:bottom w:type="dxa" w:w="100"/>
              <w:right w:type="dxa" w:w="100"/>
            </w:tcMar>
          </w:tcPr>
          <w:p>
            <w:r>
              <w:rPr>
                <w:b/>
                <w:bCs/>
                <w:i w:val="false"/>
                <w:iCs w:val="false"/>
              </w:rPr>
              <w:t xml:space="preserve">Investment Category</w:t>
            </w:r>
          </w:p>
        </w:tc>
        <w:tc>
          <w:tcPr>
            <w:tcMar>
              <w:top w:type="dxa" w:w="100"/>
              <w:left w:type="dxa" w:w="100"/>
              <w:bottom w:type="dxa" w:w="100"/>
              <w:right w:type="dxa" w:w="100"/>
            </w:tcMar>
          </w:tcPr>
          <w:p>
            <w:r>
              <w:rPr>
                <w:b/>
                <w:bCs/>
                <w:i w:val="false"/>
                <w:iCs w:val="false"/>
              </w:rPr>
              <w:t xml:space="preserve">Percentage Threshold</w:t>
            </w:r>
          </w:p>
        </w:tc>
        <w:tc>
          <w:tcPr>
            <w:tcMar>
              <w:top w:type="dxa" w:w="100"/>
              <w:left w:type="dxa" w:w="100"/>
              <w:bottom w:type="dxa" w:w="100"/>
              <w:right w:type="dxa" w:w="100"/>
            </w:tcMar>
          </w:tcPr>
          <w:p>
            <w:r>
              <w:rPr>
                <w:b/>
                <w:bCs/>
                <w:i w:val="false"/>
                <w:iCs w:val="false"/>
              </w:rPr>
              <w:t xml:space="preserve">Restriction Type</w:t>
            </w:r>
          </w:p>
        </w:tc>
        <w:tc>
          <w:tcPr>
            <w:tcMar>
              <w:top w:type="dxa" w:w="100"/>
              <w:left w:type="dxa" w:w="100"/>
              <w:bottom w:type="dxa" w:w="100"/>
              <w:right w:type="dxa" w:w="100"/>
            </w:tcMar>
          </w:tcPr>
          <w:p>
            <w:r>
              <w:rPr>
                <w:b/>
                <w:bCs/>
                <w:i w:val="false"/>
                <w:iCs w:val="false"/>
              </w:rPr>
              <w:t xml:space="preserve">Document Reference</w:t>
            </w:r>
          </w:p>
        </w:tc>
      </w:tr>
      <w:tr>
        <w:tc>
          <w:tcPr>
            <w:tcMar>
              <w:top w:type="dxa" w:w="100"/>
              <w:left w:type="dxa" w:w="100"/>
              <w:bottom w:type="dxa" w:w="100"/>
              <w:right w:type="dxa" w:w="100"/>
            </w:tcMar>
          </w:tcPr>
          <w:p>
            <w:r>
              <w:rPr>
                <w:b/>
                <w:bCs/>
              </w:rPr>
              <w:t xml:space="preserve">Fossil Fuel Extraction/Mining/Exploration/Processing/Refinement</w:t>
            </w:r>
          </w:p>
        </w:tc>
        <w:tc>
          <w:tcPr>
            <w:tcMar>
              <w:top w:type="dxa" w:w="100"/>
              <w:left w:type="dxa" w:w="100"/>
              <w:bottom w:type="dxa" w:w="100"/>
              <w:right w:type="dxa" w:w="100"/>
            </w:tcMar>
          </w:tcPr>
          <w:p>
            <w:r>
              <w:t xml:space="preserve">more than 10% of its revenues</w:t>
            </w:r>
          </w:p>
        </w:tc>
        <w:tc>
          <w:tcPr>
            <w:tcMar>
              <w:top w:type="dxa" w:w="100"/>
              <w:left w:type="dxa" w:w="100"/>
              <w:bottom w:type="dxa" w:w="100"/>
              <w:right w:type="dxa" w:w="100"/>
            </w:tcMar>
          </w:tcPr>
          <w:p>
            <w:r>
              <w:t xml:space="preserve">Revenue-based prohibition</w:t>
            </w:r>
          </w:p>
        </w:tc>
        <w:tc>
          <w:tcPr>
            <w:tcMar>
              <w:top w:type="dxa" w:w="100"/>
              <w:left w:type="dxa" w:w="100"/>
              <w:bottom w:type="dxa" w:w="100"/>
              <w:right w:type="dxa" w:w="100"/>
            </w:tcMar>
          </w:tcPr>
          <w:p>
            <w:r>
              <w:t xml:space="preserve">LP cannot invest in companies deriving over 10% of revenues from fossil fuel extraction, mining, exploration, processing, or refinement</w:t>
            </w:r>
          </w:p>
        </w:tc>
      </w:tr>
      <w:tr>
        <w:tc>
          <w:tcPr>
            <w:tcMar>
              <w:top w:type="dxa" w:w="100"/>
              <w:left w:type="dxa" w:w="100"/>
              <w:bottom w:type="dxa" w:w="100"/>
              <w:right w:type="dxa" w:w="100"/>
            </w:tcMar>
          </w:tcPr>
          <w:p>
            <w:r>
              <w:rPr>
                <w:b/>
                <w:bCs/>
              </w:rPr>
              <w:t xml:space="preserve">Thermal Coal Activities</w:t>
            </w:r>
            <w:r>
              <w:t xml:space="preserve"> (mining, financing coal-fired power stations, coal-based energy generation)</w:t>
            </w:r>
          </w:p>
        </w:tc>
        <w:tc>
          <w:tcPr>
            <w:tcMar>
              <w:top w:type="dxa" w:w="100"/>
              <w:left w:type="dxa" w:w="100"/>
              <w:bottom w:type="dxa" w:w="100"/>
              <w:right w:type="dxa" w:w="100"/>
            </w:tcMar>
          </w:tcPr>
          <w:p>
            <w:r>
              <w:t xml:space="preserve">more than 15% of its revenue from Thermal Coal Activities</w:t>
            </w:r>
          </w:p>
        </w:tc>
        <w:tc>
          <w:tcPr>
            <w:tcMar>
              <w:top w:type="dxa" w:w="100"/>
              <w:left w:type="dxa" w:w="100"/>
              <w:bottom w:type="dxa" w:w="100"/>
              <w:right w:type="dxa" w:w="100"/>
            </w:tcMar>
          </w:tcPr>
          <w:p>
            <w:r>
              <w:t xml:space="preserve">Revenue-based prohibition</w:t>
            </w:r>
          </w:p>
        </w:tc>
        <w:tc>
          <w:tcPr>
            <w:tcMar>
              <w:top w:type="dxa" w:w="100"/>
              <w:left w:type="dxa" w:w="100"/>
              <w:bottom w:type="dxa" w:w="100"/>
              <w:right w:type="dxa" w:w="100"/>
            </w:tcMar>
          </w:tcPr>
          <w:p>
            <w:r>
              <w:t xml:space="preserve">LP cannot invest in companies primarily engaged in thermal coal mining, financing coal power stations, or coal-based energy generation</w:t>
            </w:r>
          </w:p>
        </w:tc>
      </w:tr>
      <w:tr>
        <w:tc>
          <w:tcPr>
            <w:tcMar>
              <w:top w:type="dxa" w:w="100"/>
              <w:left w:type="dxa" w:w="100"/>
              <w:bottom w:type="dxa" w:w="100"/>
              <w:right w:type="dxa" w:w="100"/>
            </w:tcMar>
          </w:tcPr>
          <w:p>
            <w:r>
              <w:rPr>
                <w:b/>
                <w:bCs/>
              </w:rPr>
              <w:t xml:space="preserve">Oil/Gas Exploration</w:t>
            </w:r>
          </w:p>
        </w:tc>
        <w:tc>
          <w:tcPr>
            <w:tcMar>
              <w:top w:type="dxa" w:w="100"/>
              <w:left w:type="dxa" w:w="100"/>
              <w:bottom w:type="dxa" w:w="100"/>
              <w:right w:type="dxa" w:w="100"/>
            </w:tcMar>
          </w:tcPr>
          <w:p>
            <w:r>
              <w:t xml:space="preserve">more than 10% of the LP's Capital Commitment</w:t>
            </w:r>
          </w:p>
        </w:tc>
        <w:tc>
          <w:tcPr>
            <w:tcMar>
              <w:top w:type="dxa" w:w="100"/>
              <w:left w:type="dxa" w:w="100"/>
              <w:bottom w:type="dxa" w:w="100"/>
              <w:right w:type="dxa" w:w="100"/>
            </w:tcMar>
          </w:tcPr>
          <w:p>
            <w:r>
              <w:t xml:space="preserve">Capital Commitment restriction</w:t>
            </w:r>
          </w:p>
        </w:tc>
        <w:tc>
          <w:tcPr>
            <w:tcMar>
              <w:top w:type="dxa" w:w="100"/>
              <w:left w:type="dxa" w:w="100"/>
              <w:bottom w:type="dxa" w:w="100"/>
              <w:right w:type="dxa" w:w="100"/>
            </w:tcMar>
          </w:tcPr>
          <w:p>
            <w:r>
              <w:t xml:space="preserve">LP cannot invest if oil/gas exploration exceeds 10% of its Capital Commitment in a Portfolio Company</w:t>
            </w:r>
          </w:p>
        </w:tc>
      </w:tr>
    </w:tbl>
    <w:p>
      <w:pPr>
        <w:spacing w:before="100" w:after="100"/>
      </w:pPr>
      <w:r>
        <w:rPr>
          <w:b/>
          <w:bCs/>
        </w:rPr>
        <w:t xml:space="preserve">Key Definitions:</w:t>
      </w:r>
    </w:p>
    <w:p>
      <w:pPr>
        <w:spacing w:after="60"/>
        <w:ind w:left="360"/>
      </w:pPr>
      <w:r>
        <w:t xml:space="preserve">• </w:t>
      </w:r>
      <w:r>
        <w:t xml:space="preserve">"Thermal coal" means coal used to generate electricity, such as that which is burned to create steam to run turbines, but shall not include any transitioning technologies that relate to coal</w:t>
      </w:r>
    </w:p>
    <w:p>
      <w:pPr>
        <w:spacing w:before="200" w:after="100"/>
      </w:pPr>
      <w:r>
        <w:rPr>
          <w:b/>
          <w:bCs/>
          <w:color w:val="0064C8"/>
          <w:sz w:val="22"/>
          <w:szCs w:val="22"/>
        </w:rPr>
        <w:t xml:space="preserve">Sutraye Sai</w:t>
      </w:r>
    </w:p>
    <w:p>
      <w:pPr>
        <w:spacing w:before="100" w:after="100"/>
      </w:pPr>
      <w:r>
        <w:t xml:space="preserve">Are there any investment restrictions specified in this side letter?</w:t>
      </w:r>
    </w:p>
    <w:p>
      <w:pPr>
        <w:spacing w:before="200" w:after="100"/>
      </w:pPr>
      <w:r>
        <w:rPr>
          <w:b/>
          <w:bCs/>
          <w:color w:val="4B0082"/>
          <w:sz w:val="22"/>
          <w:szCs w:val="22"/>
        </w:rPr>
        <w:t xml:space="preserve">Alpha AI</w:t>
      </w:r>
    </w:p>
    <w:p>
      <w:pPr>
        <w:spacing w:before="200" w:after="100"/>
      </w:pPr>
      <w:r>
        <w:rPr>
          <w:b/>
          <w:bCs/>
          <w:i w:val="false"/>
          <w:iCs w:val="false"/>
        </w:rPr>
        <w:t xml:space="preserve">Analysis from Your Selected Documents:</w:t>
      </w:r>
    </w:p>
    <w:p>
      <w:pPr>
        <w:spacing w:before="100" w:after="100"/>
      </w:pPr>
      <w:r>
        <w:t xml:space="preserve">Investment restrictions for </w:t>
      </w:r>
      <w:r>
        <w:rPr>
          <w:b/>
          <w:bCs/>
        </w:rPr>
        <w:t xml:space="preserve">AOP DE X - Side Letter - ASP 2022 Aspire II LP (AlpInvest)</w:t>
      </w:r>
      <w:r>
        <w:t xml:space="preserve"> [DOC_ID: 7-1760973880493]:</w:t>
      </w:r>
    </w:p>
    <w:p>
      <w:pPr>
        <w:spacing w:before="200" w:after="100"/>
      </w:pPr>
      <w:r>
        <w:rPr>
          <w:b/>
          <w:bCs/>
          <w:i w:val="false"/>
          <w:iCs w:val="false"/>
        </w:rPr>
        <w:t xml:space="preserve">Percentage-Based Investment Thresholds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Mar>
              <w:top w:type="dxa" w:w="100"/>
              <w:left w:type="dxa" w:w="100"/>
              <w:bottom w:type="dxa" w:w="100"/>
              <w:right w:type="dxa" w:w="100"/>
            </w:tcMar>
          </w:tcPr>
          <w:p>
            <w:r>
              <w:rPr>
                <w:b/>
                <w:bCs/>
                <w:i w:val="false"/>
                <w:iCs w:val="false"/>
              </w:rPr>
              <w:t xml:space="preserve">Restriction Category</w:t>
            </w:r>
          </w:p>
        </w:tc>
        <w:tc>
          <w:tcPr>
            <w:tcMar>
              <w:top w:type="dxa" w:w="100"/>
              <w:left w:type="dxa" w:w="100"/>
              <w:bottom w:type="dxa" w:w="100"/>
              <w:right w:type="dxa" w:w="100"/>
            </w:tcMar>
          </w:tcPr>
          <w:p>
            <w:r>
              <w:rPr>
                <w:b/>
                <w:bCs/>
                <w:i w:val="false"/>
                <w:iCs w:val="false"/>
              </w:rPr>
              <w:t xml:space="preserve">Threshold</w:t>
            </w:r>
          </w:p>
        </w:tc>
        <w:tc>
          <w:tcPr>
            <w:tcMar>
              <w:top w:type="dxa" w:w="100"/>
              <w:left w:type="dxa" w:w="100"/>
              <w:bottom w:type="dxa" w:w="100"/>
              <w:right w:type="dxa" w:w="100"/>
            </w:tcMar>
          </w:tcPr>
          <w:p>
            <w:r>
              <w:rPr>
                <w:b/>
                <w:bCs/>
                <w:i w:val="false"/>
                <w:iCs w:val="false"/>
              </w:rPr>
              <w:t xml:space="preserve">Condition</w:t>
            </w:r>
          </w:p>
        </w:tc>
      </w:tr>
      <w:tr>
        <w:tc>
          <w:tcPr>
            <w:tcMar>
              <w:top w:type="dxa" w:w="100"/>
              <w:left w:type="dxa" w:w="100"/>
              <w:bottom w:type="dxa" w:w="100"/>
              <w:right w:type="dxa" w:w="100"/>
            </w:tcMar>
          </w:tcPr>
          <w:p>
            <w:r>
              <w:t xml:space="preserve">Tobacco/Alcohol</w:t>
            </w:r>
          </w:p>
        </w:tc>
        <w:tc>
          <w:tcPr>
            <w:tcMar>
              <w:top w:type="dxa" w:w="100"/>
              <w:left w:type="dxa" w:w="100"/>
              <w:bottom w:type="dxa" w:w="100"/>
              <w:right w:type="dxa" w:w="100"/>
            </w:tcMar>
          </w:tcPr>
          <w:p>
            <w:r>
              <w:t xml:space="preserve">&gt;10% revenue</w:t>
            </w:r>
          </w:p>
        </w:tc>
        <w:tc>
          <w:tcPr>
            <w:tcMar>
              <w:top w:type="dxa" w:w="100"/>
              <w:left w:type="dxa" w:w="100"/>
              <w:bottom w:type="dxa" w:w="100"/>
              <w:right w:type="dxa" w:w="100"/>
            </w:tcMar>
          </w:tcPr>
          <w:p>
            <w:r>
              <w:t xml:space="preserve">production, trade and/or distribution of tobacco or alcoholic beverages</w:t>
            </w:r>
          </w:p>
        </w:tc>
      </w:tr>
      <w:tr>
        <w:tc>
          <w:tcPr>
            <w:tcMar>
              <w:top w:type="dxa" w:w="100"/>
              <w:left w:type="dxa" w:w="100"/>
              <w:bottom w:type="dxa" w:w="100"/>
              <w:right w:type="dxa" w:w="100"/>
            </w:tcMar>
          </w:tcPr>
          <w:p>
            <w:r>
              <w:t xml:space="preserve">Fossil Fuels</w:t>
            </w:r>
          </w:p>
        </w:tc>
        <w:tc>
          <w:tcPr>
            <w:tcMar>
              <w:top w:type="dxa" w:w="100"/>
              <w:left w:type="dxa" w:w="100"/>
              <w:bottom w:type="dxa" w:w="100"/>
              <w:right w:type="dxa" w:w="100"/>
            </w:tcMar>
          </w:tcPr>
          <w:p>
            <w:r>
              <w:t xml:space="preserve">&gt;10% revenue</w:t>
            </w:r>
          </w:p>
        </w:tc>
        <w:tc>
          <w:tcPr>
            <w:tcMar>
              <w:top w:type="dxa" w:w="100"/>
              <w:left w:type="dxa" w:w="100"/>
              <w:bottom w:type="dxa" w:w="100"/>
              <w:right w:type="dxa" w:w="100"/>
            </w:tcMar>
          </w:tcPr>
          <w:p>
            <w:r>
              <w:t xml:space="preserve">extraction, mining, exploration, processing or refinement of fossil fuels</w:t>
            </w:r>
          </w:p>
        </w:tc>
      </w:tr>
      <w:tr>
        <w:tc>
          <w:tcPr>
            <w:tcMar>
              <w:top w:type="dxa" w:w="100"/>
              <w:left w:type="dxa" w:w="100"/>
              <w:bottom w:type="dxa" w:w="100"/>
              <w:right w:type="dxa" w:w="100"/>
            </w:tcMar>
          </w:tcPr>
          <w:p>
            <w:r>
              <w:t xml:space="preserve">Prostitution/Pornography</w:t>
            </w:r>
          </w:p>
        </w:tc>
        <w:tc>
          <w:tcPr>
            <w:tcMar>
              <w:top w:type="dxa" w:w="100"/>
              <w:left w:type="dxa" w:w="100"/>
              <w:bottom w:type="dxa" w:w="100"/>
              <w:right w:type="dxa" w:w="100"/>
            </w:tcMar>
          </w:tcPr>
          <w:p>
            <w:r>
              <w:t xml:space="preserve">&gt;10% revenue</w:t>
            </w:r>
          </w:p>
        </w:tc>
        <w:tc>
          <w:tcPr>
            <w:tcMar>
              <w:top w:type="dxa" w:w="100"/>
              <w:left w:type="dxa" w:w="100"/>
              <w:bottom w:type="dxa" w:w="100"/>
              <w:right w:type="dxa" w:w="100"/>
            </w:tcMar>
          </w:tcPr>
          <w:p>
            <w:r>
              <w:t xml:space="preserve">business of prostitution or production, sale, distribution or marketing of pornography</w:t>
            </w:r>
          </w:p>
        </w:tc>
      </w:tr>
      <w:tr>
        <w:tc>
          <w:tcPr>
            <w:tcMar>
              <w:top w:type="dxa" w:w="100"/>
              <w:left w:type="dxa" w:w="100"/>
              <w:bottom w:type="dxa" w:w="100"/>
              <w:right w:type="dxa" w:w="100"/>
            </w:tcMar>
          </w:tcPr>
          <w:p>
            <w:r>
              <w:t xml:space="preserve">Oil/Gas Exploration</w:t>
            </w:r>
          </w:p>
        </w:tc>
        <w:tc>
          <w:tcPr>
            <w:tcMar>
              <w:top w:type="dxa" w:w="100"/>
              <w:left w:type="dxa" w:w="100"/>
              <w:bottom w:type="dxa" w:w="100"/>
              <w:right w:type="dxa" w:w="100"/>
            </w:tcMar>
          </w:tcPr>
          <w:p>
            <w:r>
              <w:t xml:space="preserve">&gt;10% of LP's Capital Commitment</w:t>
            </w:r>
          </w:p>
        </w:tc>
        <w:tc>
          <w:tcPr>
            <w:tcMar>
              <w:top w:type="dxa" w:w="100"/>
              <w:left w:type="dxa" w:w="100"/>
              <w:bottom w:type="dxa" w:w="100"/>
              <w:right w:type="dxa" w:w="100"/>
            </w:tcMar>
          </w:tcPr>
          <w:p>
            <w:r>
              <w:t xml:space="preserve">primary activities involve exploration for oil and/or gas</w:t>
            </w:r>
          </w:p>
        </w:tc>
      </w:tr>
      <w:tr>
        <w:tc>
          <w:tcPr>
            <w:tcMar>
              <w:top w:type="dxa" w:w="100"/>
              <w:left w:type="dxa" w:w="100"/>
              <w:bottom w:type="dxa" w:w="100"/>
              <w:right w:type="dxa" w:w="100"/>
            </w:tcMar>
          </w:tcPr>
          <w:p>
            <w:r>
              <w:t xml:space="preserve">Real Estate Development</w:t>
            </w:r>
          </w:p>
        </w:tc>
        <w:tc>
          <w:tcPr>
            <w:tcMar>
              <w:top w:type="dxa" w:w="100"/>
              <w:left w:type="dxa" w:w="100"/>
              <w:bottom w:type="dxa" w:w="100"/>
              <w:right w:type="dxa" w:w="100"/>
            </w:tcMar>
          </w:tcPr>
          <w:p>
            <w:r>
              <w:t xml:space="preserve">&gt;10% of capital commitment</w:t>
            </w:r>
          </w:p>
        </w:tc>
        <w:tc>
          <w:tcPr>
            <w:tcMar>
              <w:top w:type="dxa" w:w="100"/>
              <w:left w:type="dxa" w:w="100"/>
              <w:bottom w:type="dxa" w:w="100"/>
              <w:right w:type="dxa" w:w="100"/>
            </w:tcMar>
          </w:tcPr>
          <w:p>
            <w:r>
              <w:t xml:space="preserve">companies primarily engaged in real estate development/leasing activities</w:t>
            </w:r>
          </w:p>
        </w:tc>
      </w:tr>
      <w:tr>
        <w:tc>
          <w:tcPr>
            <w:tcMar>
              <w:top w:type="dxa" w:w="100"/>
              <w:left w:type="dxa" w:w="100"/>
              <w:bottom w:type="dxa" w:w="100"/>
              <w:right w:type="dxa" w:w="100"/>
            </w:tcMar>
          </w:tcPr>
          <w:p>
            <w:r>
              <w:t xml:space="preserve">Thermal Coal Activities</w:t>
            </w:r>
          </w:p>
        </w:tc>
        <w:tc>
          <w:tcPr>
            <w:tcMar>
              <w:top w:type="dxa" w:w="100"/>
              <w:left w:type="dxa" w:w="100"/>
              <w:bottom w:type="dxa" w:w="100"/>
              <w:right w:type="dxa" w:w="100"/>
            </w:tcMar>
          </w:tcPr>
          <w:p>
            <w:r>
              <w:t xml:space="preserve">&gt;15% revenue</w:t>
            </w:r>
          </w:p>
        </w:tc>
        <w:tc>
          <w:tcPr>
            <w:tcMar>
              <w:top w:type="dxa" w:w="100"/>
              <w:left w:type="dxa" w:w="100"/>
              <w:bottom w:type="dxa" w:w="100"/>
              <w:right w:type="dxa" w:w="100"/>
            </w:tcMar>
          </w:tcPr>
          <w:p>
            <w:r>
              <w:t xml:space="preserve">mining thermal coal, financing coal-fired power stations, or coal-based energy generation</w:t>
            </w:r>
          </w:p>
        </w:tc>
      </w:tr>
    </w:tbl>
    <w:p>
      <w:pPr>
        <w:spacing w:before="200" w:after="100"/>
      </w:pPr>
      <w:r>
        <w:rPr>
          <w:b/>
          <w:bCs/>
          <w:i w:val="false"/>
          <w:iCs w:val="false"/>
        </w:rPr>
        <w:t xml:space="preserve">Weapons &amp; Munitions Restrictions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Mar>
              <w:top w:type="dxa" w:w="100"/>
              <w:left w:type="dxa" w:w="100"/>
              <w:bottom w:type="dxa" w:w="100"/>
              <w:right w:type="dxa" w:w="100"/>
            </w:tcMar>
          </w:tcPr>
          <w:p>
            <w:r>
              <w:rPr>
                <w:b/>
                <w:bCs/>
                <w:i w:val="false"/>
                <w:iCs w:val="false"/>
              </w:rPr>
              <w:t xml:space="preserve">Restriction Type</w:t>
            </w:r>
          </w:p>
        </w:tc>
        <w:tc>
          <w:tcPr>
            <w:tcMar>
              <w:top w:type="dxa" w:w="100"/>
              <w:left w:type="dxa" w:w="100"/>
              <w:bottom w:type="dxa" w:w="100"/>
              <w:right w:type="dxa" w:w="100"/>
            </w:tcMar>
          </w:tcPr>
          <w:p>
            <w:r>
              <w:rPr>
                <w:b/>
                <w:bCs/>
                <w:i w:val="false"/>
                <w:iCs w:val="false"/>
              </w:rPr>
              <w:t xml:space="preserve">Ownership/Control Threshold</w:t>
            </w:r>
          </w:p>
        </w:tc>
        <w:tc>
          <w:tcPr>
            <w:tcMar>
              <w:top w:type="dxa" w:w="100"/>
              <w:left w:type="dxa" w:w="100"/>
              <w:bottom w:type="dxa" w:w="100"/>
              <w:right w:type="dxa" w:w="100"/>
            </w:tcMar>
          </w:tcPr>
          <w:p>
            <w:r>
              <w:rPr>
                <w:b/>
                <w:bCs/>
                <w:i w:val="false"/>
                <w:iCs w:val="false"/>
              </w:rPr>
              <w:t xml:space="preserve">Details</w:t>
            </w:r>
          </w:p>
        </w:tc>
      </w:tr>
      <w:tr>
        <w:tc>
          <w:tcPr>
            <w:tcMar>
              <w:top w:type="dxa" w:w="100"/>
              <w:left w:type="dxa" w:w="100"/>
              <w:bottom w:type="dxa" w:w="100"/>
              <w:right w:type="dxa" w:w="100"/>
            </w:tcMar>
          </w:tcPr>
          <w:p>
            <w:r>
              <w:t xml:space="preserve">Prohibited Weapons</w:t>
            </w:r>
          </w:p>
        </w:tc>
        <w:tc>
          <w:tcPr>
            <w:tcMar>
              <w:top w:type="dxa" w:w="100"/>
              <w:left w:type="dxa" w:w="100"/>
              <w:bottom w:type="dxa" w:w="100"/>
              <w:right w:type="dxa" w:w="100"/>
            </w:tcMar>
          </w:tcPr>
          <w:p>
            <w:r>
              <w:t xml:space="preserve">Direct involvement</w:t>
            </w:r>
          </w:p>
        </w:tc>
        <w:tc>
          <w:tcPr>
            <w:tcMar>
              <w:top w:type="dxa" w:w="100"/>
              <w:left w:type="dxa" w:w="100"/>
              <w:bottom w:type="dxa" w:w="100"/>
              <w:right w:type="dxa" w:w="100"/>
            </w:tcMar>
          </w:tcPr>
          <w:p>
            <w:r>
              <w:t xml:space="preserve">landmines, cluster munitions, chemical/biological weapons, nuclear weapons</w:t>
            </w:r>
          </w:p>
        </w:tc>
      </w:tr>
      <w:tr>
        <w:tc>
          <w:tcPr>
            <w:tcMar>
              <w:top w:type="dxa" w:w="100"/>
              <w:left w:type="dxa" w:w="100"/>
              <w:bottom w:type="dxa" w:w="100"/>
              <w:right w:type="dxa" w:w="100"/>
            </w:tcMar>
          </w:tcPr>
          <w:p>
            <w:r>
              <w:t xml:space="preserve">Weapons Entity Equity Stake</w:t>
            </w:r>
          </w:p>
        </w:tc>
        <w:tc>
          <w:tcPr>
            <w:tcMar>
              <w:top w:type="dxa" w:w="100"/>
              <w:left w:type="dxa" w:w="100"/>
              <w:bottom w:type="dxa" w:w="100"/>
              <w:right w:type="dxa" w:w="100"/>
            </w:tcMar>
          </w:tcPr>
          <w:p>
            <w:r>
              <w:t xml:space="preserve">&gt;20% equity stake</w:t>
            </w:r>
          </w:p>
        </w:tc>
        <w:tc>
          <w:tcPr>
            <w:tcMar>
              <w:top w:type="dxa" w:w="100"/>
              <w:left w:type="dxa" w:w="100"/>
              <w:bottom w:type="dxa" w:w="100"/>
              <w:right w:type="dxa" w:w="100"/>
            </w:tcMar>
          </w:tcPr>
          <w:p>
            <w:r>
              <w:t xml:space="preserve">Portfolio Company has equity stake in Weapons Entity being acquired</w:t>
            </w:r>
          </w:p>
        </w:tc>
      </w:tr>
      <w:tr>
        <w:tc>
          <w:tcPr>
            <w:tcMar>
              <w:top w:type="dxa" w:w="100"/>
              <w:left w:type="dxa" w:w="100"/>
              <w:bottom w:type="dxa" w:w="100"/>
              <w:right w:type="dxa" w:w="100"/>
            </w:tcMar>
          </w:tcPr>
          <w:p>
            <w:r>
              <w:t xml:space="preserve">Weapons Entity Ownership</w:t>
            </w:r>
          </w:p>
        </w:tc>
        <w:tc>
          <w:tcPr>
            <w:tcMar>
              <w:top w:type="dxa" w:w="100"/>
              <w:left w:type="dxa" w:w="100"/>
              <w:bottom w:type="dxa" w:w="100"/>
              <w:right w:type="dxa" w:w="100"/>
            </w:tcMar>
          </w:tcPr>
          <w:p>
            <w:r>
              <w:t xml:space="preserve">&gt;50% issued share capital</w:t>
            </w:r>
          </w:p>
        </w:tc>
        <w:tc>
          <w:tcPr>
            <w:tcMar>
              <w:top w:type="dxa" w:w="100"/>
              <w:left w:type="dxa" w:w="100"/>
              <w:bottom w:type="dxa" w:w="100"/>
              <w:right w:type="dxa" w:w="100"/>
            </w:tcMar>
          </w:tcPr>
          <w:p>
            <w:r>
              <w:t xml:space="preserve">owned by a Weapons Entity</w:t>
            </w:r>
          </w:p>
        </w:tc>
      </w:tr>
      <w:tr>
        <w:tc>
          <w:tcPr>
            <w:tcMar>
              <w:top w:type="dxa" w:w="100"/>
              <w:left w:type="dxa" w:w="100"/>
              <w:bottom w:type="dxa" w:w="100"/>
              <w:right w:type="dxa" w:w="100"/>
            </w:tcMar>
          </w:tcPr>
          <w:p>
            <w:r>
              <w:t xml:space="preserve">Weapons Entity Control</w:t>
            </w:r>
          </w:p>
        </w:tc>
        <w:tc>
          <w:tcPr>
            <w:tcMar>
              <w:top w:type="dxa" w:w="100"/>
              <w:left w:type="dxa" w:w="100"/>
              <w:bottom w:type="dxa" w:w="100"/>
              <w:right w:type="dxa" w:w="100"/>
            </w:tcMar>
          </w:tcPr>
          <w:p>
            <w:r>
              <w:t xml:space="preserve">&gt;20% + board overlap</w:t>
            </w:r>
          </w:p>
        </w:tc>
        <w:tc>
          <w:tcPr>
            <w:tcMar>
              <w:top w:type="dxa" w:w="100"/>
              <w:left w:type="dxa" w:w="100"/>
              <w:bottom w:type="dxa" w:w="100"/>
              <w:right w:type="dxa" w:w="100"/>
            </w:tcMar>
          </w:tcPr>
          <w:p>
            <w:r>
              <w:t xml:space="preserve">&gt;20% owned by Weapons Entity AND boards nearly identical or securities not publicly traded</w:t>
            </w:r>
          </w:p>
        </w:tc>
      </w:tr>
      <w:tr>
        <w:tc>
          <w:tcPr>
            <w:tcMar>
              <w:top w:type="dxa" w:w="100"/>
              <w:left w:type="dxa" w:w="100"/>
              <w:bottom w:type="dxa" w:w="100"/>
              <w:right w:type="dxa" w:w="100"/>
            </w:tcMar>
          </w:tcPr>
          <w:p>
            <w:r>
              <w:t xml:space="preserve">Nuclear Entity Stake</w:t>
            </w:r>
          </w:p>
        </w:tc>
        <w:tc>
          <w:tcPr>
            <w:tcMar>
              <w:top w:type="dxa" w:w="100"/>
              <w:left w:type="dxa" w:w="100"/>
              <w:bottom w:type="dxa" w:w="100"/>
              <w:right w:type="dxa" w:w="100"/>
            </w:tcMar>
          </w:tcPr>
          <w:p>
            <w:r>
              <w:t xml:space="preserve">&gt;20% stake</w:t>
            </w:r>
          </w:p>
        </w:tc>
        <w:tc>
          <w:tcPr>
            <w:tcMar>
              <w:top w:type="dxa" w:w="100"/>
              <w:left w:type="dxa" w:w="100"/>
              <w:bottom w:type="dxa" w:w="100"/>
              <w:right w:type="dxa" w:w="100"/>
            </w:tcMar>
          </w:tcPr>
          <w:p>
            <w:r>
              <w:t xml:space="preserve">Portfolio Company has stake in Nuclear Entity</w:t>
            </w:r>
          </w:p>
        </w:tc>
      </w:tr>
      <w:tr>
        <w:tc>
          <w:tcPr>
            <w:tcMar>
              <w:top w:type="dxa" w:w="100"/>
              <w:left w:type="dxa" w:w="100"/>
              <w:bottom w:type="dxa" w:w="100"/>
              <w:right w:type="dxa" w:w="100"/>
            </w:tcMar>
          </w:tcPr>
          <w:p>
            <w:r>
              <w:t xml:space="preserve">Nuclear Entity Ownership</w:t>
            </w:r>
          </w:p>
        </w:tc>
        <w:tc>
          <w:tcPr>
            <w:tcMar>
              <w:top w:type="dxa" w:w="100"/>
              <w:left w:type="dxa" w:w="100"/>
              <w:bottom w:type="dxa" w:w="100"/>
              <w:right w:type="dxa" w:w="100"/>
            </w:tcMar>
          </w:tcPr>
          <w:p>
            <w:r>
              <w:t xml:space="preserve">&gt;50% issued share capital</w:t>
            </w:r>
          </w:p>
        </w:tc>
        <w:tc>
          <w:tcPr>
            <w:tcMar>
              <w:top w:type="dxa" w:w="100"/>
              <w:left w:type="dxa" w:w="100"/>
              <w:bottom w:type="dxa" w:w="100"/>
              <w:right w:type="dxa" w:w="100"/>
            </w:tcMar>
          </w:tcPr>
          <w:p>
            <w:r>
              <w:t xml:space="preserve">held by Nuclear Entity</w:t>
            </w:r>
          </w:p>
        </w:tc>
      </w:tr>
    </w:tbl>
    <w:p>
      <w:pPr>
        <w:spacing w:before="200" w:after="100"/>
      </w:pPr>
      <w:r>
        <w:rPr>
          <w:b/>
          <w:bCs/>
          <w:i w:val="false"/>
          <w:iCs w:val="false"/>
        </w:rPr>
        <w:t xml:space="preserve">Tobacco Entity Ownership Thresholds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Mar>
              <w:top w:type="dxa" w:w="100"/>
              <w:left w:type="dxa" w:w="100"/>
              <w:bottom w:type="dxa" w:w="100"/>
              <w:right w:type="dxa" w:w="100"/>
            </w:tcMar>
          </w:tcPr>
          <w:p>
            <w:r>
              <w:rPr>
                <w:b/>
                <w:bCs/>
                <w:i w:val="false"/>
                <w:iCs w:val="false"/>
              </w:rPr>
              <w:t xml:space="preserve">Threshold</w:t>
            </w:r>
          </w:p>
        </w:tc>
        <w:tc>
          <w:tcPr>
            <w:tcMar>
              <w:top w:type="dxa" w:w="100"/>
              <w:left w:type="dxa" w:w="100"/>
              <w:bottom w:type="dxa" w:w="100"/>
              <w:right w:type="dxa" w:w="100"/>
            </w:tcMar>
          </w:tcPr>
          <w:p>
            <w:r>
              <w:rPr>
                <w:b/>
                <w:bCs/>
                <w:i w:val="false"/>
                <w:iCs w:val="false"/>
              </w:rPr>
              <w:t xml:space="preserve">Condition</w:t>
            </w:r>
          </w:p>
        </w:tc>
      </w:tr>
      <w:tr>
        <w:tc>
          <w:tcPr>
            <w:tcMar>
              <w:top w:type="dxa" w:w="100"/>
              <w:left w:type="dxa" w:w="100"/>
              <w:bottom w:type="dxa" w:w="100"/>
              <w:right w:type="dxa" w:w="100"/>
            </w:tcMar>
          </w:tcPr>
          <w:p>
            <w:r>
              <w:t xml:space="preserve">&gt;20% stake</w:t>
            </w:r>
          </w:p>
        </w:tc>
        <w:tc>
          <w:tcPr>
            <w:tcMar>
              <w:top w:type="dxa" w:w="100"/>
              <w:left w:type="dxa" w:w="100"/>
              <w:bottom w:type="dxa" w:w="100"/>
              <w:right w:type="dxa" w:w="100"/>
            </w:tcMar>
          </w:tcPr>
          <w:p>
            <w:r>
              <w:t xml:space="preserve">Portfolio Company has stake in Tobacco Entity being acquired</w:t>
            </w:r>
          </w:p>
        </w:tc>
      </w:tr>
      <w:tr>
        <w:tc>
          <w:tcPr>
            <w:tcMar>
              <w:top w:type="dxa" w:w="100"/>
              <w:left w:type="dxa" w:w="100"/>
              <w:bottom w:type="dxa" w:w="100"/>
              <w:right w:type="dxa" w:w="100"/>
            </w:tcMar>
          </w:tcPr>
          <w:p>
            <w:r>
              <w:t xml:space="preserve">&gt;50% issued share capital</w:t>
            </w:r>
          </w:p>
        </w:tc>
        <w:tc>
          <w:tcPr>
            <w:tcMar>
              <w:top w:type="dxa" w:w="100"/>
              <w:left w:type="dxa" w:w="100"/>
              <w:bottom w:type="dxa" w:w="100"/>
              <w:right w:type="dxa" w:w="100"/>
            </w:tcMar>
          </w:tcPr>
          <w:p>
            <w:r>
              <w:t xml:space="preserve">held by Tobacco Entity</w:t>
            </w:r>
          </w:p>
        </w:tc>
      </w:tr>
      <w:tr>
        <w:tc>
          <w:tcPr>
            <w:tcMar>
              <w:top w:type="dxa" w:w="100"/>
              <w:left w:type="dxa" w:w="100"/>
              <w:bottom w:type="dxa" w:w="100"/>
              <w:right w:type="dxa" w:w="100"/>
            </w:tcMar>
          </w:tcPr>
          <w:p>
            <w:r>
              <w:t xml:space="preserve">&gt;20% + control indicators</w:t>
            </w:r>
          </w:p>
        </w:tc>
        <w:tc>
          <w:tcPr>
            <w:tcMar>
              <w:top w:type="dxa" w:w="100"/>
              <w:left w:type="dxa" w:w="100"/>
              <w:bottom w:type="dxa" w:w="100"/>
              <w:right w:type="dxa" w:w="100"/>
            </w:tcMar>
          </w:tcPr>
          <w:p>
            <w:r>
              <w:t xml:space="preserve">&gt;20% held by Tobacco Entity AND boards nearly identical or securities not publicly traded</w:t>
            </w:r>
          </w:p>
        </w:tc>
      </w:tr>
    </w:tbl>
    <w:p>
      <w:pPr>
        <w:spacing w:before="200" w:after="100"/>
      </w:pPr>
      <w:r>
        <w:rPr>
          <w:b/>
          <w:bCs/>
          <w:i w:val="false"/>
          <w:iCs w:val="false"/>
        </w:rPr>
        <w:t xml:space="preserve">Netherlands-Specific Restrictions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Mar>
              <w:top w:type="dxa" w:w="100"/>
              <w:left w:type="dxa" w:w="100"/>
              <w:bottom w:type="dxa" w:w="100"/>
              <w:right w:type="dxa" w:w="100"/>
            </w:tcMar>
          </w:tcPr>
          <w:p>
            <w:r>
              <w:rPr>
                <w:b/>
                <w:bCs/>
                <w:i w:val="false"/>
                <w:iCs w:val="false"/>
              </w:rPr>
              <w:t xml:space="preserve">Restriction</w:t>
            </w:r>
          </w:p>
        </w:tc>
        <w:tc>
          <w:tcPr>
            <w:tcMar>
              <w:top w:type="dxa" w:w="100"/>
              <w:left w:type="dxa" w:w="100"/>
              <w:bottom w:type="dxa" w:w="100"/>
              <w:right w:type="dxa" w:w="100"/>
            </w:tcMar>
          </w:tcPr>
          <w:p>
            <w:r>
              <w:rPr>
                <w:b/>
                <w:bCs/>
                <w:i w:val="false"/>
                <w:iCs w:val="false"/>
              </w:rPr>
              <w:t xml:space="preserve">Employee Threshold</w:t>
            </w:r>
          </w:p>
        </w:tc>
        <w:tc>
          <w:tcPr>
            <w:tcMar>
              <w:top w:type="dxa" w:w="100"/>
              <w:left w:type="dxa" w:w="100"/>
              <w:bottom w:type="dxa" w:w="100"/>
              <w:right w:type="dxa" w:w="100"/>
            </w:tcMar>
          </w:tcPr>
          <w:p>
            <w:r>
              <w:rPr>
                <w:b/>
                <w:bCs/>
                <w:i w:val="false"/>
                <w:iCs w:val="false"/>
              </w:rPr>
              <w:t xml:space="preserve">Condition</w:t>
            </w:r>
          </w:p>
        </w:tc>
      </w:tr>
      <w:tr>
        <w:tc>
          <w:tcPr>
            <w:tcMar>
              <w:top w:type="dxa" w:w="100"/>
              <w:left w:type="dxa" w:w="100"/>
              <w:bottom w:type="dxa" w:w="100"/>
              <w:right w:type="dxa" w:w="100"/>
            </w:tcMar>
          </w:tcPr>
          <w:p>
            <w:r>
              <w:t xml:space="preserve">Operational Turnaround</w:t>
            </w:r>
          </w:p>
        </w:tc>
        <w:tc>
          <w:tcPr>
            <w:tcMar>
              <w:top w:type="dxa" w:w="100"/>
              <w:left w:type="dxa" w:w="100"/>
              <w:bottom w:type="dxa" w:w="100"/>
              <w:right w:type="dxa" w:w="100"/>
            </w:tcMar>
          </w:tcPr>
          <w:p>
            <w:r>
              <w:t xml:space="preserve">≥1,000 employees OR ≥30% Dutch workforce</w:t>
            </w:r>
          </w:p>
        </w:tc>
        <w:tc>
          <w:tcPr>
            <w:tcMar>
              <w:top w:type="dxa" w:w="100"/>
              <w:left w:type="dxa" w:w="100"/>
              <w:bottom w:type="dxa" w:w="100"/>
              <w:right w:type="dxa" w:w="100"/>
            </w:tcMar>
          </w:tcPr>
          <w:p>
            <w:r>
              <w:t xml:space="preserve">Netherlands Domiciled Companies undergoing operational turnaround as core value creation strategy</w:t>
            </w:r>
          </w:p>
        </w:tc>
      </w:tr>
      <w:tr>
        <w:tc>
          <w:tcPr>
            <w:tcMar>
              <w:top w:type="dxa" w:w="100"/>
              <w:left w:type="dxa" w:w="100"/>
              <w:bottom w:type="dxa" w:w="100"/>
              <w:right w:type="dxa" w:w="100"/>
            </w:tcMar>
          </w:tcPr>
          <w:p>
            <w:r>
              <w:t xml:space="preserve">NYSE Euronext Amsterdam</w:t>
            </w:r>
          </w:p>
        </w:tc>
        <w:tc>
          <w:tcPr>
            <w:tcMar>
              <w:top w:type="dxa" w:w="100"/>
              <w:left w:type="dxa" w:w="100"/>
              <w:bottom w:type="dxa" w:w="100"/>
              <w:right w:type="dxa" w:w="100"/>
            </w:tcMar>
          </w:tcPr>
          <w:p>
            <w:r>
              <w:t xml:space="preserve">Listed entities</w:t>
            </w:r>
          </w:p>
        </w:tc>
        <w:tc>
          <w:tcPr>
            <w:tcMar>
              <w:top w:type="dxa" w:w="100"/>
              <w:left w:type="dxa" w:w="100"/>
              <w:bottom w:type="dxa" w:w="100"/>
              <w:right w:type="dxa" w:w="100"/>
            </w:tcMar>
          </w:tcPr>
          <w:p>
            <w:r>
              <w:t xml:space="preserve">Excluded unless in "foreign compartment" category</w:t>
            </w:r>
          </w:p>
        </w:tc>
      </w:tr>
    </w:tbl>
    <w:p>
      <w:pPr>
        <w:spacing w:before="200" w:after="100"/>
      </w:pPr>
      <w:r>
        <w:rPr>
          <w:b/>
          <w:bCs/>
          <w:i w:val="false"/>
          <w:iCs w:val="false"/>
        </w:rPr>
        <w:t xml:space="preserve">Prohibited Geographies</w:t>
      </w:r>
    </w:p>
    <w:p>
      <w:pPr>
        <w:spacing w:before="100" w:after="100"/>
      </w:pPr>
      <w:r>
        <w:t xml:space="preserve">Afghanistan, Central African Republic, Chad, Democratic People's Republic of Korea, Democratic Republic of the Congo, Equatorial Guinea, Eritrea, Haiti, Iraq, Libya, Myanmar, Somalia, South Sudan, Sudan, Syrian Arab Republic, Turkmenistan, Venezuela, Yemen, and Zimbabwe</w:t>
      </w:r>
    </w:p>
    <w:p>
      <w:pPr>
        <w:spacing w:before="200" w:after="100"/>
      </w:pPr>
      <w:r>
        <w:rPr>
          <w:b/>
          <w:bCs/>
          <w:i w:val="false"/>
          <w:iCs w:val="false"/>
        </w:rPr>
        <w:t xml:space="preserve">ESG/Conduct-Based Restrictions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Mar>
              <w:top w:type="dxa" w:w="100"/>
              <w:left w:type="dxa" w:w="100"/>
              <w:bottom w:type="dxa" w:w="100"/>
              <w:right w:type="dxa" w:w="100"/>
            </w:tcMar>
          </w:tcPr>
          <w:p>
            <w:r>
              <w:rPr>
                <w:b/>
                <w:bCs/>
                <w:i w:val="false"/>
                <w:iCs w:val="false"/>
              </w:rPr>
              <w:t xml:space="preserve">Category</w:t>
            </w:r>
          </w:p>
        </w:tc>
        <w:tc>
          <w:tcPr>
            <w:tcMar>
              <w:top w:type="dxa" w:w="100"/>
              <w:left w:type="dxa" w:w="100"/>
              <w:bottom w:type="dxa" w:w="100"/>
              <w:right w:type="dxa" w:w="100"/>
            </w:tcMar>
          </w:tcPr>
          <w:p>
            <w:r>
              <w:rPr>
                <w:b/>
                <w:bCs/>
                <w:i w:val="false"/>
                <w:iCs w:val="false"/>
              </w:rPr>
              <w:t xml:space="preserve">Lookback Period</w:t>
            </w:r>
          </w:p>
        </w:tc>
        <w:tc>
          <w:tcPr>
            <w:tcMar>
              <w:top w:type="dxa" w:w="100"/>
              <w:left w:type="dxa" w:w="100"/>
              <w:bottom w:type="dxa" w:w="100"/>
              <w:right w:type="dxa" w:w="100"/>
            </w:tcMar>
          </w:tcPr>
          <w:p>
            <w:r>
              <w:rPr>
                <w:b/>
                <w:bCs/>
                <w:i w:val="false"/>
                <w:iCs w:val="false"/>
              </w:rPr>
              <w:t xml:space="preserve">Condition</w:t>
            </w:r>
          </w:p>
        </w:tc>
      </w:tr>
      <w:tr>
        <w:tc>
          <w:tcPr>
            <w:tcMar>
              <w:top w:type="dxa" w:w="100"/>
              <w:left w:type="dxa" w:w="100"/>
              <w:bottom w:type="dxa" w:w="100"/>
              <w:right w:type="dxa" w:w="100"/>
            </w:tcMar>
          </w:tcPr>
          <w:p>
            <w:r>
              <w:t xml:space="preserve">Human Rights/Labor Violations</w:t>
            </w:r>
          </w:p>
        </w:tc>
        <w:tc>
          <w:tcPr>
            <w:tcMar>
              <w:top w:type="dxa" w:w="100"/>
              <w:left w:type="dxa" w:w="100"/>
              <w:bottom w:type="dxa" w:w="100"/>
              <w:right w:type="dxa" w:w="100"/>
            </w:tcMar>
          </w:tcPr>
          <w:p>
            <w:r>
              <w:t xml:space="preserve">3 years</w:t>
            </w:r>
          </w:p>
        </w:tc>
        <w:tc>
          <w:tcPr>
            <w:tcMar>
              <w:top w:type="dxa" w:w="100"/>
              <w:left w:type="dxa" w:w="100"/>
              <w:bottom w:type="dxa" w:w="100"/>
              <w:right w:type="dxa" w:w="100"/>
            </w:tcMar>
          </w:tcPr>
          <w:p>
            <w:r>
              <w:t xml:space="preserve">serious systematic violations as evidenced by court or recognized authority</w:t>
            </w:r>
          </w:p>
        </w:tc>
      </w:tr>
      <w:tr>
        <w:tc>
          <w:tcPr>
            <w:tcMar>
              <w:top w:type="dxa" w:w="100"/>
              <w:left w:type="dxa" w:w="100"/>
              <w:bottom w:type="dxa" w:w="100"/>
              <w:right w:type="dxa" w:w="100"/>
            </w:tcMar>
          </w:tcPr>
          <w:p>
            <w:r>
              <w:t xml:space="preserve">Corruption/Bribery</w:t>
            </w:r>
          </w:p>
        </w:tc>
        <w:tc>
          <w:tcPr>
            <w:tcMar>
              <w:top w:type="dxa" w:w="100"/>
              <w:left w:type="dxa" w:w="100"/>
              <w:bottom w:type="dxa" w:w="100"/>
              <w:right w:type="dxa" w:w="100"/>
            </w:tcMar>
          </w:tcPr>
          <w:p>
            <w:r>
              <w:t xml:space="preserve">3 years</w:t>
            </w:r>
          </w:p>
        </w:tc>
        <w:tc>
          <w:tcPr>
            <w:tcMar>
              <w:top w:type="dxa" w:w="100"/>
              <w:left w:type="dxa" w:w="100"/>
              <w:bottom w:type="dxa" w:w="100"/>
              <w:right w:type="dxa" w:w="100"/>
            </w:tcMar>
          </w:tcPr>
          <w:p>
            <w:r>
              <w:t xml:space="preserve">company or senior management found guilty by court or industry body</w:t>
            </w:r>
          </w:p>
        </w:tc>
      </w:tr>
      <w:tr>
        <w:tc>
          <w:tcPr>
            <w:tcMar>
              <w:top w:type="dxa" w:w="100"/>
              <w:left w:type="dxa" w:w="100"/>
              <w:bottom w:type="dxa" w:w="100"/>
              <w:right w:type="dxa" w:w="100"/>
            </w:tcMar>
          </w:tcPr>
          <w:p>
            <w:r>
              <w:t xml:space="preserve">Exclusion List</w:t>
            </w:r>
          </w:p>
        </w:tc>
        <w:tc>
          <w:tcPr>
            <w:tcMar>
              <w:top w:type="dxa" w:w="100"/>
              <w:left w:type="dxa" w:w="100"/>
              <w:bottom w:type="dxa" w:w="100"/>
              <w:right w:type="dxa" w:w="100"/>
            </w:tcMar>
          </w:tcPr>
          <w:p>
            <w:r>
              <w:t xml:space="preserve">Current</w:t>
            </w:r>
          </w:p>
        </w:tc>
        <w:tc>
          <w:tcPr>
            <w:tcMar>
              <w:top w:type="dxa" w:w="100"/>
              <w:left w:type="dxa" w:w="100"/>
              <w:bottom w:type="dxa" w:w="100"/>
              <w:right w:type="dxa" w:w="100"/>
            </w:tcMar>
          </w:tcPr>
          <w:p>
            <w:r>
              <w:t xml:space="preserve">Companies or sovereign debt issuers listed in Exhibit C exclusions list</w:t>
            </w:r>
          </w:p>
        </w:tc>
      </w:tr>
    </w:tbl>
    <w:p>
      <w:pPr>
        <w:spacing w:before="200" w:after="100"/>
      </w:pPr>
      <w:r>
        <w:rPr>
          <w:b/>
          <w:bCs/>
          <w:color w:val="0064C8"/>
          <w:sz w:val="22"/>
          <w:szCs w:val="22"/>
        </w:rPr>
        <w:t xml:space="preserve">Sutraye Sai</w:t>
      </w:r>
    </w:p>
    <w:p>
      <w:pPr>
        <w:spacing w:before="100" w:after="100"/>
      </w:pPr>
      <w:r>
        <w:t xml:space="preserve">Are investments in tobacco or alcohol-related businesses restricted?</w:t>
      </w:r>
    </w:p>
    <w:p>
      <w:pPr>
        <w:spacing w:before="200" w:after="100"/>
      </w:pPr>
      <w:r>
        <w:rPr>
          <w:b/>
          <w:bCs/>
          <w:color w:val="4B0082"/>
          <w:sz w:val="22"/>
          <w:szCs w:val="22"/>
        </w:rPr>
        <w:t xml:space="preserve">Alpha AI</w:t>
      </w:r>
    </w:p>
    <w:p>
      <w:pPr>
        <w:spacing w:before="200" w:after="100"/>
      </w:pPr>
      <w:r>
        <w:rPr>
          <w:b/>
          <w:bCs/>
          <w:i w:val="false"/>
          <w:iCs w:val="false"/>
        </w:rPr>
        <w:t xml:space="preserve">Analysis from Your Selected Documents:</w:t>
      </w:r>
    </w:p>
    <w:p>
      <w:pPr>
        <w:spacing w:before="100" w:after="100"/>
      </w:pPr>
      <w:r>
        <w:t xml:space="preserve">Tobacco and alcohol investment restrictions from the </w:t>
      </w:r>
      <w:r>
        <w:rPr>
          <w:b/>
          <w:bCs/>
        </w:rPr>
        <w:t xml:space="preserve">AOP DE X - Side Letter - ASP 2022 Aspire II LP (AlpInvest)</w:t>
      </w:r>
      <w:r>
        <w:t xml:space="preserve"> [DOC_ID: 7-1760973880493]:</w:t>
      </w:r>
    </w:p>
    <w:p>
      <w:pPr>
        <w:spacing w:before="200" w:after="100"/>
      </w:pPr>
      <w:r>
        <w:rPr>
          <w:b/>
          <w:bCs/>
          <w:i w:val="false"/>
          <w:iCs w:val="false"/>
        </w:rPr>
        <w:t xml:space="preserve">Revenue-Based Thresholds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Mar>
              <w:top w:type="dxa" w:w="100"/>
              <w:left w:type="dxa" w:w="100"/>
              <w:bottom w:type="dxa" w:w="100"/>
              <w:right w:type="dxa" w:w="100"/>
            </w:tcMar>
          </w:tcPr>
          <w:p>
            <w:r>
              <w:rPr>
                <w:b/>
                <w:bCs/>
                <w:i w:val="false"/>
                <w:iCs w:val="false"/>
              </w:rPr>
              <w:t xml:space="preserve">Restriction Category</w:t>
            </w:r>
          </w:p>
        </w:tc>
        <w:tc>
          <w:tcPr>
            <w:tcMar>
              <w:top w:type="dxa" w:w="100"/>
              <w:left w:type="dxa" w:w="100"/>
              <w:bottom w:type="dxa" w:w="100"/>
              <w:right w:type="dxa" w:w="100"/>
            </w:tcMar>
          </w:tcPr>
          <w:p>
            <w:r>
              <w:rPr>
                <w:b/>
                <w:bCs/>
                <w:i w:val="false"/>
                <w:iCs w:val="false"/>
              </w:rPr>
              <w:t xml:space="preserve">Revenue Threshold</w:t>
            </w:r>
          </w:p>
        </w:tc>
        <w:tc>
          <w:tcPr>
            <w:tcMar>
              <w:top w:type="dxa" w:w="100"/>
              <w:left w:type="dxa" w:w="100"/>
              <w:bottom w:type="dxa" w:w="100"/>
              <w:right w:type="dxa" w:w="100"/>
            </w:tcMar>
          </w:tcPr>
          <w:p>
            <w:r>
              <w:rPr>
                <w:b/>
                <w:bCs/>
                <w:i w:val="false"/>
                <w:iCs w:val="false"/>
              </w:rPr>
              <w:t xml:space="preserve">Covered Activities</w:t>
            </w:r>
          </w:p>
        </w:tc>
      </w:tr>
      <w:tr>
        <w:tc>
          <w:tcPr>
            <w:tcMar>
              <w:top w:type="dxa" w:w="100"/>
              <w:left w:type="dxa" w:w="100"/>
              <w:bottom w:type="dxa" w:w="100"/>
              <w:right w:type="dxa" w:w="100"/>
            </w:tcMar>
          </w:tcPr>
          <w:p>
            <w:r>
              <w:t xml:space="preserve">Tobacco/Alcohol Production &amp; Trade</w:t>
            </w:r>
          </w:p>
        </w:tc>
        <w:tc>
          <w:tcPr>
            <w:tcMar>
              <w:top w:type="dxa" w:w="100"/>
              <w:left w:type="dxa" w:w="100"/>
              <w:bottom w:type="dxa" w:w="100"/>
              <w:right w:type="dxa" w:w="100"/>
            </w:tcMar>
          </w:tcPr>
          <w:p>
            <w:r>
              <w:t xml:space="preserve">&gt;10% of revenues</w:t>
            </w:r>
          </w:p>
        </w:tc>
        <w:tc>
          <w:tcPr>
            <w:tcMar>
              <w:top w:type="dxa" w:w="100"/>
              <w:left w:type="dxa" w:w="100"/>
              <w:bottom w:type="dxa" w:w="100"/>
              <w:right w:type="dxa" w:w="100"/>
            </w:tcMar>
          </w:tcPr>
          <w:p>
            <w:r>
              <w:t xml:space="preserve">production, trade and/or distribution of tobacco or alcoholic beverages</w:t>
            </w:r>
          </w:p>
        </w:tc>
      </w:tr>
      <w:tr>
        <w:tc>
          <w:tcPr>
            <w:tcMar>
              <w:top w:type="dxa" w:w="100"/>
              <w:left w:type="dxa" w:w="100"/>
              <w:bottom w:type="dxa" w:w="100"/>
              <w:right w:type="dxa" w:w="100"/>
            </w:tcMar>
          </w:tcPr>
          <w:p>
            <w:r>
              <w:rPr>
                <w:b/>
                <w:bCs/>
              </w:rPr>
              <w:t xml:space="preserve">Exclusions from Restriction</w:t>
            </w:r>
          </w:p>
        </w:tc>
        <w:tc>
          <w:tcPr>
            <w:tcMar>
              <w:top w:type="dxa" w:w="100"/>
              <w:left w:type="dxa" w:w="100"/>
              <w:bottom w:type="dxa" w:w="100"/>
              <w:right w:type="dxa" w:w="100"/>
            </w:tcMar>
          </w:tcPr>
          <w:p>
            <w:r>
              <w:t xml:space="preserve">N/A</w:t>
            </w:r>
          </w:p>
        </w:tc>
        <w:tc>
          <w:tcPr>
            <w:tcMar>
              <w:top w:type="dxa" w:w="100"/>
              <w:left w:type="dxa" w:w="100"/>
              <w:bottom w:type="dxa" w:w="100"/>
              <w:right w:type="dxa" w:w="100"/>
            </w:tcMar>
          </w:tcPr>
          <w:p>
            <w:r>
              <w:t xml:space="preserve">retailers, restaurants, and persons involved in the supply chain related to the production, trade or distribution of non-tobacco components of tobacco products or non-alcohol components of alcoholic beverages, including packaging</w:t>
            </w:r>
          </w:p>
        </w:tc>
      </w:tr>
    </w:tbl>
    <w:p>
      <w:pPr>
        <w:spacing w:before="200" w:after="100"/>
      </w:pPr>
      <w:r>
        <w:rPr>
          <w:b/>
          <w:bCs/>
          <w:i w:val="false"/>
          <w:iCs w:val="false"/>
        </w:rPr>
        <w:t xml:space="preserve">Tobacco Entity Ownership Restrictions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Mar>
              <w:top w:type="dxa" w:w="100"/>
              <w:left w:type="dxa" w:w="100"/>
              <w:bottom w:type="dxa" w:w="100"/>
              <w:right w:type="dxa" w:w="100"/>
            </w:tcMar>
          </w:tcPr>
          <w:p>
            <w:r>
              <w:rPr>
                <w:b/>
                <w:bCs/>
                <w:i w:val="false"/>
                <w:iCs w:val="false"/>
              </w:rPr>
              <w:t xml:space="preserve">Threshold Type</w:t>
            </w:r>
          </w:p>
        </w:tc>
        <w:tc>
          <w:tcPr>
            <w:tcMar>
              <w:top w:type="dxa" w:w="100"/>
              <w:left w:type="dxa" w:w="100"/>
              <w:bottom w:type="dxa" w:w="100"/>
              <w:right w:type="dxa" w:w="100"/>
            </w:tcMar>
          </w:tcPr>
          <w:p>
            <w:r>
              <w:rPr>
                <w:b/>
                <w:bCs/>
                <w:i w:val="false"/>
                <w:iCs w:val="false"/>
              </w:rPr>
              <w:t xml:space="preserve">Percentage</w:t>
            </w:r>
          </w:p>
        </w:tc>
        <w:tc>
          <w:tcPr>
            <w:tcMar>
              <w:top w:type="dxa" w:w="100"/>
              <w:left w:type="dxa" w:w="100"/>
              <w:bottom w:type="dxa" w:w="100"/>
              <w:right w:type="dxa" w:w="100"/>
            </w:tcMar>
          </w:tcPr>
          <w:p>
            <w:r>
              <w:rPr>
                <w:b/>
                <w:bCs/>
                <w:i w:val="false"/>
                <w:iCs w:val="false"/>
              </w:rPr>
              <w:t xml:space="preserve">Condition</w:t>
            </w:r>
          </w:p>
        </w:tc>
      </w:tr>
      <w:tr>
        <w:tc>
          <w:tcPr>
            <w:tcMar>
              <w:top w:type="dxa" w:w="100"/>
              <w:left w:type="dxa" w:w="100"/>
              <w:bottom w:type="dxa" w:w="100"/>
              <w:right w:type="dxa" w:w="100"/>
            </w:tcMar>
          </w:tcPr>
          <w:p>
            <w:r>
              <w:t xml:space="preserve">Direct Tobacco Production</w:t>
            </w:r>
          </w:p>
        </w:tc>
        <w:tc>
          <w:tcPr>
            <w:tcMar>
              <w:top w:type="dxa" w:w="100"/>
              <w:left w:type="dxa" w:w="100"/>
              <w:bottom w:type="dxa" w:w="100"/>
              <w:right w:type="dxa" w:w="100"/>
            </w:tcMar>
          </w:tcPr>
          <w:p>
            <w:r>
              <w:t xml:space="preserve">Any</w:t>
            </w:r>
          </w:p>
        </w:tc>
        <w:tc>
          <w:tcPr>
            <w:tcMar>
              <w:top w:type="dxa" w:w="100"/>
              <w:left w:type="dxa" w:w="100"/>
              <w:bottom w:type="dxa" w:w="100"/>
              <w:right w:type="dxa" w:w="100"/>
            </w:tcMar>
          </w:tcPr>
          <w:p>
            <w:r>
              <w:t xml:space="preserve">Portfolio Company is involved in the production of tobacco products (deriving revenues from activities or services related to producing or manufacturing tobacco products)</w:t>
            </w:r>
          </w:p>
        </w:tc>
      </w:tr>
      <w:tr>
        <w:tc>
          <w:tcPr>
            <w:tcMar>
              <w:top w:type="dxa" w:w="100"/>
              <w:left w:type="dxa" w:w="100"/>
              <w:bottom w:type="dxa" w:w="100"/>
              <w:right w:type="dxa" w:w="100"/>
            </w:tcMar>
          </w:tcPr>
          <w:p>
            <w:r>
              <w:t xml:space="preserve">Stake in Tobacco Entity</w:t>
            </w:r>
          </w:p>
        </w:tc>
        <w:tc>
          <w:tcPr>
            <w:tcMar>
              <w:top w:type="dxa" w:w="100"/>
              <w:left w:type="dxa" w:w="100"/>
              <w:bottom w:type="dxa" w:w="100"/>
              <w:right w:type="dxa" w:w="100"/>
            </w:tcMar>
          </w:tcPr>
          <w:p>
            <w:r>
              <w:t xml:space="preserve">&gt;20%</w:t>
            </w:r>
          </w:p>
        </w:tc>
        <w:tc>
          <w:tcPr>
            <w:tcMar>
              <w:top w:type="dxa" w:w="100"/>
              <w:left w:type="dxa" w:w="100"/>
              <w:bottom w:type="dxa" w:w="100"/>
              <w:right w:type="dxa" w:w="100"/>
            </w:tcMar>
          </w:tcPr>
          <w:p>
            <w:r>
              <w:t xml:space="preserve">Portfolio Company has a stake of more than 20% in a Tobacco Entity (which stake is also being acquired by the Partnership)</w:t>
            </w:r>
          </w:p>
        </w:tc>
      </w:tr>
      <w:tr>
        <w:tc>
          <w:tcPr>
            <w:tcMar>
              <w:top w:type="dxa" w:w="100"/>
              <w:left w:type="dxa" w:w="100"/>
              <w:bottom w:type="dxa" w:w="100"/>
              <w:right w:type="dxa" w:w="100"/>
            </w:tcMar>
          </w:tcPr>
          <w:p>
            <w:r>
              <w:t xml:space="preserve">Owned by Tobacco Entity</w:t>
            </w:r>
          </w:p>
        </w:tc>
        <w:tc>
          <w:tcPr>
            <w:tcMar>
              <w:top w:type="dxa" w:w="100"/>
              <w:left w:type="dxa" w:w="100"/>
              <w:bottom w:type="dxa" w:w="100"/>
              <w:right w:type="dxa" w:w="100"/>
            </w:tcMar>
          </w:tcPr>
          <w:p>
            <w:r>
              <w:t xml:space="preserve">&gt;50%</w:t>
            </w:r>
          </w:p>
        </w:tc>
        <w:tc>
          <w:tcPr>
            <w:tcMar>
              <w:top w:type="dxa" w:w="100"/>
              <w:left w:type="dxa" w:w="100"/>
              <w:bottom w:type="dxa" w:w="100"/>
              <w:right w:type="dxa" w:w="100"/>
            </w:tcMar>
          </w:tcPr>
          <w:p>
            <w:r>
              <w:t xml:space="preserve">more than 50% of the issued share capital of such Portfolio Company is held by a Tobacco Entity</w:t>
            </w:r>
          </w:p>
        </w:tc>
      </w:tr>
      <w:tr>
        <w:tc>
          <w:tcPr>
            <w:tcMar>
              <w:top w:type="dxa" w:w="100"/>
              <w:left w:type="dxa" w:w="100"/>
              <w:bottom w:type="dxa" w:w="100"/>
              <w:right w:type="dxa" w:w="100"/>
            </w:tcMar>
          </w:tcPr>
          <w:p>
            <w:r>
              <w:t xml:space="preserve">Control by Tobacco Entity</w:t>
            </w:r>
          </w:p>
        </w:tc>
        <w:tc>
          <w:tcPr>
            <w:tcMar>
              <w:top w:type="dxa" w:w="100"/>
              <w:left w:type="dxa" w:w="100"/>
              <w:bottom w:type="dxa" w:w="100"/>
              <w:right w:type="dxa" w:w="100"/>
            </w:tcMar>
          </w:tcPr>
          <w:p>
            <w:r>
              <w:t xml:space="preserve">&gt;20% + control indicators</w:t>
            </w:r>
          </w:p>
        </w:tc>
        <w:tc>
          <w:tcPr>
            <w:tcMar>
              <w:top w:type="dxa" w:w="100"/>
              <w:left w:type="dxa" w:w="100"/>
              <w:bottom w:type="dxa" w:w="100"/>
              <w:right w:type="dxa" w:w="100"/>
            </w:tcMar>
          </w:tcPr>
          <w:p>
            <w:r>
              <w:t xml:space="preserve">more than 20% of the issued share capital held by a Tobacco Entity AND either (1) the boards are nearly identical and/or (2) the securities of such Tobacco Entity are not publicly traded</w:t>
            </w:r>
          </w:p>
        </w:tc>
      </w:tr>
    </w:tbl>
    <w:p>
      <w:pPr>
        <w:spacing w:before="200" w:after="100"/>
      </w:pPr>
      <w:r>
        <w:rPr>
          <w:b/>
          <w:bCs/>
          <w:i w:val="false"/>
          <w:iCs w:val="false"/>
        </w:rPr>
        <w:t xml:space="preserve">Tobacco Products Definition</w:t>
      </w:r>
    </w:p>
    <w:p>
      <w:pPr>
        <w:spacing w:before="100" w:after="100"/>
      </w:pPr>
      <w:r>
        <w:t xml:space="preserve">Per the document: "tobacco products" include cigars, cigarettes, e-cigarettes, beedi, kretek, smokeless tobacco, reconstituted tobacco leaf, snuff, snus, and chewing tobacco</w:t>
      </w:r>
    </w:p>
    <w:p>
      <w:pPr>
        <w:spacing w:before="100" w:after="100"/>
      </w:pPr>
      <w:r>
        <w:rPr>
          <w:b/>
          <w:bCs/>
        </w:rPr>
        <w:t xml:space="preserve">Tobacco Entities</w:t>
      </w:r>
      <w:r>
        <w:t xml:space="preserve"> include: companies that grow or process raw tobacco leaves, but do not include any companies involved in the supply chain related to the manufacturing and/or trading of non-tobacco components of tobacco products</w:t>
      </w:r>
    </w:p>
    <w:p>
      <w:pPr>
        <w:spacing w:before="200" w:after="100"/>
      </w:pPr>
      <w:r>
        <w:rPr>
          <w:b/>
          <w:bCs/>
          <w:color w:val="0064C8"/>
          <w:sz w:val="22"/>
          <w:szCs w:val="22"/>
        </w:rPr>
        <w:t xml:space="preserve">Sutraye Sai</w:t>
      </w:r>
    </w:p>
    <w:p>
      <w:pPr>
        <w:spacing w:before="100" w:after="100"/>
      </w:pPr>
      <w:r>
        <w:t xml:space="preserve">Does the side letter impose restrictions on fossil fuel-related investments?</w:t>
      </w:r>
    </w:p>
    <w:p>
      <w:pPr>
        <w:spacing w:before="200" w:after="100"/>
      </w:pPr>
      <w:r>
        <w:rPr>
          <w:b/>
          <w:bCs/>
          <w:color w:val="4B0082"/>
          <w:sz w:val="22"/>
          <w:szCs w:val="22"/>
        </w:rPr>
        <w:t xml:space="preserve">Alpha AI</w:t>
      </w:r>
    </w:p>
    <w:p>
      <w:pPr>
        <w:spacing w:before="200" w:after="100"/>
      </w:pPr>
      <w:r>
        <w:rPr>
          <w:b/>
          <w:bCs/>
          <w:i w:val="false"/>
          <w:iCs w:val="false"/>
        </w:rPr>
        <w:t xml:space="preserve">Analysis from Your Selected Documents:</w:t>
      </w:r>
    </w:p>
    <w:p>
      <w:pPr>
        <w:spacing w:before="100" w:after="100"/>
      </w:pPr>
      <w:r>
        <w:rPr>
          <w:b/>
          <w:bCs/>
        </w:rPr>
        <w:t xml:space="preserve">Fossil Fuel Investment Restrictions Found: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Mar>
              <w:top w:type="dxa" w:w="100"/>
              <w:left w:type="dxa" w:w="100"/>
              <w:bottom w:type="dxa" w:w="100"/>
              <w:right w:type="dxa" w:w="100"/>
            </w:tcMar>
          </w:tcPr>
          <w:p>
            <w:r>
              <w:rPr>
                <w:b/>
                <w:bCs/>
                <w:i w:val="false"/>
                <w:iCs w:val="false"/>
              </w:rPr>
              <w:t xml:space="preserve">Fund Name</w:t>
            </w:r>
          </w:p>
        </w:tc>
        <w:tc>
          <w:tcPr>
            <w:tcMar>
              <w:top w:type="dxa" w:w="100"/>
              <w:left w:type="dxa" w:w="100"/>
              <w:bottom w:type="dxa" w:w="100"/>
              <w:right w:type="dxa" w:w="100"/>
            </w:tcMar>
          </w:tcPr>
          <w:p>
            <w:r>
              <w:rPr>
                <w:b/>
                <w:bCs/>
                <w:i w:val="false"/>
                <w:iCs w:val="false"/>
              </w:rPr>
              <w:t xml:space="preserve">Restriction Type</w:t>
            </w:r>
          </w:p>
        </w:tc>
        <w:tc>
          <w:tcPr>
            <w:tcMar>
              <w:top w:type="dxa" w:w="100"/>
              <w:left w:type="dxa" w:w="100"/>
              <w:bottom w:type="dxa" w:w="100"/>
              <w:right w:type="dxa" w:w="100"/>
            </w:tcMar>
          </w:tcPr>
          <w:p>
            <w:r>
              <w:rPr>
                <w:b/>
                <w:bCs/>
                <w:i w:val="false"/>
                <w:iCs w:val="false"/>
              </w:rPr>
              <w:t xml:space="preserve">Specific Language</w:t>
            </w:r>
          </w:p>
        </w:tc>
        <w:tc>
          <w:tcPr>
            <w:tcMar>
              <w:top w:type="dxa" w:w="100"/>
              <w:left w:type="dxa" w:w="100"/>
              <w:bottom w:type="dxa" w:w="100"/>
              <w:right w:type="dxa" w:w="100"/>
            </w:tcMar>
          </w:tcPr>
          <w:p>
            <w:r>
              <w:rPr>
                <w:b/>
                <w:bCs/>
                <w:i w:val="false"/>
                <w:iCs w:val="false"/>
              </w:rPr>
              <w:t xml:space="preserve">Threshold</w:t>
            </w:r>
          </w:p>
        </w:tc>
        <w:tc>
          <w:tcPr>
            <w:tcMar>
              <w:top w:type="dxa" w:w="100"/>
              <w:left w:type="dxa" w:w="100"/>
              <w:bottom w:type="dxa" w:w="100"/>
              <w:right w:type="dxa" w:w="100"/>
            </w:tcMar>
          </w:tcPr>
          <w:p>
            <w:r>
              <w:rPr>
                <w:b/>
                <w:bCs/>
                <w:i w:val="false"/>
                <w:iCs w:val="false"/>
              </w:rPr>
              <w:t xml:space="preserve">Carve-outs/Exceptions</w:t>
            </w:r>
          </w:p>
        </w:tc>
      </w:tr>
      <w:tr>
        <w:tc>
          <w:tcPr>
            <w:tcMar>
              <w:top w:type="dxa" w:w="100"/>
              <w:left w:type="dxa" w:w="100"/>
              <w:bottom w:type="dxa" w:w="100"/>
              <w:right w:type="dxa" w:w="100"/>
            </w:tcMar>
          </w:tcPr>
          <w:p>
            <w:r>
              <w:t xml:space="preserve">Apollo Overseas Partners (Delaware) X, L.P.</w:t>
            </w:r>
          </w:p>
        </w:tc>
        <w:tc>
          <w:tcPr>
            <w:tcMar>
              <w:top w:type="dxa" w:w="100"/>
              <w:left w:type="dxa" w:w="100"/>
              <w:bottom w:type="dxa" w:w="100"/>
              <w:right w:type="dxa" w:w="100"/>
            </w:tcMar>
          </w:tcPr>
          <w:p>
            <w:r>
              <w:t xml:space="preserve">Fossil Fuel Extraction</w:t>
            </w:r>
          </w:p>
        </w:tc>
        <w:tc>
          <w:tcPr>
            <w:tcMar>
              <w:top w:type="dxa" w:w="100"/>
              <w:left w:type="dxa" w:w="100"/>
              <w:bottom w:type="dxa" w:w="100"/>
              <w:right w:type="dxa" w:w="100"/>
            </w:tcMar>
          </w:tcPr>
          <w:p>
            <w:r>
              <w:t xml:space="preserve">"The LP is prohibited from participating in a Portfolio Investment in a Portfolio Company that, at the time of the Partnership's initial investment in such Portfolio Company derives more than 10% of its revenues from its extraction, mining, exploration, processing or refinement of fossil fuels."</w:t>
            </w:r>
          </w:p>
        </w:tc>
        <w:tc>
          <w:tcPr>
            <w:tcMar>
              <w:top w:type="dxa" w:w="100"/>
              <w:left w:type="dxa" w:w="100"/>
              <w:bottom w:type="dxa" w:w="100"/>
              <w:right w:type="dxa" w:w="100"/>
            </w:tcMar>
          </w:tcPr>
          <w:p>
            <w:r>
              <w:t xml:space="preserve">&gt;10% of revenues</w:t>
            </w:r>
          </w:p>
        </w:tc>
        <w:tc>
          <w:tcPr>
            <w:tcMar>
              <w:top w:type="dxa" w:w="100"/>
              <w:left w:type="dxa" w:w="100"/>
              <w:bottom w:type="dxa" w:w="100"/>
              <w:right w:type="dxa" w:w="100"/>
            </w:tcMar>
          </w:tcPr>
          <w:p>
            <w:r>
              <w:t xml:space="preserve">None specified</w:t>
            </w:r>
          </w:p>
        </w:tc>
      </w:tr>
      <w:tr>
        <w:tc>
          <w:tcPr>
            <w:tcMar>
              <w:top w:type="dxa" w:w="100"/>
              <w:left w:type="dxa" w:w="100"/>
              <w:bottom w:type="dxa" w:w="100"/>
              <w:right w:type="dxa" w:w="100"/>
            </w:tcMar>
          </w:tcPr>
          <w:p>
            <w:r>
              <w:t xml:space="preserve">Apollo Overseas Partners (Delaware) X, L.P.</w:t>
            </w:r>
          </w:p>
        </w:tc>
        <w:tc>
          <w:tcPr>
            <w:tcMar>
              <w:top w:type="dxa" w:w="100"/>
              <w:left w:type="dxa" w:w="100"/>
              <w:bottom w:type="dxa" w:w="100"/>
              <w:right w:type="dxa" w:w="100"/>
            </w:tcMar>
          </w:tcPr>
          <w:p>
            <w:r>
              <w:t xml:space="preserve">Oil/Gas Exploration</w:t>
            </w:r>
          </w:p>
        </w:tc>
        <w:tc>
          <w:tcPr>
            <w:tcMar>
              <w:top w:type="dxa" w:w="100"/>
              <w:left w:type="dxa" w:w="100"/>
              <w:bottom w:type="dxa" w:w="100"/>
              <w:right w:type="dxa" w:w="100"/>
            </w:tcMar>
          </w:tcPr>
          <w:p>
            <w:r>
              <w:t xml:space="preserve">"The LP is prohibited from participating in a Portfolio Investment in a Portfolio Company if, at the time of the Partnership's initial investment in such Portfolio Company the primary activities of such Portfolio Company involve the exploration for oil and/or gas and such Portfolio Investment would result in more than 10% of the LP's Capital Commitment being invested in such Portfolio Company."</w:t>
            </w:r>
          </w:p>
        </w:tc>
        <w:tc>
          <w:tcPr>
            <w:tcMar>
              <w:top w:type="dxa" w:w="100"/>
              <w:left w:type="dxa" w:w="100"/>
              <w:bottom w:type="dxa" w:w="100"/>
              <w:right w:type="dxa" w:w="100"/>
            </w:tcMar>
          </w:tcPr>
          <w:p>
            <w:r>
              <w:t xml:space="preserve">&gt;10% of LP's Capital Commitment</w:t>
            </w:r>
          </w:p>
        </w:tc>
        <w:tc>
          <w:tcPr>
            <w:tcMar>
              <w:top w:type="dxa" w:w="100"/>
              <w:left w:type="dxa" w:w="100"/>
              <w:bottom w:type="dxa" w:w="100"/>
              <w:right w:type="dxa" w:w="100"/>
            </w:tcMar>
          </w:tcPr>
          <w:p>
            <w:r>
              <w:t xml:space="preserve">Only applies when investment exceeds 10% of LP's Capital Commitment</w:t>
            </w:r>
          </w:p>
        </w:tc>
      </w:tr>
      <w:tr>
        <w:tc>
          <w:tcPr>
            <w:tcMar>
              <w:top w:type="dxa" w:w="100"/>
              <w:left w:type="dxa" w:w="100"/>
              <w:bottom w:type="dxa" w:w="100"/>
              <w:right w:type="dxa" w:w="100"/>
            </w:tcMar>
          </w:tcPr>
          <w:p>
            <w:r>
              <w:t xml:space="preserve">Apollo Overseas Partners (Delaware) X, L.P.</w:t>
            </w:r>
          </w:p>
        </w:tc>
        <w:tc>
          <w:tcPr>
            <w:tcMar>
              <w:top w:type="dxa" w:w="100"/>
              <w:left w:type="dxa" w:w="100"/>
              <w:bottom w:type="dxa" w:w="100"/>
              <w:right w:type="dxa" w:w="100"/>
            </w:tcMar>
          </w:tcPr>
          <w:p>
            <w:r>
              <w:t xml:space="preserve">Thermal Coal Mining</w:t>
            </w:r>
          </w:p>
        </w:tc>
        <w:tc>
          <w:tcPr>
            <w:tcMar>
              <w:top w:type="dxa" w:w="100"/>
              <w:left w:type="dxa" w:w="100"/>
              <w:bottom w:type="dxa" w:w="100"/>
              <w:right w:type="dxa" w:w="100"/>
            </w:tcMar>
          </w:tcPr>
          <w:p>
            <w:r>
              <w:t xml:space="preserve">"The LP is prohibited from participating in a Portfolio Investment in a Portfolio Company that, at the time of the Partnership's initial investment in such Portfolio Company, is engaged in the business of (i) (A) mining thermal coal, (B) providing direct financing for the construction and/or operation of thermal coal-fired power stations or (C) energy generation exclusively through the use of thermal coal (collectively, 'Thermal Coal Activities'), and (ii) directly or indirectly, derives more than 15% of its revenue from Thermal Coal Activities."</w:t>
            </w:r>
          </w:p>
        </w:tc>
        <w:tc>
          <w:tcPr>
            <w:tcMar>
              <w:top w:type="dxa" w:w="100"/>
              <w:left w:type="dxa" w:w="100"/>
              <w:bottom w:type="dxa" w:w="100"/>
              <w:right w:type="dxa" w:w="100"/>
            </w:tcMar>
          </w:tcPr>
          <w:p>
            <w:r>
              <w:t xml:space="preserve">&gt;15% revenue from Thermal Coal Activities</w:t>
            </w:r>
          </w:p>
        </w:tc>
        <w:tc>
          <w:tcPr>
            <w:tcMar>
              <w:top w:type="dxa" w:w="100"/>
              <w:left w:type="dxa" w:w="100"/>
              <w:bottom w:type="dxa" w:w="100"/>
              <w:right w:type="dxa" w:w="100"/>
            </w:tcMar>
          </w:tcPr>
          <w:p>
            <w:r>
              <w:t xml:space="preserve">"thermal coal" excludes "any transitioning technologies that relate to coal"</w:t>
            </w:r>
          </w:p>
        </w:tc>
      </w:tr>
    </w:tbl>
    <w:p>
      <w:pPr>
        <w:spacing w:before="100" w:after="100"/>
      </w:pPr>
      <w:r>
        <w:rPr>
          <w:b/>
          <w:bCs/>
        </w:rPr>
        <w:t xml:space="preserve">Key Definitions:</w:t>
      </w:r>
    </w:p>
    <w:p>
      <w:pPr>
        <w:spacing w:after="60"/>
        <w:ind w:left="360"/>
      </w:pPr>
      <w:r>
        <w:t xml:space="preserve">• </w:t>
      </w:r>
      <w:r>
        <w:t xml:space="preserve"/>
      </w:r>
    </w:p>
    <w:p>
      <w:pPr>
        <w:spacing w:before="200" w:after="100"/>
      </w:pPr>
      <w:r>
        <w:rPr>
          <w:b/>
          <w:bCs/>
          <w:color w:val="0064C8"/>
          <w:sz w:val="22"/>
          <w:szCs w:val="22"/>
        </w:rPr>
        <w:t xml:space="preserve">Sutraye Sai</w:t>
      </w:r>
    </w:p>
    <w:p>
      <w:pPr>
        <w:spacing w:before="100" w:after="100"/>
      </w:pPr>
      <w:r>
        <w:t xml:space="preserve">Is any involvement in tobacco production prohibited regardless of revenue percentage?</w:t>
      </w:r>
    </w:p>
    <w:p>
      <w:pPr>
        <w:spacing w:before="200" w:after="100"/>
      </w:pPr>
      <w:r>
        <w:rPr>
          <w:b/>
          <w:bCs/>
          <w:color w:val="4B0082"/>
          <w:sz w:val="22"/>
          <w:szCs w:val="22"/>
        </w:rPr>
        <w:t xml:space="preserve">Alpha AI</w:t>
      </w:r>
    </w:p>
    <w:p>
      <w:pPr>
        <w:spacing w:before="200" w:after="100"/>
      </w:pPr>
      <w:r>
        <w:rPr>
          <w:b/>
          <w:bCs/>
          <w:i w:val="false"/>
          <w:iCs w:val="false"/>
        </w:rPr>
        <w:t xml:space="preserve">Analysis from Your Selected Documents:</w:t>
      </w:r>
    </w:p>
    <w:p>
      <w:pPr>
        <w:spacing w:before="100" w:after="100"/>
      </w:pPr>
      <w:r>
        <w:t xml:space="preserve">Tobacco production restrictions found in Side Letter: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Mar>
              <w:top w:type="dxa" w:w="100"/>
              <w:left w:type="dxa" w:w="100"/>
              <w:bottom w:type="dxa" w:w="100"/>
              <w:right w:type="dxa" w:w="100"/>
            </w:tcMar>
          </w:tcPr>
          <w:p>
            <w:r>
              <w:rPr>
                <w:b/>
                <w:bCs/>
                <w:i w:val="false"/>
                <w:iCs w:val="false"/>
              </w:rPr>
              <w:t xml:space="preserve">Document Name</w:t>
            </w:r>
          </w:p>
        </w:tc>
        <w:tc>
          <w:tcPr>
            <w:tcMar>
              <w:top w:type="dxa" w:w="100"/>
              <w:left w:type="dxa" w:w="100"/>
              <w:bottom w:type="dxa" w:w="100"/>
              <w:right w:type="dxa" w:w="100"/>
            </w:tcMar>
          </w:tcPr>
          <w:p>
            <w:r>
              <w:rPr>
                <w:b/>
                <w:bCs/>
                <w:i w:val="false"/>
                <w:iCs w:val="false"/>
              </w:rPr>
              <w:t xml:space="preserve">Restriction Type</w:t>
            </w:r>
          </w:p>
        </w:tc>
        <w:tc>
          <w:tcPr>
            <w:tcMar>
              <w:top w:type="dxa" w:w="100"/>
              <w:left w:type="dxa" w:w="100"/>
              <w:bottom w:type="dxa" w:w="100"/>
              <w:right w:type="dxa" w:w="100"/>
            </w:tcMar>
          </w:tcPr>
          <w:p>
            <w:r>
              <w:rPr>
                <w:b/>
                <w:bCs/>
                <w:i w:val="false"/>
                <w:iCs w:val="false"/>
              </w:rPr>
              <w:t xml:space="preserve">Threshold</w:t>
            </w:r>
          </w:p>
        </w:tc>
        <w:tc>
          <w:tcPr>
            <w:tcMar>
              <w:top w:type="dxa" w:w="100"/>
              <w:left w:type="dxa" w:w="100"/>
              <w:bottom w:type="dxa" w:w="100"/>
              <w:right w:type="dxa" w:w="100"/>
            </w:tcMar>
          </w:tcPr>
          <w:p>
            <w:r>
              <w:rPr>
                <w:b/>
                <w:bCs/>
                <w:i w:val="false"/>
                <w:iCs w:val="false"/>
              </w:rPr>
              <w:t xml:space="preserve">Scope</w:t>
            </w:r>
          </w:p>
        </w:tc>
        <w:tc>
          <w:tcPr>
            <w:tcMar>
              <w:top w:type="dxa" w:w="100"/>
              <w:left w:type="dxa" w:w="100"/>
              <w:bottom w:type="dxa" w:w="100"/>
              <w:right w:type="dxa" w:w="100"/>
            </w:tcMar>
          </w:tcPr>
          <w:p>
            <w:r>
              <w:rPr>
                <w:b/>
                <w:bCs/>
                <w:i w:val="false"/>
                <w:iCs w:val="false"/>
              </w:rPr>
              <w:t xml:space="preserve">Exact Language</w:t>
            </w:r>
          </w:p>
        </w:tc>
      </w:tr>
      <w:tr>
        <w:tc>
          <w:tcPr>
            <w:tcMar>
              <w:top w:type="dxa" w:w="100"/>
              <w:left w:type="dxa" w:w="100"/>
              <w:bottom w:type="dxa" w:w="100"/>
              <w:right w:type="dxa" w:w="100"/>
            </w:tcMar>
          </w:tcPr>
          <w:p>
            <w:r>
              <w:t xml:space="preserve">Apollo Overseas Partners (Delaware) X, L.P. - ASP 2022 Aspire II LP Side Letter</w:t>
            </w:r>
          </w:p>
        </w:tc>
        <w:tc>
          <w:tcPr>
            <w:tcMar>
              <w:top w:type="dxa" w:w="100"/>
              <w:left w:type="dxa" w:w="100"/>
              <w:bottom w:type="dxa" w:w="100"/>
              <w:right w:type="dxa" w:w="100"/>
            </w:tcMar>
          </w:tcPr>
          <w:p>
            <w:r>
              <w:rPr>
                <w:b/>
                <w:bCs/>
              </w:rPr>
              <w:t xml:space="preserve">Threshold-Based</w:t>
            </w:r>
          </w:p>
        </w:tc>
        <w:tc>
          <w:tcPr>
            <w:tcMar>
              <w:top w:type="dxa" w:w="100"/>
              <w:left w:type="dxa" w:w="100"/>
              <w:bottom w:type="dxa" w:w="100"/>
              <w:right w:type="dxa" w:w="100"/>
            </w:tcMar>
          </w:tcPr>
          <w:p>
            <w:r>
              <w:t xml:space="preserve">&gt;10% revenue</w:t>
            </w:r>
          </w:p>
        </w:tc>
        <w:tc>
          <w:tcPr>
            <w:tcMar>
              <w:top w:type="dxa" w:w="100"/>
              <w:left w:type="dxa" w:w="100"/>
              <w:bottom w:type="dxa" w:w="100"/>
              <w:right w:type="dxa" w:w="100"/>
            </w:tcMar>
          </w:tcPr>
          <w:p>
            <w:r>
              <w:t xml:space="preserve">Production, trade, distribution</w:t>
            </w:r>
          </w:p>
        </w:tc>
        <w:tc>
          <w:tcPr>
            <w:tcMar>
              <w:top w:type="dxa" w:w="100"/>
              <w:left w:type="dxa" w:w="100"/>
              <w:bottom w:type="dxa" w:w="100"/>
              <w:right w:type="dxa" w:w="100"/>
            </w:tcMar>
          </w:tcPr>
          <w:p>
            <w:r>
              <w:t xml:space="preserve">"The LP is prohibited from participating in a Portfolio Investment in a Portfolio Company that, at the time of the Partnership's initial investment in such Portfolio Company is principally engaged in or derives more than 10% of its revenues from its production, trade and/or distribution of tobacco or alcoholic beverages"</w:t>
            </w:r>
          </w:p>
        </w:tc>
      </w:tr>
      <w:tr>
        <w:tc>
          <w:tcPr>
            <w:tcMar>
              <w:top w:type="dxa" w:w="100"/>
              <w:left w:type="dxa" w:w="100"/>
              <w:bottom w:type="dxa" w:w="100"/>
              <w:right w:type="dxa" w:w="100"/>
            </w:tcMar>
          </w:tcPr>
          <w:p>
            <w:r>
              <w:t xml:space="preserve">Apollo Overseas Partners (Delaware) X, L.P. - ASP 2022 Aspire II LP Side Letter</w:t>
            </w:r>
          </w:p>
        </w:tc>
        <w:tc>
          <w:tcPr>
            <w:tcMar>
              <w:top w:type="dxa" w:w="100"/>
              <w:left w:type="dxa" w:w="100"/>
              <w:bottom w:type="dxa" w:w="100"/>
              <w:right w:type="dxa" w:w="100"/>
            </w:tcMar>
          </w:tcPr>
          <w:p>
            <w:r>
              <w:rPr>
                <w:b/>
                <w:bCs/>
              </w:rPr>
              <w:t xml:space="preserve">Absolute</w:t>
            </w:r>
            <w:r>
              <w:t xml:space="preserve"> (Production)</w:t>
            </w:r>
          </w:p>
        </w:tc>
        <w:tc>
          <w:tcPr>
            <w:tcMar>
              <w:top w:type="dxa" w:w="100"/>
              <w:left w:type="dxa" w:w="100"/>
              <w:bottom w:type="dxa" w:w="100"/>
              <w:right w:type="dxa" w:w="100"/>
            </w:tcMar>
          </w:tcPr>
          <w:p>
            <w:r>
              <w:t xml:space="preserve">Any involvement</w:t>
            </w:r>
          </w:p>
        </w:tc>
        <w:tc>
          <w:tcPr>
            <w:tcMar>
              <w:top w:type="dxa" w:w="100"/>
              <w:left w:type="dxa" w:w="100"/>
              <w:bottom w:type="dxa" w:w="100"/>
              <w:right w:type="dxa" w:w="100"/>
            </w:tcMar>
          </w:tcPr>
          <w:p>
            <w:r>
              <w:t xml:space="preserve">Tobacco product manufacturing</w:t>
            </w:r>
          </w:p>
        </w:tc>
        <w:tc>
          <w:tcPr>
            <w:tcMar>
              <w:top w:type="dxa" w:w="100"/>
              <w:left w:type="dxa" w:w="100"/>
              <w:bottom w:type="dxa" w:w="100"/>
              <w:right w:type="dxa" w:w="100"/>
            </w:tcMar>
          </w:tcPr>
          <w:p>
            <w:r>
              <w:t xml:space="preserve">"The LP is prohibited from participating in a Portfolio Investment in a Portfolio Company if, at the time of the Partnership's initial investment in such Portfolio Company: (a) such Portfolio Company is involved in the production of tobacco products, where 'involved' means, with respect to any entity, that such entity is deriving revenues from its activities or services related to producing or manufacturing tobacco products (any such Person, a 'Tobacco Entity')"</w:t>
            </w:r>
          </w:p>
        </w:tc>
      </w:tr>
      <w:tr>
        <w:tc>
          <w:tcPr>
            <w:tcMar>
              <w:top w:type="dxa" w:w="100"/>
              <w:left w:type="dxa" w:w="100"/>
              <w:bottom w:type="dxa" w:w="100"/>
              <w:right w:type="dxa" w:w="100"/>
            </w:tcMar>
          </w:tcPr>
          <w:p>
            <w:r>
              <w:t xml:space="preserve">Apollo Overseas Partners (Delaware) X, L.P. - ASP 2022 Aspire II LP Side Letter</w:t>
            </w:r>
          </w:p>
        </w:tc>
        <w:tc>
          <w:tcPr>
            <w:tcMar>
              <w:top w:type="dxa" w:w="100"/>
              <w:left w:type="dxa" w:w="100"/>
              <w:bottom w:type="dxa" w:w="100"/>
              <w:right w:type="dxa" w:w="100"/>
            </w:tcMar>
          </w:tcPr>
          <w:p>
            <w:r>
              <w:rPr>
                <w:b/>
                <w:bCs/>
              </w:rPr>
              <w:t xml:space="preserve">Ownership Threshold</w:t>
            </w:r>
          </w:p>
        </w:tc>
        <w:tc>
          <w:tcPr>
            <w:tcMar>
              <w:top w:type="dxa" w:w="100"/>
              <w:left w:type="dxa" w:w="100"/>
              <w:bottom w:type="dxa" w:w="100"/>
              <w:right w:type="dxa" w:w="100"/>
            </w:tcMar>
          </w:tcPr>
          <w:p>
            <w:r>
              <w:t xml:space="preserve">&gt;20% stake</w:t>
            </w:r>
          </w:p>
        </w:tc>
        <w:tc>
          <w:tcPr>
            <w:tcMar>
              <w:top w:type="dxa" w:w="100"/>
              <w:left w:type="dxa" w:w="100"/>
              <w:bottom w:type="dxa" w:w="100"/>
              <w:right w:type="dxa" w:w="100"/>
            </w:tcMar>
          </w:tcPr>
          <w:p>
            <w:r>
              <w:t xml:space="preserve">Tobacco Entity ownership</w:t>
            </w:r>
          </w:p>
        </w:tc>
        <w:tc>
          <w:tcPr>
            <w:tcMar>
              <w:top w:type="dxa" w:w="100"/>
              <w:left w:type="dxa" w:w="100"/>
              <w:bottom w:type="dxa" w:w="100"/>
              <w:right w:type="dxa" w:w="100"/>
            </w:tcMar>
          </w:tcPr>
          <w:p>
            <w:r>
              <w:t xml:space="preserve">"(b) such Portfolio Company has a stake of more than 20% in a Tobacco Entity (which stake is also being acquired by the Partnership), (c) more than 50% of the issued share capital of such Portfolio Company is held by a Tobacco Entity"</w:t>
            </w:r>
          </w:p>
        </w:tc>
      </w:tr>
    </w:tbl>
    <w:p>
      <w:pPr>
        <w:spacing w:before="100" w:after="100"/>
      </w:pPr>
      <w:r>
        <w:rPr>
          <w:b/>
          <w:bCs/>
        </w:rPr>
        <w:t xml:space="preserve">Key Finding:</w:t>
      </w:r>
      <w:r>
        <w:t xml:space="preserve"> This Side Letter contains </w:t>
      </w:r>
      <w:r>
        <w:rPr>
          <w:b/>
          <w:bCs/>
        </w:rPr>
        <w:t xml:space="preserve">BOTH</w:t>
      </w:r>
      <w:r>
        <w:t xml:space="preserve"> restriction types:</w:t>
      </w:r>
    </w:p>
    <w:p>
      <w:pPr>
        <w:spacing w:after="60"/>
        <w:ind w:left="360"/>
      </w:pPr>
      <w:r>
        <w:t xml:space="preserve">• </w:t>
      </w:r>
      <w:r>
        <w:rPr>
          <w:b/>
          <w:bCs/>
        </w:rPr>
        <w:t xml:space="preserve">Absolute prohibition</w:t>
      </w:r>
      <w:r>
        <w:t xml:space="preserve">: Any involvement in tobacco product </w:t>
      </w:r>
      <w:r>
        <w:rPr>
          <w:b/>
          <w:bCs/>
        </w:rPr>
        <w:t xml:space="preserve">production/manufacturing</w:t>
      </w:r>
      <w:r>
        <w:t xml:space="preserve"> is prohibited regardless of revenue</w:t>
      </w:r>
    </w:p>
    <w:p>
      <w:pPr>
        <w:spacing w:after="60"/>
        <w:ind w:left="360"/>
      </w:pPr>
      <w:r>
        <w:t xml:space="preserve">• </w:t>
      </w:r>
      <w:r>
        <w:rPr>
          <w:b/>
          <w:bCs/>
        </w:rPr>
        <w:t xml:space="preserve">Threshold-based</w:t>
      </w:r>
      <w:r>
        <w:t xml:space="preserve">: Production, trade, or distribution of tobacco prohibited only when exceeding 10% of revenues</w:t>
      </w:r>
    </w:p>
    <w:p>
      <w:pPr>
        <w:spacing w:before="100" w:after="100"/>
      </w:pPr>
      <w:r>
        <w:rPr>
          <w:b/>
          <w:bCs/>
        </w:rPr>
        <w:t xml:space="preserve">Tobacco Products Definition:</w:t>
      </w:r>
      <w:r>
        <w:t xml:space="preserve"> "tobacco products" include cigars, cigarettes, e-cigarettes, beedi, kretek, smokeless tobacco, reconstituted tobacco leaf, snuff, snus, and chewing tobacco</w:t>
      </w:r>
    </w:p>
    <w:p>
      <w:pPr>
        <w:spacing w:before="200" w:after="100"/>
      </w:pPr>
      <w:r>
        <w:rPr>
          <w:b/>
          <w:bCs/>
          <w:color w:val="0064C8"/>
          <w:sz w:val="22"/>
          <w:szCs w:val="22"/>
        </w:rPr>
        <w:t xml:space="preserve">Sutraye Sai</w:t>
      </w:r>
    </w:p>
    <w:p>
      <w:pPr>
        <w:spacing w:before="100" w:after="100"/>
      </w:pPr>
      <w:r>
        <w:t xml:space="preserve">Are alcohol-related restrictions subject to ownership/control thresholds like tobacco?</w:t>
      </w:r>
    </w:p>
    <w:p>
      <w:pPr>
        <w:spacing w:before="200" w:after="100"/>
      </w:pPr>
      <w:r>
        <w:rPr>
          <w:b/>
          <w:bCs/>
          <w:color w:val="4B0082"/>
          <w:sz w:val="22"/>
          <w:szCs w:val="22"/>
        </w:rPr>
        <w:t xml:space="preserve">Alpha AI</w:t>
      </w:r>
    </w:p>
    <w:p>
      <w:pPr>
        <w:spacing w:before="200" w:after="100"/>
      </w:pPr>
      <w:r>
        <w:rPr>
          <w:b/>
          <w:bCs/>
          <w:i w:val="false"/>
          <w:iCs w:val="false"/>
        </w:rPr>
        <w:t xml:space="preserve">Analysis from Your Selected Documents:</w:t>
      </w:r>
    </w:p>
    <w:p>
      <w:pPr>
        <w:spacing w:before="100" w:after="100"/>
      </w:pPr>
      <w:r>
        <w:t xml:space="preserve">Alcohol-related investment restrictions from </w:t>
      </w:r>
      <w:r>
        <w:rPr>
          <w:b/>
          <w:bCs/>
        </w:rPr>
        <w:t xml:space="preserve">Apollo Overseas Partners (Delaware) X, L.P.</w:t>
      </w:r>
      <w:r>
        <w:t xml:space="preserve"> Side Letter [DOC_ID: 7-1760973880493]:</w:t>
      </w:r>
    </w:p>
    <w:p>
      <w:pPr>
        <w:spacing w:before="200" w:after="100"/>
      </w:pPr>
      <w:r>
        <w:rPr>
          <w:b/>
          <w:bCs/>
          <w:i w:val="false"/>
          <w:iCs w:val="false"/>
        </w:rPr>
        <w:t xml:space="preserve">Alcohol Restriction Type Comparison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Mar>
              <w:top w:type="dxa" w:w="100"/>
              <w:left w:type="dxa" w:w="100"/>
              <w:bottom w:type="dxa" w:w="100"/>
              <w:right w:type="dxa" w:w="100"/>
            </w:tcMar>
          </w:tcPr>
          <w:p>
            <w:r>
              <w:rPr>
                <w:b/>
                <w:bCs/>
                <w:i w:val="false"/>
                <w:iCs w:val="false"/>
              </w:rPr>
              <w:t xml:space="preserve">Restriction Category</w:t>
            </w:r>
          </w:p>
        </w:tc>
        <w:tc>
          <w:tcPr>
            <w:tcMar>
              <w:top w:type="dxa" w:w="100"/>
              <w:left w:type="dxa" w:w="100"/>
              <w:bottom w:type="dxa" w:w="100"/>
              <w:right w:type="dxa" w:w="100"/>
            </w:tcMar>
          </w:tcPr>
          <w:p>
            <w:r>
              <w:rPr>
                <w:b/>
                <w:bCs/>
                <w:i w:val="false"/>
                <w:iCs w:val="false"/>
              </w:rPr>
              <w:t xml:space="preserve">Type</w:t>
            </w:r>
          </w:p>
        </w:tc>
        <w:tc>
          <w:tcPr>
            <w:tcMar>
              <w:top w:type="dxa" w:w="100"/>
              <w:left w:type="dxa" w:w="100"/>
              <w:bottom w:type="dxa" w:w="100"/>
              <w:right w:type="dxa" w:w="100"/>
            </w:tcMar>
          </w:tcPr>
          <w:p>
            <w:r>
              <w:rPr>
                <w:b/>
                <w:bCs/>
                <w:i w:val="false"/>
                <w:iCs w:val="false"/>
              </w:rPr>
              <w:t xml:space="preserve">Threshold/Condition</w:t>
            </w:r>
          </w:p>
        </w:tc>
        <w:tc>
          <w:tcPr>
            <w:tcMar>
              <w:top w:type="dxa" w:w="100"/>
              <w:left w:type="dxa" w:w="100"/>
              <w:bottom w:type="dxa" w:w="100"/>
              <w:right w:type="dxa" w:w="100"/>
            </w:tcMar>
          </w:tcPr>
          <w:p>
            <w:r>
              <w:rPr>
                <w:b/>
                <w:bCs/>
                <w:i w:val="false"/>
                <w:iCs w:val="false"/>
              </w:rPr>
              <w:t xml:space="preserve">Exact Language</w:t>
            </w:r>
          </w:p>
        </w:tc>
      </w:tr>
      <w:tr>
        <w:tc>
          <w:tcPr>
            <w:tcMar>
              <w:top w:type="dxa" w:w="100"/>
              <w:left w:type="dxa" w:w="100"/>
              <w:bottom w:type="dxa" w:w="100"/>
              <w:right w:type="dxa" w:w="100"/>
            </w:tcMar>
          </w:tcPr>
          <w:p>
            <w:r>
              <w:rPr>
                <w:b/>
                <w:bCs/>
              </w:rPr>
              <w:t xml:space="preserve">Alcohol Production/Trade/Distribution</w:t>
            </w:r>
          </w:p>
        </w:tc>
        <w:tc>
          <w:tcPr>
            <w:tcMar>
              <w:top w:type="dxa" w:w="100"/>
              <w:left w:type="dxa" w:w="100"/>
              <w:bottom w:type="dxa" w:w="100"/>
              <w:right w:type="dxa" w:w="100"/>
            </w:tcMar>
          </w:tcPr>
          <w:p>
            <w:r>
              <w:t xml:space="preserve">Threshold-Based</w:t>
            </w:r>
          </w:p>
        </w:tc>
        <w:tc>
          <w:tcPr>
            <w:tcMar>
              <w:top w:type="dxa" w:w="100"/>
              <w:left w:type="dxa" w:w="100"/>
              <w:bottom w:type="dxa" w:w="100"/>
              <w:right w:type="dxa" w:w="100"/>
            </w:tcMar>
          </w:tcPr>
          <w:p>
            <w:r>
              <w:t xml:space="preserve">&gt;10% of revenues</w:t>
            </w:r>
          </w:p>
        </w:tc>
        <w:tc>
          <w:tcPr>
            <w:tcMar>
              <w:top w:type="dxa" w:w="100"/>
              <w:left w:type="dxa" w:w="100"/>
              <w:bottom w:type="dxa" w:w="100"/>
              <w:right w:type="dxa" w:w="100"/>
            </w:tcMar>
          </w:tcPr>
          <w:p>
            <w:r>
              <w:t xml:space="preserve">"The LP is prohibited from participating in a Portfolio Investment in a Portfolio Company that, at the time of the Partnership's initial investment in such Portfolio Company is principally engaged in or derives more than 10% of its revenues from its production, trade and/or distribution of tobacco or alcoholic beverages"</w:t>
            </w:r>
          </w:p>
        </w:tc>
      </w:tr>
      <w:tr>
        <w:tc>
          <w:tcPr>
            <w:tcMar>
              <w:top w:type="dxa" w:w="100"/>
              <w:left w:type="dxa" w:w="100"/>
              <w:bottom w:type="dxa" w:w="100"/>
              <w:right w:type="dxa" w:w="100"/>
            </w:tcMar>
          </w:tcPr>
          <w:p>
            <w:r>
              <w:rPr>
                <w:b/>
                <w:bCs/>
              </w:rPr>
              <w:t xml:space="preserve">Ownership/Control Thresholds for Alcohol</w:t>
            </w:r>
          </w:p>
        </w:tc>
        <w:tc>
          <w:tcPr>
            <w:tcMar>
              <w:top w:type="dxa" w:w="100"/>
              <w:left w:type="dxa" w:w="100"/>
              <w:bottom w:type="dxa" w:w="100"/>
              <w:right w:type="dxa" w:w="100"/>
            </w:tcMar>
          </w:tcPr>
          <w:p>
            <w:r>
              <w:rPr>
                <w:b/>
                <w:bCs/>
              </w:rPr>
              <w:t xml:space="preserve">NOT SPECIFIED</w:t>
            </w:r>
          </w:p>
        </w:tc>
        <w:tc>
          <w:tcPr>
            <w:tcMar>
              <w:top w:type="dxa" w:w="100"/>
              <w:left w:type="dxa" w:w="100"/>
              <w:bottom w:type="dxa" w:w="100"/>
              <w:right w:type="dxa" w:w="100"/>
            </w:tcMar>
          </w:tcPr>
          <w:p>
            <w:r>
              <w:t xml:space="preserve">N/A</w:t>
            </w:r>
          </w:p>
        </w:tc>
        <w:tc>
          <w:tcPr>
            <w:tcMar>
              <w:top w:type="dxa" w:w="100"/>
              <w:left w:type="dxa" w:w="100"/>
              <w:bottom w:type="dxa" w:w="100"/>
              <w:right w:type="dxa" w:w="100"/>
            </w:tcMar>
          </w:tcPr>
          <w:p>
            <w:r>
              <w:t xml:space="preserve">No ownership-based restrictions (&gt;20% stake, &gt;50% share capital) exist for alcohol investments</w:t>
            </w:r>
          </w:p>
        </w:tc>
      </w:tr>
    </w:tbl>
    <w:p>
      <w:pPr>
        <w:spacing w:before="200" w:after="100"/>
      </w:pPr>
      <w:r>
        <w:rPr>
          <w:b/>
          <w:bCs/>
          <w:i w:val="false"/>
          <w:iCs w:val="false"/>
        </w:rPr>
        <w:t xml:space="preserve">Key Finding: Alcohol vs. Tobacco Restriction Comparison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Mar>
              <w:top w:type="dxa" w:w="100"/>
              <w:left w:type="dxa" w:w="100"/>
              <w:bottom w:type="dxa" w:w="100"/>
              <w:right w:type="dxa" w:w="100"/>
            </w:tcMar>
          </w:tcPr>
          <w:p>
            <w:r>
              <w:rPr>
                <w:b/>
                <w:bCs/>
                <w:i w:val="false"/>
                <w:iCs w:val="false"/>
              </w:rPr>
              <w:t xml:space="preserve">Restriction Type</w:t>
            </w:r>
          </w:p>
        </w:tc>
        <w:tc>
          <w:tcPr>
            <w:tcMar>
              <w:top w:type="dxa" w:w="100"/>
              <w:left w:type="dxa" w:w="100"/>
              <w:bottom w:type="dxa" w:w="100"/>
              <w:right w:type="dxa" w:w="100"/>
            </w:tcMar>
          </w:tcPr>
          <w:p>
            <w:r>
              <w:rPr>
                <w:b/>
                <w:bCs/>
                <w:i w:val="false"/>
                <w:iCs w:val="false"/>
              </w:rPr>
              <w:t xml:space="preserve">Tobacco</w:t>
            </w:r>
          </w:p>
        </w:tc>
        <w:tc>
          <w:tcPr>
            <w:tcMar>
              <w:top w:type="dxa" w:w="100"/>
              <w:left w:type="dxa" w:w="100"/>
              <w:bottom w:type="dxa" w:w="100"/>
              <w:right w:type="dxa" w:w="100"/>
            </w:tcMar>
          </w:tcPr>
          <w:p>
            <w:r>
              <w:rPr>
                <w:b/>
                <w:bCs/>
                <w:i w:val="false"/>
                <w:iCs w:val="false"/>
              </w:rPr>
              <w:t xml:space="preserve">Alcohol</w:t>
            </w:r>
          </w:p>
        </w:tc>
      </w:tr>
      <w:tr>
        <w:tc>
          <w:tcPr>
            <w:tcMar>
              <w:top w:type="dxa" w:w="100"/>
              <w:left w:type="dxa" w:w="100"/>
              <w:bottom w:type="dxa" w:w="100"/>
              <w:right w:type="dxa" w:w="100"/>
            </w:tcMar>
          </w:tcPr>
          <w:p>
            <w:r>
              <w:t xml:space="preserve">Revenue Threshold</w:t>
            </w:r>
          </w:p>
        </w:tc>
        <w:tc>
          <w:tcPr>
            <w:tcMar>
              <w:top w:type="dxa" w:w="100"/>
              <w:left w:type="dxa" w:w="100"/>
              <w:bottom w:type="dxa" w:w="100"/>
              <w:right w:type="dxa" w:w="100"/>
            </w:tcMar>
          </w:tcPr>
          <w:p>
            <w:r>
              <w:t xml:space="preserve">&gt;10% revenues</w:t>
            </w:r>
          </w:p>
        </w:tc>
        <w:tc>
          <w:tcPr>
            <w:tcMar>
              <w:top w:type="dxa" w:w="100"/>
              <w:left w:type="dxa" w:w="100"/>
              <w:bottom w:type="dxa" w:w="100"/>
              <w:right w:type="dxa" w:w="100"/>
            </w:tcMar>
          </w:tcPr>
          <w:p>
            <w:r>
              <w:t xml:space="preserve">&gt;10% revenues</w:t>
            </w:r>
          </w:p>
        </w:tc>
      </w:tr>
      <w:tr>
        <w:tc>
          <w:tcPr>
            <w:tcMar>
              <w:top w:type="dxa" w:w="100"/>
              <w:left w:type="dxa" w:w="100"/>
              <w:bottom w:type="dxa" w:w="100"/>
              <w:right w:type="dxa" w:w="100"/>
            </w:tcMar>
          </w:tcPr>
          <w:p>
            <w:r>
              <w:t xml:space="preserve">Production Involvement (Absolute)</w:t>
            </w:r>
          </w:p>
        </w:tc>
        <w:tc>
          <w:tcPr>
            <w:tcMar>
              <w:top w:type="dxa" w:w="100"/>
              <w:left w:type="dxa" w:w="100"/>
              <w:bottom w:type="dxa" w:w="100"/>
              <w:right w:type="dxa" w:w="100"/>
            </w:tcMar>
          </w:tcPr>
          <w:p>
            <w:r>
              <w:t xml:space="preserve">Yes - Any involvement prohibited</w:t>
            </w:r>
          </w:p>
        </w:tc>
        <w:tc>
          <w:tcPr>
            <w:tcMar>
              <w:top w:type="dxa" w:w="100"/>
              <w:left w:type="dxa" w:w="100"/>
              <w:bottom w:type="dxa" w:w="100"/>
              <w:right w:type="dxa" w:w="100"/>
            </w:tcMar>
          </w:tcPr>
          <w:p>
            <w:r>
              <w:rPr>
                <w:b/>
                <w:bCs/>
              </w:rPr>
              <w:t xml:space="preserve">No</w:t>
            </w:r>
          </w:p>
        </w:tc>
      </w:tr>
      <w:tr>
        <w:tc>
          <w:tcPr>
            <w:tcMar>
              <w:top w:type="dxa" w:w="100"/>
              <w:left w:type="dxa" w:w="100"/>
              <w:bottom w:type="dxa" w:w="100"/>
              <w:right w:type="dxa" w:w="100"/>
            </w:tcMar>
          </w:tcPr>
          <w:p>
            <w:r>
              <w:t xml:space="preserve">&gt;20% Stake in Entity</w:t>
            </w:r>
          </w:p>
        </w:tc>
        <w:tc>
          <w:tcPr>
            <w:tcMar>
              <w:top w:type="dxa" w:w="100"/>
              <w:left w:type="dxa" w:w="100"/>
              <w:bottom w:type="dxa" w:w="100"/>
              <w:right w:type="dxa" w:w="100"/>
            </w:tcMar>
          </w:tcPr>
          <w:p>
            <w:r>
              <w:t xml:space="preserve">Yes</w:t>
            </w:r>
          </w:p>
        </w:tc>
        <w:tc>
          <w:tcPr>
            <w:tcMar>
              <w:top w:type="dxa" w:w="100"/>
              <w:left w:type="dxa" w:w="100"/>
              <w:bottom w:type="dxa" w:w="100"/>
              <w:right w:type="dxa" w:w="100"/>
            </w:tcMar>
          </w:tcPr>
          <w:p>
            <w:r>
              <w:rPr>
                <w:b/>
                <w:bCs/>
              </w:rPr>
              <w:t xml:space="preserve">No</w:t>
            </w:r>
          </w:p>
        </w:tc>
      </w:tr>
      <w:tr>
        <w:tc>
          <w:tcPr>
            <w:tcMar>
              <w:top w:type="dxa" w:w="100"/>
              <w:left w:type="dxa" w:w="100"/>
              <w:bottom w:type="dxa" w:w="100"/>
              <w:right w:type="dxa" w:w="100"/>
            </w:tcMar>
          </w:tcPr>
          <w:p>
            <w:r>
              <w:t xml:space="preserve">&gt;50% Share Capital Held by Entity</w:t>
            </w:r>
          </w:p>
        </w:tc>
        <w:tc>
          <w:tcPr>
            <w:tcMar>
              <w:top w:type="dxa" w:w="100"/>
              <w:left w:type="dxa" w:w="100"/>
              <w:bottom w:type="dxa" w:w="100"/>
              <w:right w:type="dxa" w:w="100"/>
            </w:tcMar>
          </w:tcPr>
          <w:p>
            <w:r>
              <w:t xml:space="preserve">Yes</w:t>
            </w:r>
          </w:p>
        </w:tc>
        <w:tc>
          <w:tcPr>
            <w:tcMar>
              <w:top w:type="dxa" w:w="100"/>
              <w:left w:type="dxa" w:w="100"/>
              <w:bottom w:type="dxa" w:w="100"/>
              <w:right w:type="dxa" w:w="100"/>
            </w:tcMar>
          </w:tcPr>
          <w:p>
            <w:r>
              <w:rPr>
                <w:b/>
                <w:bCs/>
              </w:rPr>
              <w:t xml:space="preserve">No</w:t>
            </w:r>
          </w:p>
        </w:tc>
      </w:tr>
      <w:tr>
        <w:tc>
          <w:tcPr>
            <w:tcMar>
              <w:top w:type="dxa" w:w="100"/>
              <w:left w:type="dxa" w:w="100"/>
              <w:bottom w:type="dxa" w:w="100"/>
              <w:right w:type="dxa" w:w="100"/>
            </w:tcMar>
          </w:tcPr>
          <w:p>
            <w:r>
              <w:t xml:space="preserve">&gt;20% + Control Indicators</w:t>
            </w:r>
          </w:p>
        </w:tc>
        <w:tc>
          <w:tcPr>
            <w:tcMar>
              <w:top w:type="dxa" w:w="100"/>
              <w:left w:type="dxa" w:w="100"/>
              <w:bottom w:type="dxa" w:w="100"/>
              <w:right w:type="dxa" w:w="100"/>
            </w:tcMar>
          </w:tcPr>
          <w:p>
            <w:r>
              <w:t xml:space="preserve">Yes</w:t>
            </w:r>
          </w:p>
        </w:tc>
        <w:tc>
          <w:tcPr>
            <w:tcMar>
              <w:top w:type="dxa" w:w="100"/>
              <w:left w:type="dxa" w:w="100"/>
              <w:bottom w:type="dxa" w:w="100"/>
              <w:right w:type="dxa" w:w="100"/>
            </w:tcMar>
          </w:tcPr>
          <w:p>
            <w:r>
              <w:rPr>
                <w:b/>
                <w:bCs/>
              </w:rPr>
              <w:t xml:space="preserve">No</w:t>
            </w:r>
          </w:p>
        </w:tc>
      </w:tr>
    </w:tbl>
    <w:p>
      <w:pPr>
        <w:spacing w:before="200" w:after="100"/>
      </w:pPr>
      <w:r>
        <w:rPr>
          <w:b/>
          <w:bCs/>
          <w:i w:val="false"/>
          <w:iCs w:val="false"/>
        </w:rPr>
        <w:t xml:space="preserve">Exclusions from Alcohol Restriction</w:t>
      </w:r>
    </w:p>
    <w:p>
      <w:pPr>
        <w:spacing w:before="100" w:after="100"/>
      </w:pPr>
      <w:r>
        <w:t xml:space="preserve">Per the document: "excluding, for the avoidance of doubt, retailers, restaurants, and persons involved in the supply chain related to the production, trade or distribution of non-tobacco components of tobacco products or non-alcohol components of alcoholic beverages, including packaging"</w:t>
      </w:r>
    </w:p>
    <w:p>
      <w:pPr>
        <w:spacing w:before="100" w:after="100"/>
      </w:pPr>
      <w:r>
        <w:rPr>
          <w:b/>
          <w:bCs/>
        </w:rPr>
        <w:t xml:space="preserve">Conclusion:</w:t>
      </w:r>
      <w:r>
        <w:t xml:space="preserve"> Unlike tobacco, alcohol investments have </w:t>
      </w:r>
      <w:r>
        <w:rPr>
          <w:b/>
          <w:bCs/>
        </w:rPr>
        <w:t xml:space="preserve">only threshold-based restrictions</w:t>
      </w:r>
      <w:r>
        <w:t xml:space="preserve"> (&gt;10% revenue). There are </w:t>
      </w:r>
      <w:r>
        <w:rPr>
          <w:b/>
          <w:bCs/>
        </w:rPr>
        <w:t xml:space="preserve">no ownership-based thresholds</w:t>
      </w:r>
      <w:r>
        <w:t xml:space="preserve"> (&gt;20% stake, &gt;50% share capital) or absolute prohibitions for alcohol-related investments in this Side Letter.</w:t>
      </w:r>
    </w:p>
    <w:p>
      <w:pPr>
        <w:spacing w:before="200" w:after="100"/>
      </w:pPr>
      <w:r>
        <w:rPr>
          <w:b/>
          <w:bCs/>
          <w:color w:val="0064C8"/>
          <w:sz w:val="22"/>
          <w:szCs w:val="22"/>
        </w:rPr>
        <w:t xml:space="preserve">Sutraye Sai</w:t>
      </w:r>
    </w:p>
    <w:p>
      <w:pPr>
        <w:spacing w:before="100" w:after="100"/>
      </w:pPr>
      <w:r>
        <w:t xml:space="preserve">Does the 10% alcohol revenue threshold apply to all alcohol-related businesses?</w:t>
      </w:r>
    </w:p>
    <w:p>
      <w:pPr>
        <w:spacing w:before="200" w:after="100"/>
      </w:pPr>
      <w:r>
        <w:rPr>
          <w:b/>
          <w:bCs/>
          <w:color w:val="4B0082"/>
          <w:sz w:val="22"/>
          <w:szCs w:val="22"/>
        </w:rPr>
        <w:t xml:space="preserve">Alpha AI</w:t>
      </w:r>
    </w:p>
    <w:p>
      <w:pPr>
        <w:spacing w:before="200" w:after="100"/>
      </w:pPr>
      <w:r>
        <w:rPr>
          <w:b/>
          <w:bCs/>
          <w:i w:val="false"/>
          <w:iCs w:val="false"/>
        </w:rPr>
        <w:t xml:space="preserve">Analysis from Your Selected Documents:</w:t>
      </w:r>
    </w:p>
    <w:p>
      <w:pPr>
        <w:spacing w:before="100" w:after="100"/>
      </w:pPr>
      <w:r>
        <w:rPr>
          <w:b/>
          <w:bCs/>
        </w:rPr>
        <w:t xml:space="preserve">10% Alcohol Revenue Threshold - Scope and Exclusions: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Mar>
              <w:top w:type="dxa" w:w="100"/>
              <w:left w:type="dxa" w:w="100"/>
              <w:bottom w:type="dxa" w:w="100"/>
              <w:right w:type="dxa" w:w="100"/>
            </w:tcMar>
          </w:tcPr>
          <w:p>
            <w:r>
              <w:rPr>
                <w:b/>
                <w:bCs/>
                <w:i w:val="false"/>
                <w:iCs w:val="false"/>
              </w:rPr>
              <w:t xml:space="preserve">Category</w:t>
            </w:r>
          </w:p>
        </w:tc>
        <w:tc>
          <w:tcPr>
            <w:tcMar>
              <w:top w:type="dxa" w:w="100"/>
              <w:left w:type="dxa" w:w="100"/>
              <w:bottom w:type="dxa" w:w="100"/>
              <w:right w:type="dxa" w:w="100"/>
            </w:tcMar>
          </w:tcPr>
          <w:p>
            <w:r>
              <w:rPr>
                <w:b/>
                <w:bCs/>
                <w:i w:val="false"/>
                <w:iCs w:val="false"/>
              </w:rPr>
              <w:t xml:space="preserve">Applicability</w:t>
            </w:r>
          </w:p>
        </w:tc>
        <w:tc>
          <w:tcPr>
            <w:tcMar>
              <w:top w:type="dxa" w:w="100"/>
              <w:left w:type="dxa" w:w="100"/>
              <w:bottom w:type="dxa" w:w="100"/>
              <w:right w:type="dxa" w:w="100"/>
            </w:tcMar>
          </w:tcPr>
          <w:p>
            <w:r>
              <w:rPr>
                <w:b/>
                <w:bCs/>
                <w:i w:val="false"/>
                <w:iCs w:val="false"/>
              </w:rPr>
              <w:t xml:space="preserve">Exact Language</w:t>
            </w:r>
          </w:p>
        </w:tc>
      </w:tr>
      <w:tr>
        <w:tc>
          <w:tcPr>
            <w:tcMar>
              <w:top w:type="dxa" w:w="100"/>
              <w:left w:type="dxa" w:w="100"/>
              <w:bottom w:type="dxa" w:w="100"/>
              <w:right w:type="dxa" w:w="100"/>
            </w:tcMar>
          </w:tcPr>
          <w:p>
            <w:r>
              <w:rPr>
                <w:b/>
                <w:bCs/>
              </w:rPr>
              <w:t xml:space="preserve">Threshold</w:t>
            </w:r>
          </w:p>
        </w:tc>
        <w:tc>
          <w:tcPr>
            <w:tcMar>
              <w:top w:type="dxa" w:w="100"/>
              <w:left w:type="dxa" w:w="100"/>
              <w:bottom w:type="dxa" w:w="100"/>
              <w:right w:type="dxa" w:w="100"/>
            </w:tcMar>
          </w:tcPr>
          <w:p>
            <w:r>
              <w:t xml:space="preserve">&gt;10% of revenues</w:t>
            </w:r>
          </w:p>
        </w:tc>
        <w:tc>
          <w:tcPr>
            <w:tcMar>
              <w:top w:type="dxa" w:w="100"/>
              <w:left w:type="dxa" w:w="100"/>
              <w:bottom w:type="dxa" w:w="100"/>
              <w:right w:type="dxa" w:w="100"/>
            </w:tcMar>
          </w:tcPr>
          <w:p>
            <w:r>
              <w:t xml:space="preserve">"derives more than 10% of its revenues from its production, trade and/or distribution of...alcoholic beverages"</w:t>
            </w:r>
          </w:p>
        </w:tc>
      </w:tr>
      <w:tr>
        <w:tc>
          <w:tcPr>
            <w:tcMar>
              <w:top w:type="dxa" w:w="100"/>
              <w:left w:type="dxa" w:w="100"/>
              <w:bottom w:type="dxa" w:w="100"/>
              <w:right w:type="dxa" w:w="100"/>
            </w:tcMar>
          </w:tcPr>
          <w:p>
            <w:r>
              <w:rPr>
                <w:b/>
                <w:bCs/>
              </w:rPr>
              <w:t xml:space="preserve">Activities Covered</w:t>
            </w:r>
          </w:p>
        </w:tc>
        <w:tc>
          <w:tcPr>
            <w:tcMar>
              <w:top w:type="dxa" w:w="100"/>
              <w:left w:type="dxa" w:w="100"/>
              <w:bottom w:type="dxa" w:w="100"/>
              <w:right w:type="dxa" w:w="100"/>
            </w:tcMar>
          </w:tcPr>
          <w:p>
            <w:r>
              <w:t xml:space="preserve">Production, Trade, Distribution</w:t>
            </w:r>
          </w:p>
        </w:tc>
        <w:tc>
          <w:tcPr>
            <w:tcMar>
              <w:top w:type="dxa" w:w="100"/>
              <w:left w:type="dxa" w:w="100"/>
              <w:bottom w:type="dxa" w:w="100"/>
              <w:right w:type="dxa" w:w="100"/>
            </w:tcMar>
          </w:tcPr>
          <w:p>
            <w:r>
              <w:t xml:space="preserve">"production, trade and/or distribution" of alcoholic beverages</w:t>
            </w:r>
          </w:p>
        </w:tc>
      </w:tr>
      <w:tr>
        <w:tc>
          <w:tcPr>
            <w:tcMar>
              <w:top w:type="dxa" w:w="100"/>
              <w:left w:type="dxa" w:w="100"/>
              <w:bottom w:type="dxa" w:w="100"/>
              <w:right w:type="dxa" w:w="100"/>
            </w:tcMar>
          </w:tcPr>
          <w:p>
            <w:r>
              <w:rPr>
                <w:b/>
                <w:bCs/>
              </w:rPr>
              <w:t xml:space="preserve">EXCLUSION: Retailers</w:t>
            </w:r>
          </w:p>
        </w:tc>
        <w:tc>
          <w:tcPr>
            <w:tcMar>
              <w:top w:type="dxa" w:w="100"/>
              <w:left w:type="dxa" w:w="100"/>
              <w:bottom w:type="dxa" w:w="100"/>
              <w:right w:type="dxa" w:w="100"/>
            </w:tcMar>
          </w:tcPr>
          <w:p>
            <w:r>
              <w:t xml:space="preserve">✅ </w:t>
            </w:r>
            <w:r>
              <w:rPr>
                <w:b/>
                <w:bCs/>
              </w:rPr>
              <w:t xml:space="preserve">EXCLUDED</w:t>
            </w:r>
          </w:p>
        </w:tc>
        <w:tc>
          <w:tcPr>
            <w:tcMar>
              <w:top w:type="dxa" w:w="100"/>
              <w:left w:type="dxa" w:w="100"/>
              <w:bottom w:type="dxa" w:w="100"/>
              <w:right w:type="dxa" w:w="100"/>
            </w:tcMar>
          </w:tcPr>
          <w:p>
            <w:r>
              <w:t xml:space="preserve">"excluding, for the avoidance of doubt, retailers"</w:t>
            </w:r>
          </w:p>
        </w:tc>
      </w:tr>
      <w:tr>
        <w:tc>
          <w:tcPr>
            <w:tcMar>
              <w:top w:type="dxa" w:w="100"/>
              <w:left w:type="dxa" w:w="100"/>
              <w:bottom w:type="dxa" w:w="100"/>
              <w:right w:type="dxa" w:w="100"/>
            </w:tcMar>
          </w:tcPr>
          <w:p>
            <w:r>
              <w:rPr>
                <w:b/>
                <w:bCs/>
              </w:rPr>
              <w:t xml:space="preserve">EXCLUSION: Restaurants</w:t>
            </w:r>
          </w:p>
        </w:tc>
        <w:tc>
          <w:tcPr>
            <w:tcMar>
              <w:top w:type="dxa" w:w="100"/>
              <w:left w:type="dxa" w:w="100"/>
              <w:bottom w:type="dxa" w:w="100"/>
              <w:right w:type="dxa" w:w="100"/>
            </w:tcMar>
          </w:tcPr>
          <w:p>
            <w:r>
              <w:t xml:space="preserve">✅ </w:t>
            </w:r>
            <w:r>
              <w:rPr>
                <w:b/>
                <w:bCs/>
              </w:rPr>
              <w:t xml:space="preserve">EXCLUDED</w:t>
            </w:r>
          </w:p>
        </w:tc>
        <w:tc>
          <w:tcPr>
            <w:tcMar>
              <w:top w:type="dxa" w:w="100"/>
              <w:left w:type="dxa" w:w="100"/>
              <w:bottom w:type="dxa" w:w="100"/>
              <w:right w:type="dxa" w:w="100"/>
            </w:tcMar>
          </w:tcPr>
          <w:p>
            <w:r>
              <w:t xml:space="preserve">"excluding, for the avoidance of doubt...restaurants"</w:t>
            </w:r>
          </w:p>
        </w:tc>
      </w:tr>
      <w:tr>
        <w:tc>
          <w:tcPr>
            <w:tcMar>
              <w:top w:type="dxa" w:w="100"/>
              <w:left w:type="dxa" w:w="100"/>
              <w:bottom w:type="dxa" w:w="100"/>
              <w:right w:type="dxa" w:w="100"/>
            </w:tcMar>
          </w:tcPr>
          <w:p>
            <w:r>
              <w:rPr>
                <w:b/>
                <w:bCs/>
              </w:rPr>
              <w:t xml:space="preserve">EXCLUSION: Supply Chain (Non-Alcohol Components)</w:t>
            </w:r>
          </w:p>
        </w:tc>
        <w:tc>
          <w:tcPr>
            <w:tcMar>
              <w:top w:type="dxa" w:w="100"/>
              <w:left w:type="dxa" w:w="100"/>
              <w:bottom w:type="dxa" w:w="100"/>
              <w:right w:type="dxa" w:w="100"/>
            </w:tcMar>
          </w:tcPr>
          <w:p>
            <w:r>
              <w:t xml:space="preserve">✅ </w:t>
            </w:r>
            <w:r>
              <w:rPr>
                <w:b/>
                <w:bCs/>
              </w:rPr>
              <w:t xml:space="preserve">EXCLUDED</w:t>
            </w:r>
          </w:p>
        </w:tc>
        <w:tc>
          <w:tcPr>
            <w:tcMar>
              <w:top w:type="dxa" w:w="100"/>
              <w:left w:type="dxa" w:w="100"/>
              <w:bottom w:type="dxa" w:w="100"/>
              <w:right w:type="dxa" w:w="100"/>
            </w:tcMar>
          </w:tcPr>
          <w:p>
            <w:r>
              <w:t xml:space="preserve">"persons involved in the supply chain related to the production, trade or distribution of...non-alcohol components of alcoholic beverages"</w:t>
            </w:r>
          </w:p>
        </w:tc>
      </w:tr>
      <w:tr>
        <w:tc>
          <w:tcPr>
            <w:tcMar>
              <w:top w:type="dxa" w:w="100"/>
              <w:left w:type="dxa" w:w="100"/>
              <w:bottom w:type="dxa" w:w="100"/>
              <w:right w:type="dxa" w:w="100"/>
            </w:tcMar>
          </w:tcPr>
          <w:p>
            <w:r>
              <w:rPr>
                <w:b/>
                <w:bCs/>
              </w:rPr>
              <w:t xml:space="preserve">EXCLUSION: Packaging</w:t>
            </w:r>
          </w:p>
        </w:tc>
        <w:tc>
          <w:tcPr>
            <w:tcMar>
              <w:top w:type="dxa" w:w="100"/>
              <w:left w:type="dxa" w:w="100"/>
              <w:bottom w:type="dxa" w:w="100"/>
              <w:right w:type="dxa" w:w="100"/>
            </w:tcMar>
          </w:tcPr>
          <w:p>
            <w:r>
              <w:t xml:space="preserve">✅ </w:t>
            </w:r>
            <w:r>
              <w:rPr>
                <w:b/>
                <w:bCs/>
              </w:rPr>
              <w:t xml:space="preserve">EXCLUDED</w:t>
            </w:r>
          </w:p>
        </w:tc>
        <w:tc>
          <w:tcPr>
            <w:tcMar>
              <w:top w:type="dxa" w:w="100"/>
              <w:left w:type="dxa" w:w="100"/>
              <w:bottom w:type="dxa" w:w="100"/>
              <w:right w:type="dxa" w:w="100"/>
            </w:tcMar>
          </w:tcPr>
          <w:p>
            <w:r>
              <w:t xml:space="preserve">"including packaging"</w:t>
            </w:r>
          </w:p>
        </w:tc>
      </w:tr>
    </w:tbl>
    <w:p>
      <w:pPr>
        <w:spacing w:before="100" w:after="100"/>
      </w:pPr>
      <w:r>
        <w:rPr>
          <w:b/>
          <w:bCs/>
        </w:rPr>
        <w:t xml:space="preserve">Key Finding:</w:t>
      </w:r>
      <w:r>
        <w:t xml:space="preserve"> The 10% alcohol threshold does </w:t>
      </w:r>
      <w:r>
        <w:rPr>
          <w:b/>
          <w:bCs/>
        </w:rPr>
        <w:t xml:space="preserve">NOT</w:t>
      </w:r>
      <w:r>
        <w:t xml:space="preserve"> apply universally. The Side Letter explicitly carves out: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Mar>
              <w:top w:type="dxa" w:w="100"/>
              <w:left w:type="dxa" w:w="100"/>
              <w:bottom w:type="dxa" w:w="100"/>
              <w:right w:type="dxa" w:w="100"/>
            </w:tcMar>
          </w:tcPr>
          <w:p>
            <w:r>
              <w:rPr>
                <w:b/>
                <w:bCs/>
                <w:i w:val="false"/>
                <w:iCs w:val="false"/>
              </w:rPr>
              <w:t xml:space="preserve">Exempt Business Type</w:t>
            </w:r>
          </w:p>
        </w:tc>
        <w:tc>
          <w:tcPr>
            <w:tcMar>
              <w:top w:type="dxa" w:w="100"/>
              <w:left w:type="dxa" w:w="100"/>
              <w:bottom w:type="dxa" w:w="100"/>
              <w:right w:type="dxa" w:w="100"/>
            </w:tcMar>
          </w:tcPr>
          <w:p>
            <w:r>
              <w:rPr>
                <w:b/>
                <w:bCs/>
                <w:i w:val="false"/>
                <w:iCs w:val="false"/>
              </w:rPr>
              <w:t xml:space="preserve">Rationale</w:t>
            </w:r>
          </w:p>
        </w:tc>
      </w:tr>
      <w:tr>
        <w:tc>
          <w:tcPr>
            <w:tcMar>
              <w:top w:type="dxa" w:w="100"/>
              <w:left w:type="dxa" w:w="100"/>
              <w:bottom w:type="dxa" w:w="100"/>
              <w:right w:type="dxa" w:w="100"/>
            </w:tcMar>
          </w:tcPr>
          <w:p>
            <w:r>
              <w:t xml:space="preserve">Retailers</w:t>
            </w:r>
          </w:p>
        </w:tc>
        <w:tc>
          <w:tcPr>
            <w:tcMar>
              <w:top w:type="dxa" w:w="100"/>
              <w:left w:type="dxa" w:w="100"/>
              <w:bottom w:type="dxa" w:w="100"/>
              <w:right w:type="dxa" w:w="100"/>
            </w:tcMar>
          </w:tcPr>
          <w:p>
            <w:r>
              <w:t xml:space="preserve">Sell but don't produce/trade/distribute at wholesale level</w:t>
            </w:r>
          </w:p>
        </w:tc>
      </w:tr>
      <w:tr>
        <w:tc>
          <w:tcPr>
            <w:tcMar>
              <w:top w:type="dxa" w:w="100"/>
              <w:left w:type="dxa" w:w="100"/>
              <w:bottom w:type="dxa" w:w="100"/>
              <w:right w:type="dxa" w:w="100"/>
            </w:tcMar>
          </w:tcPr>
          <w:p>
            <w:r>
              <w:t xml:space="preserve">Restaurants</w:t>
            </w:r>
          </w:p>
        </w:tc>
        <w:tc>
          <w:tcPr>
            <w:tcMar>
              <w:top w:type="dxa" w:w="100"/>
              <w:left w:type="dxa" w:w="100"/>
              <w:bottom w:type="dxa" w:w="100"/>
              <w:right w:type="dxa" w:w="100"/>
            </w:tcMar>
          </w:tcPr>
          <w:p>
            <w:r>
              <w:t xml:space="preserve">Service establishments serving alcohol</w:t>
            </w:r>
          </w:p>
        </w:tc>
      </w:tr>
      <w:tr>
        <w:tc>
          <w:tcPr>
            <w:tcMar>
              <w:top w:type="dxa" w:w="100"/>
              <w:left w:type="dxa" w:w="100"/>
              <w:bottom w:type="dxa" w:w="100"/>
              <w:right w:type="dxa" w:w="100"/>
            </w:tcMar>
          </w:tcPr>
          <w:p>
            <w:r>
              <w:t xml:space="preserve">Supply chain participants (non-alcohol components)</w:t>
            </w:r>
          </w:p>
        </w:tc>
        <w:tc>
          <w:tcPr>
            <w:tcMar>
              <w:top w:type="dxa" w:w="100"/>
              <w:left w:type="dxa" w:w="100"/>
              <w:bottom w:type="dxa" w:w="100"/>
              <w:right w:type="dxa" w:w="100"/>
            </w:tcMar>
          </w:tcPr>
          <w:p>
            <w:r>
              <w:t xml:space="preserve">Handle ingredients, materials not containing alcohol</w:t>
            </w:r>
          </w:p>
        </w:tc>
      </w:tr>
      <w:tr>
        <w:tc>
          <w:tcPr>
            <w:tcMar>
              <w:top w:type="dxa" w:w="100"/>
              <w:left w:type="dxa" w:w="100"/>
              <w:bottom w:type="dxa" w:w="100"/>
              <w:right w:type="dxa" w:w="100"/>
            </w:tcMar>
          </w:tcPr>
          <w:p>
            <w:r>
              <w:t xml:space="preserve">Packaging companies</w:t>
            </w:r>
          </w:p>
        </w:tc>
        <w:tc>
          <w:tcPr>
            <w:tcMar>
              <w:top w:type="dxa" w:w="100"/>
              <w:left w:type="dxa" w:w="100"/>
              <w:bottom w:type="dxa" w:w="100"/>
              <w:right w:type="dxa" w:w="100"/>
            </w:tcMar>
          </w:tcPr>
          <w:p>
            <w:r>
              <w:t xml:space="preserve">Provide containers, labels, packaging materials</w:t>
            </w:r>
          </w:p>
        </w:tc>
      </w:tr>
    </w:tbl>
    <w:p>
      <w:pPr>
        <w:spacing w:before="100" w:after="100"/>
      </w:pPr>
      <w:r>
        <w:rPr>
          <w:b/>
          <w:bCs/>
        </w:rPr>
        <w:t xml:space="preserve">Conclusion:</w:t>
      </w:r>
      <w:r>
        <w:t xml:space="preserve"> Only companies deriving &gt;10% revenue from producing, trading, or distributing the actual alcoholic beverages themselves are restricted. Ancillary businesses in the alcohol ecosystem are explicitly exempt.</w:t>
      </w:r>
    </w:p>
    <w:p>
      <w:pPr>
        <w:spacing w:before="200" w:after="100"/>
      </w:pPr>
      <w:r>
        <w:rPr>
          <w:b/>
          <w:bCs/>
          <w:color w:val="0064C8"/>
          <w:sz w:val="22"/>
          <w:szCs w:val="22"/>
        </w:rPr>
        <w:t xml:space="preserve">Sutraye Sai</w:t>
      </w:r>
    </w:p>
    <w:p>
      <w:pPr>
        <w:spacing w:before="100" w:after="100"/>
      </w:pPr>
      <w:r>
        <w:t xml:space="preserve">Does the side letter impose ownership or control restrictions specifically for alcohol entities?</w:t>
      </w:r>
    </w:p>
    <w:p>
      <w:pPr>
        <w:spacing w:before="200" w:after="100"/>
      </w:pPr>
      <w:r>
        <w:rPr>
          <w:b/>
          <w:bCs/>
          <w:color w:val="4B0082"/>
          <w:sz w:val="22"/>
          <w:szCs w:val="22"/>
        </w:rPr>
        <w:t xml:space="preserve">Alpha AI</w:t>
      </w:r>
    </w:p>
    <w:p>
      <w:pPr>
        <w:spacing w:before="200" w:after="100"/>
      </w:pPr>
      <w:r>
        <w:rPr>
          <w:b/>
          <w:bCs/>
          <w:i w:val="false"/>
          <w:iCs w:val="false"/>
        </w:rPr>
        <w:t xml:space="preserve">Analysis from Your Selected Documents:</w:t>
      </w:r>
    </w:p>
    <w:p>
      <w:pPr>
        <w:spacing w:before="100" w:after="100"/>
      </w:pPr>
      <w:r>
        <w:rPr>
          <w:b/>
          <w:bCs/>
        </w:rPr>
        <w:t xml:space="preserve">Finding: No ownership/control restrictions exist for alcohol-related entities in this Side Letter.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Mar>
              <w:top w:type="dxa" w:w="100"/>
              <w:left w:type="dxa" w:w="100"/>
              <w:bottom w:type="dxa" w:w="100"/>
              <w:right w:type="dxa" w:w="100"/>
            </w:tcMar>
          </w:tcPr>
          <w:p>
            <w:r>
              <w:rPr>
                <w:b/>
                <w:bCs/>
                <w:i w:val="false"/>
                <w:iCs w:val="false"/>
              </w:rPr>
              <w:t xml:space="preserve">Restriction Category</w:t>
            </w:r>
          </w:p>
        </w:tc>
        <w:tc>
          <w:tcPr>
            <w:tcMar>
              <w:top w:type="dxa" w:w="100"/>
              <w:left w:type="dxa" w:w="100"/>
              <w:bottom w:type="dxa" w:w="100"/>
              <w:right w:type="dxa" w:w="100"/>
            </w:tcMar>
          </w:tcPr>
          <w:p>
            <w:r>
              <w:rPr>
                <w:b/>
                <w:bCs/>
                <w:i w:val="false"/>
                <w:iCs w:val="false"/>
              </w:rPr>
              <w:t xml:space="preserve">Alcohol</w:t>
            </w:r>
          </w:p>
        </w:tc>
        <w:tc>
          <w:tcPr>
            <w:tcMar>
              <w:top w:type="dxa" w:w="100"/>
              <w:left w:type="dxa" w:w="100"/>
              <w:bottom w:type="dxa" w:w="100"/>
              <w:right w:type="dxa" w:w="100"/>
            </w:tcMar>
          </w:tcPr>
          <w:p>
            <w:r>
              <w:rPr>
                <w:b/>
                <w:bCs/>
                <w:i w:val="false"/>
                <w:iCs w:val="false"/>
              </w:rPr>
              <w:t xml:space="preserve">Tobacco (for comparison)</w:t>
            </w:r>
          </w:p>
        </w:tc>
      </w:tr>
      <w:tr>
        <w:tc>
          <w:tcPr>
            <w:tcMar>
              <w:top w:type="dxa" w:w="100"/>
              <w:left w:type="dxa" w:w="100"/>
              <w:bottom w:type="dxa" w:w="100"/>
              <w:right w:type="dxa" w:w="100"/>
            </w:tcMar>
          </w:tcPr>
          <w:p>
            <w:r>
              <w:rPr>
                <w:b/>
                <w:bCs/>
              </w:rPr>
              <w:t xml:space="preserve">Revenue Threshold</w:t>
            </w:r>
          </w:p>
        </w:tc>
        <w:tc>
          <w:tcPr>
            <w:tcMar>
              <w:top w:type="dxa" w:w="100"/>
              <w:left w:type="dxa" w:w="100"/>
              <w:bottom w:type="dxa" w:w="100"/>
              <w:right w:type="dxa" w:w="100"/>
            </w:tcMar>
          </w:tcPr>
          <w:p>
            <w:r>
              <w:t xml:space="preserve">&gt;10% of revenues from production, trade and/or distribution of alcoholic beverages</w:t>
            </w:r>
          </w:p>
        </w:tc>
        <w:tc>
          <w:tcPr>
            <w:tcMar>
              <w:top w:type="dxa" w:w="100"/>
              <w:left w:type="dxa" w:w="100"/>
              <w:bottom w:type="dxa" w:w="100"/>
              <w:right w:type="dxa" w:w="100"/>
            </w:tcMar>
          </w:tcPr>
          <w:p>
            <w:r>
              <w:t xml:space="preserve">&gt;10% of revenues</w:t>
            </w:r>
          </w:p>
        </w:tc>
      </w:tr>
      <w:tr>
        <w:tc>
          <w:tcPr>
            <w:tcMar>
              <w:top w:type="dxa" w:w="100"/>
              <w:left w:type="dxa" w:w="100"/>
              <w:bottom w:type="dxa" w:w="100"/>
              <w:right w:type="dxa" w:w="100"/>
            </w:tcMar>
          </w:tcPr>
          <w:p>
            <w:r>
              <w:rPr>
                <w:b/>
                <w:bCs/>
              </w:rPr>
              <w:t xml:space="preserve">Production Involvement (Absolute)</w:t>
            </w:r>
          </w:p>
        </w:tc>
        <w:tc>
          <w:tcPr>
            <w:tcMar>
              <w:top w:type="dxa" w:w="100"/>
              <w:left w:type="dxa" w:w="100"/>
              <w:bottom w:type="dxa" w:w="100"/>
              <w:right w:type="dxa" w:w="100"/>
            </w:tcMar>
          </w:tcPr>
          <w:p>
            <w:r>
              <w:t xml:space="preserve">❌ None</w:t>
            </w:r>
          </w:p>
        </w:tc>
        <w:tc>
          <w:tcPr>
            <w:tcMar>
              <w:top w:type="dxa" w:w="100"/>
              <w:left w:type="dxa" w:w="100"/>
              <w:bottom w:type="dxa" w:w="100"/>
              <w:right w:type="dxa" w:w="100"/>
            </w:tcMar>
          </w:tcPr>
          <w:p>
            <w:r>
              <w:t xml:space="preserve">✅ Any involvement prohibited</w:t>
            </w:r>
          </w:p>
        </w:tc>
      </w:tr>
      <w:tr>
        <w:tc>
          <w:tcPr>
            <w:tcMar>
              <w:top w:type="dxa" w:w="100"/>
              <w:left w:type="dxa" w:w="100"/>
              <w:bottom w:type="dxa" w:w="100"/>
              <w:right w:type="dxa" w:w="100"/>
            </w:tcMar>
          </w:tcPr>
          <w:p>
            <w:r>
              <w:rPr>
                <w:b/>
                <w:bCs/>
              </w:rPr>
              <w:t xml:space="preserve">&gt;20% Stake in Entity</w:t>
            </w:r>
          </w:p>
        </w:tc>
        <w:tc>
          <w:tcPr>
            <w:tcMar>
              <w:top w:type="dxa" w:w="100"/>
              <w:left w:type="dxa" w:w="100"/>
              <w:bottom w:type="dxa" w:w="100"/>
              <w:right w:type="dxa" w:w="100"/>
            </w:tcMar>
          </w:tcPr>
          <w:p>
            <w:r>
              <w:t xml:space="preserve">❌ None</w:t>
            </w:r>
          </w:p>
        </w:tc>
        <w:tc>
          <w:tcPr>
            <w:tcMar>
              <w:top w:type="dxa" w:w="100"/>
              <w:left w:type="dxa" w:w="100"/>
              <w:bottom w:type="dxa" w:w="100"/>
              <w:right w:type="dxa" w:w="100"/>
            </w:tcMar>
          </w:tcPr>
          <w:p>
            <w:r>
              <w:t xml:space="preserve">✅ &gt;20% stake in Tobacco Entity</w:t>
            </w:r>
          </w:p>
        </w:tc>
      </w:tr>
      <w:tr>
        <w:tc>
          <w:tcPr>
            <w:tcMar>
              <w:top w:type="dxa" w:w="100"/>
              <w:left w:type="dxa" w:w="100"/>
              <w:bottom w:type="dxa" w:w="100"/>
              <w:right w:type="dxa" w:w="100"/>
            </w:tcMar>
          </w:tcPr>
          <w:p>
            <w:r>
              <w:rPr>
                <w:b/>
                <w:bCs/>
              </w:rPr>
              <w:t xml:space="preserve">&gt;50% Share Capital Held by Entity</w:t>
            </w:r>
          </w:p>
        </w:tc>
        <w:tc>
          <w:tcPr>
            <w:tcMar>
              <w:top w:type="dxa" w:w="100"/>
              <w:left w:type="dxa" w:w="100"/>
              <w:bottom w:type="dxa" w:w="100"/>
              <w:right w:type="dxa" w:w="100"/>
            </w:tcMar>
          </w:tcPr>
          <w:p>
            <w:r>
              <w:t xml:space="preserve">❌ None</w:t>
            </w:r>
          </w:p>
        </w:tc>
        <w:tc>
          <w:tcPr>
            <w:tcMar>
              <w:top w:type="dxa" w:w="100"/>
              <w:left w:type="dxa" w:w="100"/>
              <w:bottom w:type="dxa" w:w="100"/>
              <w:right w:type="dxa" w:w="100"/>
            </w:tcMar>
          </w:tcPr>
          <w:p>
            <w:r>
              <w:t xml:space="preserve">✅ &gt;50% issued share capital held by Tobacco Entity</w:t>
            </w:r>
          </w:p>
        </w:tc>
      </w:tr>
      <w:tr>
        <w:tc>
          <w:tcPr>
            <w:tcMar>
              <w:top w:type="dxa" w:w="100"/>
              <w:left w:type="dxa" w:w="100"/>
              <w:bottom w:type="dxa" w:w="100"/>
              <w:right w:type="dxa" w:w="100"/>
            </w:tcMar>
          </w:tcPr>
          <w:p>
            <w:r>
              <w:rPr>
                <w:b/>
                <w:bCs/>
              </w:rPr>
              <w:t xml:space="preserve">&gt;20% + Control Indicators</w:t>
            </w:r>
          </w:p>
        </w:tc>
        <w:tc>
          <w:tcPr>
            <w:tcMar>
              <w:top w:type="dxa" w:w="100"/>
              <w:left w:type="dxa" w:w="100"/>
              <w:bottom w:type="dxa" w:w="100"/>
              <w:right w:type="dxa" w:w="100"/>
            </w:tcMar>
          </w:tcPr>
          <w:p>
            <w:r>
              <w:t xml:space="preserve">❌ None</w:t>
            </w:r>
          </w:p>
        </w:tc>
        <w:tc>
          <w:tcPr>
            <w:tcMar>
              <w:top w:type="dxa" w:w="100"/>
              <w:left w:type="dxa" w:w="100"/>
              <w:bottom w:type="dxa" w:w="100"/>
              <w:right w:type="dxa" w:w="100"/>
            </w:tcMar>
          </w:tcPr>
          <w:p>
            <w:r>
              <w:t xml:space="preserve">✅ &gt;20% + boards nearly identical or securities not publicly traded</w:t>
            </w:r>
          </w:p>
        </w:tc>
      </w:tr>
      <w:tr>
        <w:tc>
          <w:tcPr>
            <w:tcMar>
              <w:top w:type="dxa" w:w="100"/>
              <w:left w:type="dxa" w:w="100"/>
              <w:bottom w:type="dxa" w:w="100"/>
              <w:right w:type="dxa" w:w="100"/>
            </w:tcMar>
          </w:tcPr>
          <w:p>
            <w:r>
              <w:rPr>
                <w:b/>
                <w:bCs/>
              </w:rPr>
              <w:t xml:space="preserve">Voting Rights Limitations</w:t>
            </w:r>
          </w:p>
        </w:tc>
        <w:tc>
          <w:tcPr>
            <w:tcMar>
              <w:top w:type="dxa" w:w="100"/>
              <w:left w:type="dxa" w:w="100"/>
              <w:bottom w:type="dxa" w:w="100"/>
              <w:right w:type="dxa" w:w="100"/>
            </w:tcMar>
          </w:tcPr>
          <w:p>
            <w:r>
              <w:t xml:space="preserve">❌ None specified</w:t>
            </w:r>
          </w:p>
        </w:tc>
        <w:tc>
          <w:tcPr>
            <w:tcMar>
              <w:top w:type="dxa" w:w="100"/>
              <w:left w:type="dxa" w:w="100"/>
              <w:bottom w:type="dxa" w:w="100"/>
              <w:right w:type="dxa" w:w="100"/>
            </w:tcMar>
          </w:tcPr>
          <w:p>
            <w:r>
              <w:t xml:space="preserve">N/A</w:t>
            </w:r>
          </w:p>
        </w:tc>
      </w:tr>
      <w:tr>
        <w:tc>
          <w:tcPr>
            <w:tcMar>
              <w:top w:type="dxa" w:w="100"/>
              <w:left w:type="dxa" w:w="100"/>
              <w:bottom w:type="dxa" w:w="100"/>
              <w:right w:type="dxa" w:w="100"/>
            </w:tcMar>
          </w:tcPr>
          <w:p>
            <w:r>
              <w:rPr>
                <w:b/>
                <w:bCs/>
              </w:rPr>
              <w:t xml:space="preserve">Governance Constraints</w:t>
            </w:r>
          </w:p>
        </w:tc>
        <w:tc>
          <w:tcPr>
            <w:tcMar>
              <w:top w:type="dxa" w:w="100"/>
              <w:left w:type="dxa" w:w="100"/>
              <w:bottom w:type="dxa" w:w="100"/>
              <w:right w:type="dxa" w:w="100"/>
            </w:tcMar>
          </w:tcPr>
          <w:p>
            <w:r>
              <w:t xml:space="preserve">❌ None specified</w:t>
            </w:r>
          </w:p>
        </w:tc>
        <w:tc>
          <w:tcPr>
            <w:tcMar>
              <w:top w:type="dxa" w:w="100"/>
              <w:left w:type="dxa" w:w="100"/>
              <w:bottom w:type="dxa" w:w="100"/>
              <w:right w:type="dxa" w:w="100"/>
            </w:tcMar>
          </w:tcPr>
          <w:p>
            <w:r>
              <w:t xml:space="preserve">N/A</w:t>
            </w:r>
          </w:p>
        </w:tc>
      </w:tr>
    </w:tbl>
    <w:p>
      <w:pPr>
        <w:spacing w:before="200" w:after="100"/>
      </w:pPr>
      <w:r>
        <w:rPr>
          <w:b/>
          <w:bCs/>
          <w:i w:val="false"/>
          <w:iCs w:val="false"/>
        </w:rPr>
        <w:t xml:space="preserve">Key Finding:</w:t>
      </w:r>
    </w:p>
    <w:p>
      <w:pPr>
        <w:spacing w:before="100" w:after="100"/>
      </w:pPr>
      <w:r>
        <w:t xml:space="preserve">The Apollo Overseas Partners (Delaware) X, L.P. Side Letter contains </w:t>
      </w:r>
      <w:r>
        <w:rPr>
          <w:b/>
          <w:bCs/>
        </w:rPr>
        <w:t xml:space="preserve">NO additional ownership percentage limits, control restrictions, voting rights limitations, or governance constraints</w:t>
      </w:r>
      <w:r>
        <w:t xml:space="preserve"> specifically applicable to alcohol-related entities beyond the 10% revenue threshold.</w:t>
      </w:r>
    </w:p>
    <w:p>
      <w:pPr>
        <w:spacing w:before="100" w:after="100"/>
      </w:pPr>
      <w:r>
        <w:rPr>
          <w:b/>
          <w:bCs/>
        </w:rPr>
        <w:t xml:space="preserve">Exclusions from Alcohol Restriction:</w:t>
      </w:r>
      <w:r>
        <w:t xml:space="preserve">
Per the document: "excluding, for the avoidance of doubt, retailers, restaurants, and persons involved in the supply chain related to the production, trade or distribution of...non-alcohol components of alcoholic beverages, including packaging"</w:t>
      </w:r>
    </w:p>
    <w:p>
      <w:pPr>
        <w:spacing w:before="100" w:after="100"/>
      </w:pPr>
      <w:r>
        <w:rPr>
          <w:b/>
          <w:bCs/>
        </w:rPr>
        <w:t xml:space="preserve">Conclusion:</w:t>
      </w:r>
      <w:r>
        <w:t xml:space="preserve"> Unlike tobacco (which has extensive ownership/control thresholds at 20% and 50% levels), alcohol investments face </w:t>
      </w:r>
      <w:r>
        <w:rPr>
          <w:b/>
          <w:bCs/>
        </w:rPr>
        <w:t xml:space="preserve">ONLY</w:t>
      </w:r>
      <w:r>
        <w:t xml:space="preserve"> the revenue-based restriction. Investors do not face additional ownership, control, voting, or governance restrictions when investing in alcohol production, trade, or distribution companies.</w:t>
      </w:r>
    </w:p>
    <w:p>
      <w:pPr>
        <w:spacing w:before="200" w:after="100"/>
      </w:pPr>
      <w:r>
        <w:rPr>
          <w:b/>
          <w:bCs/>
          <w:color w:val="0064C8"/>
          <w:sz w:val="22"/>
          <w:szCs w:val="22"/>
        </w:rPr>
        <w:t xml:space="preserve">Sutraye Sai</w:t>
      </w:r>
    </w:p>
    <w:p>
      <w:pPr>
        <w:spacing w:before="100" w:after="100"/>
      </w:pPr>
      <w:r>
        <w:t xml:space="preserve">Are indirect alcohol exposures restricted under this side letter?</w:t>
      </w:r>
    </w:p>
    <w:p>
      <w:pPr>
        <w:spacing w:before="200" w:after="100"/>
      </w:pPr>
      <w:r>
        <w:rPr>
          <w:b/>
          <w:bCs/>
          <w:color w:val="4B0082"/>
          <w:sz w:val="22"/>
          <w:szCs w:val="22"/>
        </w:rPr>
        <w:t xml:space="preserve">Alpha AI</w:t>
      </w:r>
    </w:p>
    <w:p>
      <w:pPr>
        <w:spacing w:before="200" w:after="100"/>
      </w:pPr>
      <w:r>
        <w:rPr>
          <w:b/>
          <w:bCs/>
          <w:i w:val="false"/>
          <w:iCs w:val="false"/>
        </w:rPr>
        <w:t xml:space="preserve">Analysis from Your Selected Documents:</w:t>
      </w:r>
    </w:p>
    <w:p>
      <w:pPr>
        <w:spacing w:before="100" w:after="100"/>
      </w:pPr>
      <w:r>
        <w:t xml:space="preserve">Indirect alcohol exposure restrictions from </w:t>
      </w:r>
      <w:r>
        <w:rPr>
          <w:b/>
          <w:bCs/>
        </w:rPr>
        <w:t xml:space="preserve">Apollo Overseas Partners (Delaware) X, L.P.</w:t>
      </w:r>
      <w:r>
        <w:t xml:space="preserve"> Side Letter [DOC_ID: 7-1760973880493]: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Mar>
              <w:top w:type="dxa" w:w="100"/>
              <w:left w:type="dxa" w:w="100"/>
              <w:bottom w:type="dxa" w:w="100"/>
              <w:right w:type="dxa" w:w="100"/>
            </w:tcMar>
          </w:tcPr>
          <w:p>
            <w:r>
              <w:rPr>
                <w:b/>
                <w:bCs/>
                <w:i w:val="false"/>
                <w:iCs w:val="false"/>
              </w:rPr>
              <w:t xml:space="preserve">Category</w:t>
            </w:r>
          </w:p>
        </w:tc>
        <w:tc>
          <w:tcPr>
            <w:tcMar>
              <w:top w:type="dxa" w:w="100"/>
              <w:left w:type="dxa" w:w="100"/>
              <w:bottom w:type="dxa" w:w="100"/>
              <w:right w:type="dxa" w:w="100"/>
            </w:tcMar>
          </w:tcPr>
          <w:p>
            <w:r>
              <w:rPr>
                <w:b/>
                <w:bCs/>
                <w:i w:val="false"/>
                <w:iCs w:val="false"/>
              </w:rPr>
              <w:t xml:space="preserve">Investment Limitation</w:t>
            </w:r>
          </w:p>
        </w:tc>
        <w:tc>
          <w:tcPr>
            <w:tcMar>
              <w:top w:type="dxa" w:w="100"/>
              <w:left w:type="dxa" w:w="100"/>
              <w:bottom w:type="dxa" w:w="100"/>
              <w:right w:type="dxa" w:w="100"/>
            </w:tcMar>
          </w:tcPr>
          <w:p>
            <w:r>
              <w:rPr>
                <w:b/>
                <w:bCs/>
                <w:i w:val="false"/>
                <w:iCs w:val="false"/>
              </w:rPr>
              <w:t xml:space="preserve">Exact Language</w:t>
            </w:r>
          </w:p>
        </w:tc>
      </w:tr>
      <w:tr>
        <w:tc>
          <w:tcPr>
            <w:tcMar>
              <w:top w:type="dxa" w:w="100"/>
              <w:left w:type="dxa" w:w="100"/>
              <w:bottom w:type="dxa" w:w="100"/>
              <w:right w:type="dxa" w:w="100"/>
            </w:tcMar>
          </w:tcPr>
          <w:p>
            <w:r>
              <w:rPr>
                <w:b/>
                <w:bCs/>
              </w:rPr>
              <w:t xml:space="preserve">Direct Alcohol Activities</w:t>
            </w:r>
          </w:p>
        </w:tc>
        <w:tc>
          <w:tcPr>
            <w:tcMar>
              <w:top w:type="dxa" w:w="100"/>
              <w:left w:type="dxa" w:w="100"/>
              <w:bottom w:type="dxa" w:w="100"/>
              <w:right w:type="dxa" w:w="100"/>
            </w:tcMar>
          </w:tcPr>
          <w:p>
            <w:r>
              <w:rPr>
                <w:b/>
                <w:bCs/>
              </w:rPr>
              <w:t xml:space="preserve">RESTRICTED</w:t>
            </w:r>
            <w:r>
              <w:t xml:space="preserve"> (&gt;10% revenue threshold)</w:t>
            </w:r>
          </w:p>
        </w:tc>
        <w:tc>
          <w:tcPr>
            <w:tcMar>
              <w:top w:type="dxa" w:w="100"/>
              <w:left w:type="dxa" w:w="100"/>
              <w:bottom w:type="dxa" w:w="100"/>
              <w:right w:type="dxa" w:w="100"/>
            </w:tcMar>
          </w:tcPr>
          <w:p>
            <w:r>
              <w:t xml:space="preserve">"derives more than 10% of its revenues from its production, trade and/or distribution of...alcoholic beverages"</w:t>
            </w:r>
          </w:p>
        </w:tc>
      </w:tr>
      <w:tr>
        <w:tc>
          <w:tcPr>
            <w:tcMar>
              <w:top w:type="dxa" w:w="100"/>
              <w:left w:type="dxa" w:w="100"/>
              <w:bottom w:type="dxa" w:w="100"/>
              <w:right w:type="dxa" w:w="100"/>
            </w:tcMar>
          </w:tcPr>
          <w:p>
            <w:r>
              <w:rPr>
                <w:b/>
                <w:bCs/>
              </w:rPr>
              <w:t xml:space="preserve">Retailers</w:t>
            </w:r>
          </w:p>
        </w:tc>
        <w:tc>
          <w:tcPr>
            <w:tcMar>
              <w:top w:type="dxa" w:w="100"/>
              <w:left w:type="dxa" w:w="100"/>
              <w:bottom w:type="dxa" w:w="100"/>
              <w:right w:type="dxa" w:w="100"/>
            </w:tcMar>
          </w:tcPr>
          <w:p>
            <w:r>
              <w:t xml:space="preserve">✅ </w:t>
            </w:r>
            <w:r>
              <w:rPr>
                <w:b/>
                <w:bCs/>
              </w:rPr>
              <w:t xml:space="preserve">EXPLICITLY EXCLUDED</w:t>
            </w:r>
            <w:r>
              <w:t xml:space="preserve"> - No restriction</w:t>
            </w:r>
          </w:p>
        </w:tc>
        <w:tc>
          <w:tcPr>
            <w:tcMar>
              <w:top w:type="dxa" w:w="100"/>
              <w:left w:type="dxa" w:w="100"/>
              <w:bottom w:type="dxa" w:w="100"/>
              <w:right w:type="dxa" w:w="100"/>
            </w:tcMar>
          </w:tcPr>
          <w:p>
            <w:r>
              <w:t xml:space="preserve">"excluding, for the avoidance of doubt, retailers"</w:t>
            </w:r>
          </w:p>
        </w:tc>
      </w:tr>
      <w:tr>
        <w:tc>
          <w:tcPr>
            <w:tcMar>
              <w:top w:type="dxa" w:w="100"/>
              <w:left w:type="dxa" w:w="100"/>
              <w:bottom w:type="dxa" w:w="100"/>
              <w:right w:type="dxa" w:w="100"/>
            </w:tcMar>
          </w:tcPr>
          <w:p>
            <w:r>
              <w:rPr>
                <w:b/>
                <w:bCs/>
              </w:rPr>
              <w:t xml:space="preserve">Restaurants</w:t>
            </w:r>
          </w:p>
        </w:tc>
        <w:tc>
          <w:tcPr>
            <w:tcMar>
              <w:top w:type="dxa" w:w="100"/>
              <w:left w:type="dxa" w:w="100"/>
              <w:bottom w:type="dxa" w:w="100"/>
              <w:right w:type="dxa" w:w="100"/>
            </w:tcMar>
          </w:tcPr>
          <w:p>
            <w:r>
              <w:t xml:space="preserve">✅ </w:t>
            </w:r>
            <w:r>
              <w:rPr>
                <w:b/>
                <w:bCs/>
              </w:rPr>
              <w:t xml:space="preserve">EXPLICITLY EXCLUDED</w:t>
            </w:r>
            <w:r>
              <w:t xml:space="preserve"> - No restriction</w:t>
            </w:r>
          </w:p>
        </w:tc>
        <w:tc>
          <w:tcPr>
            <w:tcMar>
              <w:top w:type="dxa" w:w="100"/>
              <w:left w:type="dxa" w:w="100"/>
              <w:bottom w:type="dxa" w:w="100"/>
              <w:right w:type="dxa" w:w="100"/>
            </w:tcMar>
          </w:tcPr>
          <w:p>
            <w:r>
              <w:t xml:space="preserve">"excluding, for the avoidance of doubt...restaurants"</w:t>
            </w:r>
          </w:p>
        </w:tc>
      </w:tr>
      <w:tr>
        <w:tc>
          <w:tcPr>
            <w:tcMar>
              <w:top w:type="dxa" w:w="100"/>
              <w:left w:type="dxa" w:w="100"/>
              <w:bottom w:type="dxa" w:w="100"/>
              <w:right w:type="dxa" w:w="100"/>
            </w:tcMar>
          </w:tcPr>
          <w:p>
            <w:r>
              <w:rPr>
                <w:b/>
                <w:bCs/>
              </w:rPr>
              <w:t xml:space="preserve">Supply Chain (Non-Alcohol Components)</w:t>
            </w:r>
          </w:p>
        </w:tc>
        <w:tc>
          <w:tcPr>
            <w:tcMar>
              <w:top w:type="dxa" w:w="100"/>
              <w:left w:type="dxa" w:w="100"/>
              <w:bottom w:type="dxa" w:w="100"/>
              <w:right w:type="dxa" w:w="100"/>
            </w:tcMar>
          </w:tcPr>
          <w:p>
            <w:r>
              <w:t xml:space="preserve">✅ </w:t>
            </w:r>
            <w:r>
              <w:rPr>
                <w:b/>
                <w:bCs/>
              </w:rPr>
              <w:t xml:space="preserve">EXPLICITLY EXCLUDED</w:t>
            </w:r>
            <w:r>
              <w:t xml:space="preserve"> - No restriction</w:t>
            </w:r>
          </w:p>
        </w:tc>
        <w:tc>
          <w:tcPr>
            <w:tcMar>
              <w:top w:type="dxa" w:w="100"/>
              <w:left w:type="dxa" w:w="100"/>
              <w:bottom w:type="dxa" w:w="100"/>
              <w:right w:type="dxa" w:w="100"/>
            </w:tcMar>
          </w:tcPr>
          <w:p>
            <w:r>
              <w:t xml:space="preserve">"persons involved in the supply chain related to the production, trade or distribution of...non-alcohol components of alcoholic beverages"</w:t>
            </w:r>
          </w:p>
        </w:tc>
      </w:tr>
      <w:tr>
        <w:tc>
          <w:tcPr>
            <w:tcMar>
              <w:top w:type="dxa" w:w="100"/>
              <w:left w:type="dxa" w:w="100"/>
              <w:bottom w:type="dxa" w:w="100"/>
              <w:right w:type="dxa" w:w="100"/>
            </w:tcMar>
          </w:tcPr>
          <w:p>
            <w:r>
              <w:rPr>
                <w:b/>
                <w:bCs/>
              </w:rPr>
              <w:t xml:space="preserve">Packaging Providers</w:t>
            </w:r>
          </w:p>
        </w:tc>
        <w:tc>
          <w:tcPr>
            <w:tcMar>
              <w:top w:type="dxa" w:w="100"/>
              <w:left w:type="dxa" w:w="100"/>
              <w:bottom w:type="dxa" w:w="100"/>
              <w:right w:type="dxa" w:w="100"/>
            </w:tcMar>
          </w:tcPr>
          <w:p>
            <w:r>
              <w:t xml:space="preserve">✅ </w:t>
            </w:r>
            <w:r>
              <w:rPr>
                <w:b/>
                <w:bCs/>
              </w:rPr>
              <w:t xml:space="preserve">EXPLICITLY EXCLUDED</w:t>
            </w:r>
            <w:r>
              <w:t xml:space="preserve"> - No restriction</w:t>
            </w:r>
          </w:p>
        </w:tc>
        <w:tc>
          <w:tcPr>
            <w:tcMar>
              <w:top w:type="dxa" w:w="100"/>
              <w:left w:type="dxa" w:w="100"/>
              <w:bottom w:type="dxa" w:w="100"/>
              <w:right w:type="dxa" w:w="100"/>
            </w:tcMar>
          </w:tcPr>
          <w:p>
            <w:r>
              <w:t xml:space="preserve">"including packaging"</w:t>
            </w:r>
          </w:p>
        </w:tc>
      </w:tr>
      <w:tr>
        <w:tc>
          <w:tcPr>
            <w:tcMar>
              <w:top w:type="dxa" w:w="100"/>
              <w:left w:type="dxa" w:w="100"/>
              <w:bottom w:type="dxa" w:w="100"/>
              <w:right w:type="dxa" w:w="100"/>
            </w:tcMar>
          </w:tcPr>
          <w:p>
            <w:r>
              <w:t xml:space="preserve">**Entities 10% threshold</w:t>
            </w:r>
          </w:p>
        </w:tc>
      </w:tr>
    </w:tbl>
    <w:p>
      <w:pPr>
        <w:spacing w:before="100" w:after="100"/>
      </w:pPr>
      <w:r>
        <w:rPr>
          <w:b/>
          <w:bCs/>
        </w:rPr>
        <w:t xml:space="preserve">Conclusion:</w:t>
      </w:r>
      <w:r>
        <w:t xml:space="preserve"> The Side Letter imposes </w:t>
      </w:r>
      <w:r>
        <w:rPr>
          <w:b/>
          <w:bCs/>
        </w:rPr>
        <w:t xml:space="preserve">NO investment limitations on indirect alcohol exposures</w:t>
      </w:r>
      <w:r>
        <w:t xml:space="preserve">. All supply chain participants, packaging providers, retailers, restaurants, and entities with partial alcohol revenue at or below 10% are explicitly permitted investments.</w:t>
      </w:r>
    </w:p>
    <w:p>
      <w:pPr>
        <w:spacing w:before="200" w:after="100"/>
      </w:pPr>
      <w:r>
        <w:rPr>
          <w:b/>
          <w:bCs/>
          <w:color w:val="0064C8"/>
          <w:sz w:val="22"/>
          <w:szCs w:val="22"/>
        </w:rPr>
        <w:t xml:space="preserve">Sutraye Sai</w:t>
      </w:r>
    </w:p>
    <w:p>
      <w:pPr>
        <w:spacing w:before="100" w:after="100"/>
      </w:pPr>
      <w:r>
        <w:t xml:space="preserve">A company operates restaurants (70% revenue) and also produces alcoholic beverages (30% revenue)</w:t>
      </w:r>
    </w:p>
    <w:p>
      <w:pPr>
        <w:spacing w:before="200" w:after="100"/>
      </w:pPr>
      <w:r>
        <w:rPr>
          <w:b/>
          <w:bCs/>
          <w:color w:val="4B0082"/>
          <w:sz w:val="22"/>
          <w:szCs w:val="22"/>
        </w:rPr>
        <w:t xml:space="preserve">Alpha AI</w:t>
      </w:r>
    </w:p>
    <w:p>
      <w:pPr>
        <w:spacing w:before="200" w:after="100"/>
      </w:pPr>
      <w:r>
        <w:rPr>
          <w:b/>
          <w:bCs/>
          <w:i w:val="false"/>
          <w:iCs w:val="false"/>
        </w:rPr>
        <w:t xml:space="preserve">Analysis from Your Selected Documents:</w:t>
      </w:r>
    </w:p>
    <w:p>
      <w:pPr>
        <w:spacing w:before="100" w:after="100"/>
      </w:pPr>
      <w:r>
        <w:rPr>
          <w:b/>
          <w:bCs/>
        </w:rPr>
        <w:t xml:space="preserve">Investment Restriction Analysis: Restaurant Company with Alcohol Production (70%/30% Revenue Split)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Mar>
              <w:top w:type="dxa" w:w="100"/>
              <w:left w:type="dxa" w:w="100"/>
              <w:bottom w:type="dxa" w:w="100"/>
              <w:right w:type="dxa" w:w="100"/>
            </w:tcMar>
          </w:tcPr>
          <w:p>
            <w:r>
              <w:rPr>
                <w:b/>
                <w:bCs/>
                <w:i w:val="false"/>
                <w:iCs w:val="false"/>
              </w:rPr>
              <w:t xml:space="preserve">Analysis Factor</w:t>
            </w:r>
          </w:p>
        </w:tc>
        <w:tc>
          <w:tcPr>
            <w:tcMar>
              <w:top w:type="dxa" w:w="100"/>
              <w:left w:type="dxa" w:w="100"/>
              <w:bottom w:type="dxa" w:w="100"/>
              <w:right w:type="dxa" w:w="100"/>
            </w:tcMar>
          </w:tcPr>
          <w:p>
            <w:r>
              <w:rPr>
                <w:b/>
                <w:bCs/>
                <w:i w:val="false"/>
                <w:iCs w:val="false"/>
              </w:rPr>
              <w:t xml:space="preserve">Finding</w:t>
            </w:r>
          </w:p>
        </w:tc>
        <w:tc>
          <w:tcPr>
            <w:tcMar>
              <w:top w:type="dxa" w:w="100"/>
              <w:left w:type="dxa" w:w="100"/>
              <w:bottom w:type="dxa" w:w="100"/>
              <w:right w:type="dxa" w:w="100"/>
            </w:tcMar>
          </w:tcPr>
          <w:p>
            <w:r>
              <w:rPr>
                <w:b/>
                <w:bCs/>
                <w:i w:val="false"/>
                <w:iCs w:val="false"/>
              </w:rPr>
              <w:t xml:space="preserve">Exact Language</w:t>
            </w:r>
          </w:p>
        </w:tc>
      </w:tr>
      <w:tr>
        <w:tc>
          <w:tcPr>
            <w:tcMar>
              <w:top w:type="dxa" w:w="100"/>
              <w:left w:type="dxa" w:w="100"/>
              <w:bottom w:type="dxa" w:w="100"/>
              <w:right w:type="dxa" w:w="100"/>
            </w:tcMar>
          </w:tcPr>
          <w:p>
            <w:r>
              <w:rPr>
                <w:b/>
                <w:bCs/>
              </w:rPr>
              <w:t xml:space="preserve">Alcohol Revenue Threshold</w:t>
            </w:r>
          </w:p>
        </w:tc>
        <w:tc>
          <w:tcPr>
            <w:tcMar>
              <w:top w:type="dxa" w:w="100"/>
              <w:left w:type="dxa" w:w="100"/>
              <w:bottom w:type="dxa" w:w="100"/>
              <w:right w:type="dxa" w:w="100"/>
            </w:tcMar>
          </w:tcPr>
          <w:p>
            <w:r>
              <w:t xml:space="preserve">&gt;10% of revenues from production, trade and/or distribution of alcoholic beverages</w:t>
            </w:r>
          </w:p>
        </w:tc>
        <w:tc>
          <w:tcPr>
            <w:tcMar>
              <w:top w:type="dxa" w:w="100"/>
              <w:left w:type="dxa" w:w="100"/>
              <w:bottom w:type="dxa" w:w="100"/>
              <w:right w:type="dxa" w:w="100"/>
            </w:tcMar>
          </w:tcPr>
          <w:p>
            <w:r>
              <w:t xml:space="preserve">Restriction applies to companies deriving more than 10% of its revenues from its production, trade and/or distribution of...alcoholic beverages</w:t>
            </w:r>
          </w:p>
        </w:tc>
      </w:tr>
      <w:tr>
        <w:tc>
          <w:tcPr>
            <w:tcMar>
              <w:top w:type="dxa" w:w="100"/>
              <w:left w:type="dxa" w:w="100"/>
              <w:bottom w:type="dxa" w:w="100"/>
              <w:right w:type="dxa" w:w="100"/>
            </w:tcMar>
          </w:tcPr>
          <w:p>
            <w:r>
              <w:rPr>
                <w:b/>
                <w:bCs/>
              </w:rPr>
              <w:t xml:space="preserve">Restaurant Exclusion</w:t>
            </w:r>
          </w:p>
        </w:tc>
        <w:tc>
          <w:tcPr>
            <w:tcMar>
              <w:top w:type="dxa" w:w="100"/>
              <w:left w:type="dxa" w:w="100"/>
              <w:bottom w:type="dxa" w:w="100"/>
              <w:right w:type="dxa" w:w="100"/>
            </w:tcMar>
          </w:tcPr>
          <w:p>
            <w:r>
              <w:t xml:space="preserve">✅ </w:t>
            </w:r>
            <w:r>
              <w:rPr>
                <w:b/>
                <w:bCs/>
              </w:rPr>
              <w:t xml:space="preserve">EXPLICITLY EXCLUDED</w:t>
            </w:r>
          </w:p>
        </w:tc>
        <w:tc>
          <w:tcPr>
            <w:tcMar>
              <w:top w:type="dxa" w:w="100"/>
              <w:left w:type="dxa" w:w="100"/>
              <w:bottom w:type="dxa" w:w="100"/>
              <w:right w:type="dxa" w:w="100"/>
            </w:tcMar>
          </w:tcPr>
          <w:p>
            <w:r>
              <w:t xml:space="preserve">"excluding, for the avoidance of doubt...restaurants"</w:t>
            </w:r>
          </w:p>
        </w:tc>
      </w:tr>
      <w:tr>
        <w:tc>
          <w:tcPr>
            <w:tcMar>
              <w:top w:type="dxa" w:w="100"/>
              <w:left w:type="dxa" w:w="100"/>
              <w:bottom w:type="dxa" w:w="100"/>
              <w:right w:type="dxa" w:w="100"/>
            </w:tcMar>
          </w:tcPr>
          <w:p>
            <w:r>
              <w:rPr>
                <w:b/>
                <w:bCs/>
              </w:rPr>
              <w:t xml:space="preserve">Company's Alcohol Production Revenue</w:t>
            </w:r>
          </w:p>
        </w:tc>
        <w:tc>
          <w:tcPr>
            <w:tcMar>
              <w:top w:type="dxa" w:w="100"/>
              <w:left w:type="dxa" w:w="100"/>
              <w:bottom w:type="dxa" w:w="100"/>
              <w:right w:type="dxa" w:w="100"/>
            </w:tcMar>
          </w:tcPr>
          <w:p>
            <w:r>
              <w:t xml:space="preserve">30% from alcoholic beverage production</w:t>
            </w:r>
          </w:p>
        </w:tc>
        <w:tc>
          <w:tcPr>
            <w:tcMar>
              <w:top w:type="dxa" w:w="100"/>
              <w:left w:type="dxa" w:w="100"/>
              <w:bottom w:type="dxa" w:w="100"/>
              <w:right w:type="dxa" w:w="100"/>
            </w:tcMar>
          </w:tcPr>
          <w:p>
            <w:r>
              <w:t xml:space="preserve">Exceeds 10% revenue threshold</w:t>
            </w:r>
          </w:p>
        </w:tc>
      </w:tr>
      <w:tr>
        <w:tc>
          <w:tcPr>
            <w:tcMar>
              <w:top w:type="dxa" w:w="100"/>
              <w:left w:type="dxa" w:w="100"/>
              <w:bottom w:type="dxa" w:w="100"/>
              <w:right w:type="dxa" w:w="100"/>
            </w:tcMar>
          </w:tcPr>
          <w:p>
            <w:r>
              <w:rPr>
                <w:b/>
                <w:bCs/>
              </w:rPr>
              <w:t xml:space="preserve">Company's Restaurant Revenue</w:t>
            </w:r>
          </w:p>
        </w:tc>
        <w:tc>
          <w:tcPr>
            <w:tcMar>
              <w:top w:type="dxa" w:w="100"/>
              <w:left w:type="dxa" w:w="100"/>
              <w:bottom w:type="dxa" w:w="100"/>
              <w:right w:type="dxa" w:w="100"/>
            </w:tcMar>
          </w:tcPr>
          <w:p>
            <w:r>
              <w:t xml:space="preserve">70% from restaurant operations</w:t>
            </w:r>
          </w:p>
        </w:tc>
        <w:tc>
          <w:tcPr>
            <w:tcMar>
              <w:top w:type="dxa" w:w="100"/>
              <w:left w:type="dxa" w:w="100"/>
              <w:bottom w:type="dxa" w:w="100"/>
              <w:right w:type="dxa" w:w="100"/>
            </w:tcMar>
          </w:tcPr>
          <w:p>
            <w:r>
              <w:t xml:space="preserve">Restaurant operations are excluded from restriction</w:t>
            </w:r>
          </w:p>
        </w:tc>
      </w:tr>
    </w:tbl>
    <w:p>
      <w:pPr>
        <w:spacing w:before="100" w:after="100"/>
      </w:pPr>
      <w:r>
        <w:rPr>
          <w:b/>
          <w:bCs/>
        </w:rPr>
        <w:t xml:space="preserve">Determination: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Mar>
              <w:top w:type="dxa" w:w="100"/>
              <w:left w:type="dxa" w:w="100"/>
              <w:bottom w:type="dxa" w:w="100"/>
              <w:right w:type="dxa" w:w="100"/>
            </w:tcMar>
          </w:tcPr>
          <w:p>
            <w:r>
              <w:rPr>
                <w:b/>
                <w:bCs/>
                <w:i w:val="false"/>
                <w:iCs w:val="false"/>
              </w:rPr>
              <w:t xml:space="preserve">Question</w:t>
            </w:r>
          </w:p>
        </w:tc>
        <w:tc>
          <w:tcPr>
            <w:tcMar>
              <w:top w:type="dxa" w:w="100"/>
              <w:left w:type="dxa" w:w="100"/>
              <w:bottom w:type="dxa" w:w="100"/>
              <w:right w:type="dxa" w:w="100"/>
            </w:tcMar>
          </w:tcPr>
          <w:p>
            <w:r>
              <w:rPr>
                <w:b/>
                <w:bCs/>
                <w:i w:val="false"/>
                <w:iCs w:val="false"/>
              </w:rPr>
              <w:t xml:space="preserve">Answer</w:t>
            </w:r>
          </w:p>
        </w:tc>
        <w:tc>
          <w:tcPr>
            <w:tcMar>
              <w:top w:type="dxa" w:w="100"/>
              <w:left w:type="dxa" w:w="100"/>
              <w:bottom w:type="dxa" w:w="100"/>
              <w:right w:type="dxa" w:w="100"/>
            </w:tcMar>
          </w:tcPr>
          <w:p>
            <w:r>
              <w:rPr>
                <w:b/>
                <w:bCs/>
                <w:i w:val="false"/>
                <w:iCs w:val="false"/>
              </w:rPr>
              <w:t xml:space="preserve">Rationale</w:t>
            </w:r>
          </w:p>
        </w:tc>
      </w:tr>
      <w:tr>
        <w:tc>
          <w:tcPr>
            <w:tcMar>
              <w:top w:type="dxa" w:w="100"/>
              <w:left w:type="dxa" w:w="100"/>
              <w:bottom w:type="dxa" w:w="100"/>
              <w:right w:type="dxa" w:w="100"/>
            </w:tcMar>
          </w:tcPr>
          <w:p>
            <w:r>
              <w:rPr>
                <w:b/>
                <w:bCs/>
              </w:rPr>
              <w:t xml:space="preserve">Is this company restricted?</w:t>
            </w:r>
          </w:p>
        </w:tc>
        <w:tc>
          <w:tcPr>
            <w:tcMar>
              <w:top w:type="dxa" w:w="100"/>
              <w:left w:type="dxa" w:w="100"/>
              <w:bottom w:type="dxa" w:w="100"/>
              <w:right w:type="dxa" w:w="100"/>
            </w:tcMar>
          </w:tcPr>
          <w:p>
            <w:r>
              <w:rPr>
                <w:b/>
                <w:bCs/>
              </w:rPr>
              <w:t xml:space="preserve">YES - RESTRICTED</w:t>
            </w:r>
          </w:p>
        </w:tc>
        <w:tc>
          <w:tcPr>
            <w:tcMar>
              <w:top w:type="dxa" w:w="100"/>
              <w:left w:type="dxa" w:w="100"/>
              <w:bottom w:type="dxa" w:w="100"/>
              <w:right w:type="dxa" w:w="100"/>
            </w:tcMar>
          </w:tcPr>
          <w:p>
            <w:r>
              <w:t xml:space="preserve">The 30% revenue from producing, trading, or distributing alcoholic beverages exceeds the 10% revenue threshold</w:t>
            </w:r>
          </w:p>
        </w:tc>
      </w:tr>
      <w:tr>
        <w:tc>
          <w:tcPr>
            <w:tcMar>
              <w:top w:type="dxa" w:w="100"/>
              <w:left w:type="dxa" w:w="100"/>
              <w:bottom w:type="dxa" w:w="100"/>
              <w:right w:type="dxa" w:w="100"/>
            </w:tcMar>
          </w:tcPr>
          <w:p>
            <w:r>
              <w:rPr>
                <w:b/>
                <w:bCs/>
              </w:rPr>
              <w:t xml:space="preserve">Does restaurant exclusion apply?</w:t>
            </w:r>
          </w:p>
        </w:tc>
        <w:tc>
          <w:tcPr>
            <w:tcMar>
              <w:top w:type="dxa" w:w="100"/>
              <w:left w:type="dxa" w:w="100"/>
              <w:bottom w:type="dxa" w:w="100"/>
              <w:right w:type="dxa" w:w="100"/>
            </w:tcMar>
          </w:tcPr>
          <w:p>
            <w:r>
              <w:rPr>
                <w:b/>
                <w:bCs/>
              </w:rPr>
              <w:t xml:space="preserve">NO</w:t>
            </w:r>
          </w:p>
        </w:tc>
        <w:tc>
          <w:tcPr>
            <w:tcMar>
              <w:top w:type="dxa" w:w="100"/>
              <w:left w:type="dxa" w:w="100"/>
              <w:bottom w:type="dxa" w:w="100"/>
              <w:right w:type="dxa" w:w="100"/>
            </w:tcMar>
          </w:tcPr>
          <w:p>
            <w:r>
              <w:t xml:space="preserve">The restaurant exclusion applies to restaurant </w:t>
            </w:r>
            <w:r>
              <w:rPr>
                <w:b/>
                <w:bCs/>
              </w:rPr>
              <w:t xml:space="preserve">operations</w:t>
            </w:r>
            <w:r>
              <w:t xml:space="preserve"> (serving alcohol), NOT to alcohol </w:t>
            </w:r>
            <w:r>
              <w:rPr>
                <w:b/>
                <w:bCs/>
              </w:rPr>
              <w:t xml:space="preserve">production</w:t>
            </w:r>
            <w:r>
              <w:t xml:space="preserve"> activities</w:t>
            </w:r>
          </w:p>
        </w:tc>
      </w:tr>
      <w:tr>
        <w:tc>
          <w:tcPr>
            <w:tcMar>
              <w:top w:type="dxa" w:w="100"/>
              <w:left w:type="dxa" w:w="100"/>
              <w:bottom w:type="dxa" w:w="100"/>
              <w:right w:type="dxa" w:w="100"/>
            </w:tcMar>
          </w:tcPr>
          <w:p>
            <w:r>
              <w:rPr>
                <w:b/>
                <w:bCs/>
              </w:rPr>
              <w:t xml:space="preserve">Key Distinction</w:t>
            </w:r>
          </w:p>
        </w:tc>
        <w:tc>
          <w:tcPr>
            <w:tcMar>
              <w:top w:type="dxa" w:w="100"/>
              <w:left w:type="dxa" w:w="100"/>
              <w:bottom w:type="dxa" w:w="100"/>
              <w:right w:type="dxa" w:w="100"/>
            </w:tcMar>
          </w:tcPr>
          <w:p>
            <w:r>
              <w:t xml:space="preserve">Production vs. Service</w:t>
            </w:r>
          </w:p>
        </w:tc>
        <w:tc>
          <w:tcPr>
            <w:tcMar>
              <w:top w:type="dxa" w:w="100"/>
              <w:left w:type="dxa" w:w="100"/>
              <w:bottom w:type="dxa" w:w="100"/>
              <w:right w:type="dxa" w:w="100"/>
            </w:tcMar>
          </w:tcPr>
          <w:p>
            <w:r>
              <w:t xml:space="preserve">The company is </w:t>
            </w:r>
            <w:r>
              <w:rPr>
                <w:b/>
                <w:bCs/>
              </w:rPr>
              <w:t xml:space="preserve">producing</w:t>
            </w:r>
            <w:r>
              <w:t xml:space="preserve"> alcoholic beverages (30% revenue) - this is NOT covered by the restaurant exclusion which exempts restaurants that </w:t>
            </w:r>
            <w:r>
              <w:rPr>
                <w:b/>
                <w:bCs/>
              </w:rPr>
              <w:t xml:space="preserve">serve</w:t>
            </w:r>
            <w:r>
              <w:t xml:space="preserve"> alcohol</w:t>
            </w:r>
          </w:p>
        </w:tc>
      </w:tr>
    </w:tbl>
    <w:p>
      <w:pPr>
        <w:spacing w:before="100" w:after="100"/>
      </w:pPr>
      <w:r>
        <w:rPr>
          <w:b/>
          <w:bCs/>
        </w:rPr>
        <w:t xml:space="preserve">Conclusion:</w:t>
      </w:r>
      <w:r>
        <w:t xml:space="preserve"> The company </w:t>
      </w:r>
      <w:r>
        <w:rPr>
          <w:b/>
          <w:bCs/>
        </w:rPr>
        <w:t xml:space="preserve">WOULD BE RESTRICTED</w:t>
      </w:r>
      <w:r>
        <w:t xml:space="preserve"> under the Apollo Overseas Partners (Delaware) X, L.P. Side Letter. While the 70% restaurant revenue is excluded from the restriction, the 30% revenue from </w:t>
      </w:r>
      <w:r>
        <w:rPr>
          <w:b/>
          <w:bCs/>
        </w:rPr>
        <w:t xml:space="preserve">producing</w:t>
      </w:r>
      <w:r>
        <w:t xml:space="preserve"> alcoholic beverages independently exceeds the 10% threshold for alcohol production, trade, and distribution activities.</w:t>
      </w:r>
    </w:p>
    <w:p>
      <w:pPr>
        <w:spacing w:before="200" w:after="100"/>
      </w:pPr>
      <w:r>
        <w:rPr>
          <w:b/>
          <w:bCs/>
          <w:color w:val="0064C8"/>
          <w:sz w:val="22"/>
          <w:szCs w:val="22"/>
        </w:rPr>
        <w:t xml:space="preserve">Sutraye Sai</w:t>
      </w:r>
    </w:p>
    <w:p>
      <w:pPr>
        <w:spacing w:before="100" w:after="100"/>
      </w:pPr>
      <w:r>
        <w:t xml:space="preserve">A company operates restaurants (10% revenue) and also produces alcoholic beverages (10% revenue).</w:t>
      </w:r>
    </w:p>
    <w:p>
      <w:pPr>
        <w:spacing w:before="200" w:after="100"/>
      </w:pPr>
      <w:r>
        <w:rPr>
          <w:b/>
          <w:bCs/>
          <w:color w:val="4B0082"/>
          <w:sz w:val="22"/>
          <w:szCs w:val="22"/>
        </w:rPr>
        <w:t xml:space="preserve">Alpha AI</w:t>
      </w:r>
    </w:p>
    <w:p>
      <w:pPr>
        <w:spacing w:before="200" w:after="100"/>
      </w:pPr>
      <w:r>
        <w:rPr>
          <w:b/>
          <w:bCs/>
          <w:i w:val="false"/>
          <w:iCs w:val="false"/>
        </w:rPr>
        <w:t xml:space="preserve">Analysis from Your Selected Documents:</w:t>
      </w:r>
    </w:p>
    <w:p>
      <w:pPr>
        <w:spacing w:before="100" w:after="100"/>
      </w:pPr>
      <w:r>
        <w:rPr>
          <w:b/>
          <w:bCs/>
        </w:rPr>
        <w:t xml:space="preserve">Investment Restriction Analysis: Company with 10% Restaurant Revenue + 10% Alcohol Production Revenue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Mar>
              <w:top w:type="dxa" w:w="100"/>
              <w:left w:type="dxa" w:w="100"/>
              <w:bottom w:type="dxa" w:w="100"/>
              <w:right w:type="dxa" w:w="100"/>
            </w:tcMar>
          </w:tcPr>
          <w:p>
            <w:r>
              <w:rPr>
                <w:b/>
                <w:bCs/>
                <w:i w:val="false"/>
                <w:iCs w:val="false"/>
              </w:rPr>
              <w:t xml:space="preserve">Analysis Factor</w:t>
            </w:r>
          </w:p>
        </w:tc>
        <w:tc>
          <w:tcPr>
            <w:tcMar>
              <w:top w:type="dxa" w:w="100"/>
              <w:left w:type="dxa" w:w="100"/>
              <w:bottom w:type="dxa" w:w="100"/>
              <w:right w:type="dxa" w:w="100"/>
            </w:tcMar>
          </w:tcPr>
          <w:p>
            <w:r>
              <w:rPr>
                <w:b/>
                <w:bCs/>
                <w:i w:val="false"/>
                <w:iCs w:val="false"/>
              </w:rPr>
              <w:t xml:space="preserve">Finding</w:t>
            </w:r>
          </w:p>
        </w:tc>
        <w:tc>
          <w:tcPr>
            <w:tcMar>
              <w:top w:type="dxa" w:w="100"/>
              <w:left w:type="dxa" w:w="100"/>
              <w:bottom w:type="dxa" w:w="100"/>
              <w:right w:type="dxa" w:w="100"/>
            </w:tcMar>
          </w:tcPr>
          <w:p>
            <w:r>
              <w:rPr>
                <w:b/>
                <w:bCs/>
                <w:i w:val="false"/>
                <w:iCs w:val="false"/>
              </w:rPr>
              <w:t xml:space="preserve">Exact Document Language</w:t>
            </w:r>
          </w:p>
        </w:tc>
      </w:tr>
      <w:tr>
        <w:tc>
          <w:tcPr>
            <w:tcMar>
              <w:top w:type="dxa" w:w="100"/>
              <w:left w:type="dxa" w:w="100"/>
              <w:bottom w:type="dxa" w:w="100"/>
              <w:right w:type="dxa" w:w="100"/>
            </w:tcMar>
          </w:tcPr>
          <w:p>
            <w:r>
              <w:rPr>
                <w:b/>
                <w:bCs/>
              </w:rPr>
              <w:t xml:space="preserve">Alcohol Revenue Threshold</w:t>
            </w:r>
          </w:p>
        </w:tc>
        <w:tc>
          <w:tcPr>
            <w:tcMar>
              <w:top w:type="dxa" w:w="100"/>
              <w:left w:type="dxa" w:w="100"/>
              <w:bottom w:type="dxa" w:w="100"/>
              <w:right w:type="dxa" w:w="100"/>
            </w:tcMar>
          </w:tcPr>
          <w:p>
            <w:r>
              <w:t xml:space="preserve">&gt;10% of revenues from production, trade and/or distribution of alcoholic beverages</w:t>
            </w:r>
          </w:p>
        </w:tc>
        <w:tc>
          <w:tcPr>
            <w:tcMar>
              <w:top w:type="dxa" w:w="100"/>
              <w:left w:type="dxa" w:w="100"/>
              <w:bottom w:type="dxa" w:w="100"/>
              <w:right w:type="dxa" w:w="100"/>
            </w:tcMar>
          </w:tcPr>
          <w:p>
            <w:r>
              <w:t xml:space="preserve">Restriction applies to companies deriving more than 10% of its revenues from its production, trade and/or distribution of...alcoholic beverages</w:t>
            </w:r>
          </w:p>
        </w:tc>
      </w:tr>
      <w:tr>
        <w:tc>
          <w:tcPr>
            <w:tcMar>
              <w:top w:type="dxa" w:w="100"/>
              <w:left w:type="dxa" w:w="100"/>
              <w:bottom w:type="dxa" w:w="100"/>
              <w:right w:type="dxa" w:w="100"/>
            </w:tcMar>
          </w:tcPr>
          <w:p>
            <w:r>
              <w:rPr>
                <w:b/>
                <w:bCs/>
              </w:rPr>
              <w:t xml:space="preserve">Restaurant Exclusion</w:t>
            </w:r>
          </w:p>
        </w:tc>
        <w:tc>
          <w:tcPr>
            <w:tcMar>
              <w:top w:type="dxa" w:w="100"/>
              <w:left w:type="dxa" w:w="100"/>
              <w:bottom w:type="dxa" w:w="100"/>
              <w:right w:type="dxa" w:w="100"/>
            </w:tcMar>
          </w:tcPr>
          <w:p>
            <w:r>
              <w:t xml:space="preserve">✅ </w:t>
            </w:r>
            <w:r>
              <w:rPr>
                <w:b/>
                <w:bCs/>
              </w:rPr>
              <w:t xml:space="preserve">EXPLICITLY EXCLUDED</w:t>
            </w:r>
          </w:p>
        </w:tc>
        <w:tc>
          <w:tcPr>
            <w:tcMar>
              <w:top w:type="dxa" w:w="100"/>
              <w:left w:type="dxa" w:w="100"/>
              <w:bottom w:type="dxa" w:w="100"/>
              <w:right w:type="dxa" w:w="100"/>
            </w:tcMar>
          </w:tcPr>
          <w:p>
            <w:r>
              <w:t xml:space="preserve">excluding, for the avoidance of doubt, retailers, restaurants, and persons involved in the supply chain</w:t>
            </w:r>
          </w:p>
        </w:tc>
      </w:tr>
      <w:tr>
        <w:tc>
          <w:tcPr>
            <w:tcMar>
              <w:top w:type="dxa" w:w="100"/>
              <w:left w:type="dxa" w:w="100"/>
              <w:bottom w:type="dxa" w:w="100"/>
              <w:right w:type="dxa" w:w="100"/>
            </w:tcMar>
          </w:tcPr>
          <w:p>
            <w:r>
              <w:rPr>
                <w:b/>
                <w:bCs/>
              </w:rPr>
              <w:t xml:space="preserve">Company's Alcohol Production Revenue</w:t>
            </w:r>
          </w:p>
        </w:tc>
        <w:tc>
          <w:tcPr>
            <w:tcMar>
              <w:top w:type="dxa" w:w="100"/>
              <w:left w:type="dxa" w:w="100"/>
              <w:bottom w:type="dxa" w:w="100"/>
              <w:right w:type="dxa" w:w="100"/>
            </w:tcMar>
          </w:tcPr>
          <w:p>
            <w:r>
              <w:t xml:space="preserve">10% from alcoholic beverage production</w:t>
            </w:r>
          </w:p>
        </w:tc>
        <w:tc>
          <w:tcPr>
            <w:tcMar>
              <w:top w:type="dxa" w:w="100"/>
              <w:left w:type="dxa" w:w="100"/>
              <w:bottom w:type="dxa" w:w="100"/>
              <w:right w:type="dxa" w:w="100"/>
            </w:tcMar>
          </w:tcPr>
          <w:p>
            <w:r>
              <w:t xml:space="preserve">Does NOT exceed threshold (threshold is more than 10%)</w:t>
            </w:r>
          </w:p>
        </w:tc>
      </w:tr>
      <w:tr>
        <w:tc>
          <w:tcPr>
            <w:tcMar>
              <w:top w:type="dxa" w:w="100"/>
              <w:left w:type="dxa" w:w="100"/>
              <w:bottom w:type="dxa" w:w="100"/>
              <w:right w:type="dxa" w:w="100"/>
            </w:tcMar>
          </w:tcPr>
          <w:p>
            <w:r>
              <w:rPr>
                <w:b/>
                <w:bCs/>
              </w:rPr>
              <w:t xml:space="preserve">Company's Restaurant Revenue</w:t>
            </w:r>
          </w:p>
        </w:tc>
        <w:tc>
          <w:tcPr>
            <w:tcMar>
              <w:top w:type="dxa" w:w="100"/>
              <w:left w:type="dxa" w:w="100"/>
              <w:bottom w:type="dxa" w:w="100"/>
              <w:right w:type="dxa" w:w="100"/>
            </w:tcMar>
          </w:tcPr>
          <w:p>
            <w:r>
              <w:t xml:space="preserve">10% from restaurant operations</w:t>
            </w:r>
          </w:p>
        </w:tc>
        <w:tc>
          <w:tcPr>
            <w:tcMar>
              <w:top w:type="dxa" w:w="100"/>
              <w:left w:type="dxa" w:w="100"/>
              <w:bottom w:type="dxa" w:w="100"/>
              <w:right w:type="dxa" w:w="100"/>
            </w:tcMar>
          </w:tcPr>
          <w:p>
            <w:r>
              <w:t xml:space="preserve">restaurants explicitly excluded from restriction</w:t>
            </w:r>
          </w:p>
        </w:tc>
      </w:tr>
    </w:tbl>
    <w:p>
      <w:pPr>
        <w:spacing w:before="100" w:after="100"/>
      </w:pPr>
      <w:r>
        <w:rPr>
          <w:b/>
          <w:bCs/>
        </w:rPr>
        <w:t xml:space="preserve">Determination: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Mar>
              <w:top w:type="dxa" w:w="100"/>
              <w:left w:type="dxa" w:w="100"/>
              <w:bottom w:type="dxa" w:w="100"/>
              <w:right w:type="dxa" w:w="100"/>
            </w:tcMar>
          </w:tcPr>
          <w:p>
            <w:r>
              <w:rPr>
                <w:b/>
                <w:bCs/>
                <w:i w:val="false"/>
                <w:iCs w:val="false"/>
              </w:rPr>
              <w:t xml:space="preserve">Question</w:t>
            </w:r>
          </w:p>
        </w:tc>
        <w:tc>
          <w:tcPr>
            <w:tcMar>
              <w:top w:type="dxa" w:w="100"/>
              <w:left w:type="dxa" w:w="100"/>
              <w:bottom w:type="dxa" w:w="100"/>
              <w:right w:type="dxa" w:w="100"/>
            </w:tcMar>
          </w:tcPr>
          <w:p>
            <w:r>
              <w:rPr>
                <w:b/>
                <w:bCs/>
                <w:i w:val="false"/>
                <w:iCs w:val="false"/>
              </w:rPr>
              <w:t xml:space="preserve">Answer</w:t>
            </w:r>
          </w:p>
        </w:tc>
        <w:tc>
          <w:tcPr>
            <w:tcMar>
              <w:top w:type="dxa" w:w="100"/>
              <w:left w:type="dxa" w:w="100"/>
              <w:bottom w:type="dxa" w:w="100"/>
              <w:right w:type="dxa" w:w="100"/>
            </w:tcMar>
          </w:tcPr>
          <w:p>
            <w:r>
              <w:rPr>
                <w:b/>
                <w:bCs/>
                <w:i w:val="false"/>
                <w:iCs w:val="false"/>
              </w:rPr>
              <w:t xml:space="preserve">Rationale</w:t>
            </w:r>
          </w:p>
        </w:tc>
      </w:tr>
      <w:tr>
        <w:tc>
          <w:tcPr>
            <w:tcMar>
              <w:top w:type="dxa" w:w="100"/>
              <w:left w:type="dxa" w:w="100"/>
              <w:bottom w:type="dxa" w:w="100"/>
              <w:right w:type="dxa" w:w="100"/>
            </w:tcMar>
          </w:tcPr>
          <w:p>
            <w:r>
              <w:rPr>
                <w:b/>
                <w:bCs/>
              </w:rPr>
              <w:t xml:space="preserve">Is this company restricted?</w:t>
            </w:r>
          </w:p>
        </w:tc>
        <w:tc>
          <w:tcPr>
            <w:tcMar>
              <w:top w:type="dxa" w:w="100"/>
              <w:left w:type="dxa" w:w="100"/>
              <w:bottom w:type="dxa" w:w="100"/>
              <w:right w:type="dxa" w:w="100"/>
            </w:tcMar>
          </w:tcPr>
          <w:p>
            <w:r>
              <w:rPr>
                <w:b/>
                <w:bCs/>
              </w:rPr>
              <w:t xml:space="preserve">NO - NOT RESTRICTED</w:t>
            </w:r>
          </w:p>
        </w:tc>
        <w:tc>
          <w:tcPr>
            <w:tcMar>
              <w:top w:type="dxa" w:w="100"/>
              <w:left w:type="dxa" w:w="100"/>
              <w:bottom w:type="dxa" w:w="100"/>
              <w:right w:type="dxa" w:w="100"/>
            </w:tcMar>
          </w:tcPr>
          <w:p>
            <w:r>
              <w:t xml:space="preserve">The 10% alcohol production revenue does NOT exceed the more than 10% threshold</w:t>
            </w:r>
          </w:p>
        </w:tc>
      </w:tr>
      <w:tr>
        <w:tc>
          <w:tcPr>
            <w:tcMar>
              <w:top w:type="dxa" w:w="100"/>
              <w:left w:type="dxa" w:w="100"/>
              <w:bottom w:type="dxa" w:w="100"/>
              <w:right w:type="dxa" w:w="100"/>
            </w:tcMar>
          </w:tcPr>
          <w:p>
            <w:r>
              <w:rPr>
                <w:b/>
                <w:bCs/>
              </w:rPr>
              <w:t xml:space="preserve">Threshold Analysis</w:t>
            </w:r>
          </w:p>
        </w:tc>
        <w:tc>
          <w:tcPr>
            <w:tcMar>
              <w:top w:type="dxa" w:w="100"/>
              <w:left w:type="dxa" w:w="100"/>
              <w:bottom w:type="dxa" w:w="100"/>
              <w:right w:type="dxa" w:w="100"/>
            </w:tcMar>
          </w:tcPr>
          <w:p>
            <w:r>
              <w:t xml:space="preserve">At or below 10% = Permitted</w:t>
            </w:r>
          </w:p>
        </w:tc>
        <w:tc>
          <w:tcPr>
            <w:tcMar>
              <w:top w:type="dxa" w:w="100"/>
              <w:left w:type="dxa" w:w="100"/>
              <w:bottom w:type="dxa" w:w="100"/>
              <w:right w:type="dxa" w:w="100"/>
            </w:tcMar>
          </w:tcPr>
          <w:p>
            <w:r>
              <w:t xml:space="preserve">The restriction applies only when revenue is more than 10% - exactly 10% does NOT trigger restriction</w:t>
            </w:r>
          </w:p>
        </w:tc>
      </w:tr>
      <w:tr>
        <w:tc>
          <w:tcPr>
            <w:tcMar>
              <w:top w:type="dxa" w:w="100"/>
              <w:left w:type="dxa" w:w="100"/>
              <w:bottom w:type="dxa" w:w="100"/>
              <w:right w:type="dxa" w:w="100"/>
            </w:tcMar>
          </w:tcPr>
          <w:p>
            <w:r>
              <w:rPr>
                <w:b/>
                <w:bCs/>
              </w:rPr>
              <w:t xml:space="preserve">Restaurant Revenue Treatment</w:t>
            </w:r>
          </w:p>
        </w:tc>
        <w:tc>
          <w:tcPr>
            <w:tcMar>
              <w:top w:type="dxa" w:w="100"/>
              <w:left w:type="dxa" w:w="100"/>
              <w:bottom w:type="dxa" w:w="100"/>
              <w:right w:type="dxa" w:w="100"/>
            </w:tcMar>
          </w:tcPr>
          <w:p>
            <w:r>
              <w:t xml:space="preserve">Excluded from calculation</w:t>
            </w:r>
          </w:p>
        </w:tc>
        <w:tc>
          <w:tcPr>
            <w:tcMar>
              <w:top w:type="dxa" w:w="100"/>
              <w:left w:type="dxa" w:w="100"/>
              <w:bottom w:type="dxa" w:w="100"/>
              <w:right w:type="dxa" w:w="100"/>
            </w:tcMar>
          </w:tcPr>
          <w:p>
            <w:r>
              <w:t xml:space="preserve">restaurants are explicitly carved out and do not count toward alcohol restriction</w:t>
            </w:r>
          </w:p>
        </w:tc>
      </w:tr>
    </w:tbl>
    <w:p>
      <w:pPr>
        <w:spacing w:before="100" w:after="100"/>
      </w:pPr>
      <w:r>
        <w:rPr>
          <w:b/>
          <w:bCs/>
        </w:rPr>
        <w:t xml:space="preserve">Conclusion:</w:t>
      </w:r>
      <w:r>
        <w:t xml:space="preserve"> The company </w:t>
      </w:r>
      <w:r>
        <w:rPr>
          <w:b/>
          <w:bCs/>
        </w:rPr>
        <w:t xml:space="preserve">WOULD NOT BE RESTRICTED</w:t>
      </w:r>
      <w:r>
        <w:t xml:space="preserve"> under the Apollo Overseas Partners (Delaware) X, L.P. Side Letter. The 10% alcohol production revenue is </w:t>
      </w:r>
      <w:r>
        <w:rPr>
          <w:b/>
          <w:bCs/>
        </w:rPr>
        <w:t xml:space="preserve">at</w:t>
      </w:r>
      <w:r>
        <w:t xml:space="preserve"> the threshold, not </w:t>
      </w:r>
      <w:r>
        <w:rPr>
          <w:b/>
          <w:bCs/>
        </w:rPr>
        <w:t xml:space="preserve">above</w:t>
      </w:r>
      <w:r>
        <w:t xml:space="preserve"> it. The restriction only applies when revenue is more than 10%. Additionally, the 10% restaurant revenue is explicitly excluded from the alcohol restriction per the restaurants carve-out.</w:t>
      </w:r>
    </w:p>
    <w:p>
      <w:pPr>
        <w:spacing w:before="200" w:after="100"/>
      </w:pPr>
      <w:r>
        <w:rPr>
          <w:b/>
          <w:bCs/>
          <w:color w:val="0064C8"/>
          <w:sz w:val="22"/>
          <w:szCs w:val="22"/>
        </w:rPr>
        <w:t xml:space="preserve">Sutraye Sai</w:t>
      </w:r>
    </w:p>
    <w:p>
      <w:pPr>
        <w:spacing w:before="100" w:after="100"/>
      </w:pPr>
      <w:r>
        <w:t xml:space="preserve">A portfolio company holds a 15% minority stake in an alcohol producer, but earns no alcohol-related revenue itself.</w:t>
      </w:r>
    </w:p>
    <w:p>
      <w:pPr>
        <w:spacing w:before="200" w:after="100"/>
      </w:pPr>
      <w:r>
        <w:rPr>
          <w:b/>
          <w:bCs/>
          <w:color w:val="4B0082"/>
          <w:sz w:val="22"/>
          <w:szCs w:val="22"/>
        </w:rPr>
        <w:t xml:space="preserve">Alpha AI</w:t>
      </w:r>
    </w:p>
    <w:p>
      <w:pPr>
        <w:spacing w:before="200" w:after="100"/>
      </w:pPr>
      <w:r>
        <w:rPr>
          <w:b/>
          <w:bCs/>
          <w:i w:val="false"/>
          <w:iCs w:val="false"/>
        </w:rPr>
        <w:t xml:space="preserve">Analysis from Your Selected Documents:</w:t>
      </w:r>
    </w:p>
    <w:p>
      <w:pPr>
        <w:spacing w:before="100" w:after="100"/>
      </w:pPr>
      <w:r>
        <w:t xml:space="preserve">Analyzing investment restrictions for a portfolio company holding a </w:t>
      </w:r>
      <w:r>
        <w:rPr>
          <w:b/>
          <w:bCs/>
        </w:rPr>
        <w:t xml:space="preserve">15% minority stake in an alcohol producer</w:t>
      </w:r>
      <w:r>
        <w:t xml:space="preserve"> (with no alcohol-related revenue itself):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Mar>
              <w:top w:type="dxa" w:w="100"/>
              <w:left w:type="dxa" w:w="100"/>
              <w:bottom w:type="dxa" w:w="100"/>
              <w:right w:type="dxa" w:w="100"/>
            </w:tcMar>
          </w:tcPr>
          <w:p>
            <w:r>
              <w:rPr>
                <w:b/>
                <w:bCs/>
                <w:i w:val="false"/>
                <w:iCs w:val="false"/>
              </w:rPr>
              <w:t xml:space="preserve">Restriction Category</w:t>
            </w:r>
          </w:p>
        </w:tc>
        <w:tc>
          <w:tcPr>
            <w:tcMar>
              <w:top w:type="dxa" w:w="100"/>
              <w:left w:type="dxa" w:w="100"/>
              <w:bottom w:type="dxa" w:w="100"/>
              <w:right w:type="dxa" w:w="100"/>
            </w:tcMar>
          </w:tcPr>
          <w:p>
            <w:r>
              <w:rPr>
                <w:b/>
                <w:bCs/>
                <w:i w:val="false"/>
                <w:iCs w:val="false"/>
              </w:rPr>
              <w:t xml:space="preserve">Relevant Covenant Language</w:t>
            </w:r>
          </w:p>
        </w:tc>
        <w:tc>
          <w:tcPr>
            <w:tcMar>
              <w:top w:type="dxa" w:w="100"/>
              <w:left w:type="dxa" w:w="100"/>
              <w:bottom w:type="dxa" w:w="100"/>
              <w:right w:type="dxa" w:w="100"/>
            </w:tcMar>
          </w:tcPr>
          <w:p>
            <w:r>
              <w:rPr>
                <w:b/>
                <w:bCs/>
                <w:i w:val="false"/>
                <w:iCs w:val="false"/>
              </w:rPr>
              <w:t xml:space="preserve">15% Stake Permitted?</w:t>
            </w:r>
          </w:p>
        </w:tc>
      </w:tr>
      <w:tr>
        <w:tc>
          <w:tcPr>
            <w:tcMar>
              <w:top w:type="dxa" w:w="100"/>
              <w:left w:type="dxa" w:w="100"/>
              <w:bottom w:type="dxa" w:w="100"/>
              <w:right w:type="dxa" w:w="100"/>
            </w:tcMar>
          </w:tcPr>
          <w:p>
            <w:r>
              <w:rPr>
                <w:b/>
                <w:bCs/>
              </w:rPr>
              <w:t xml:space="preserve">Alcohol Industry Restriction</w:t>
            </w:r>
          </w:p>
        </w:tc>
        <w:tc>
          <w:tcPr>
            <w:tcMar>
              <w:top w:type="dxa" w:w="100"/>
              <w:left w:type="dxa" w:w="100"/>
              <w:bottom w:type="dxa" w:w="100"/>
              <w:right w:type="dxa" w:w="100"/>
            </w:tcMar>
          </w:tcPr>
          <w:p>
            <w:r>
              <w:t xml:space="preserve">"The LP is prohibited from participating in a Portfolio Investment in a Portfolio Company that, at the time of the Partnership's initial investment in such Portfolio Company is principally engaged in or derives more than 10% of its revenues from its production, trade and/or distribution of tobacco or alcoholic beverages"</w:t>
            </w:r>
          </w:p>
        </w:tc>
        <w:tc>
          <w:tcPr>
            <w:tcMar>
              <w:top w:type="dxa" w:w="100"/>
              <w:left w:type="dxa" w:w="100"/>
              <w:bottom w:type="dxa" w:w="100"/>
              <w:right w:type="dxa" w:w="100"/>
            </w:tcMar>
          </w:tcPr>
          <w:p>
            <w:r>
              <w:rPr>
                <w:b/>
                <w:bCs/>
              </w:rPr>
              <w:t xml:space="preserve">YES</w:t>
            </w:r>
            <w:r>
              <w:t xml:space="preserve"> - The portfolio company itself derives no alcohol-related revenue; restriction applies to companies directly engaged in alcohol business</w:t>
            </w:r>
          </w:p>
        </w:tc>
      </w:tr>
      <w:tr>
        <w:tc>
          <w:tcPr>
            <w:tcMar>
              <w:top w:type="dxa" w:w="100"/>
              <w:left w:type="dxa" w:w="100"/>
              <w:bottom w:type="dxa" w:w="100"/>
              <w:right w:type="dxa" w:w="100"/>
            </w:tcMar>
          </w:tcPr>
          <w:p>
            <w:r>
              <w:rPr>
                <w:b/>
                <w:bCs/>
              </w:rPr>
              <w:t xml:space="preserve">Minority Investment Threshold (Weapons Context)</w:t>
            </w:r>
          </w:p>
        </w:tc>
        <w:tc>
          <w:tcPr>
            <w:tcMar>
              <w:top w:type="dxa" w:w="100"/>
              <w:left w:type="dxa" w:w="100"/>
              <w:bottom w:type="dxa" w:w="100"/>
              <w:right w:type="dxa" w:w="100"/>
            </w:tcMar>
          </w:tcPr>
          <w:p>
            <w:r>
              <w:t xml:space="preserve">"such Portfolio Company has an equity stake of more than 20% in a Weapons Entity (which equity stake is also being acquired by the Partnership)"</w:t>
            </w:r>
          </w:p>
        </w:tc>
        <w:tc>
          <w:tcPr>
            <w:tcMar>
              <w:top w:type="dxa" w:w="100"/>
              <w:left w:type="dxa" w:w="100"/>
              <w:bottom w:type="dxa" w:w="100"/>
              <w:right w:type="dxa" w:w="100"/>
            </w:tcMar>
          </w:tcPr>
          <w:p>
            <w:r>
              <w:rPr>
                <w:b/>
                <w:bCs/>
              </w:rPr>
              <w:t xml:space="preserve">YES</w:t>
            </w:r>
            <w:r>
              <w:t xml:space="preserve"> - 15% is below the 20% threshold used for prohibited entity ownership tests</w:t>
            </w:r>
          </w:p>
        </w:tc>
      </w:tr>
      <w:tr>
        <w:tc>
          <w:tcPr>
            <w:tcMar>
              <w:top w:type="dxa" w:w="100"/>
              <w:left w:type="dxa" w:w="100"/>
              <w:bottom w:type="dxa" w:w="100"/>
              <w:right w:type="dxa" w:w="100"/>
            </w:tcMar>
          </w:tcPr>
          <w:p>
            <w:r>
              <w:rPr>
                <w:b/>
                <w:bCs/>
              </w:rPr>
              <w:t xml:space="preserve">Tobacco Entity Ownership Test</w:t>
            </w:r>
          </w:p>
        </w:tc>
        <w:tc>
          <w:tcPr>
            <w:tcMar>
              <w:top w:type="dxa" w:w="100"/>
              <w:left w:type="dxa" w:w="100"/>
              <w:bottom w:type="dxa" w:w="100"/>
              <w:right w:type="dxa" w:w="100"/>
            </w:tcMar>
          </w:tcPr>
          <w:p>
            <w:r>
              <w:t xml:space="preserve">"such Portfolio Company has a stake of more than 20% in a Tobacco Entity (which stake is also being acquired by the Partnership)"</w:t>
            </w:r>
          </w:p>
        </w:tc>
        <w:tc>
          <w:tcPr>
            <w:tcMar>
              <w:top w:type="dxa" w:w="100"/>
              <w:left w:type="dxa" w:w="100"/>
              <w:bottom w:type="dxa" w:w="100"/>
              <w:right w:type="dxa" w:w="100"/>
            </w:tcMar>
          </w:tcPr>
          <w:p>
            <w:r>
              <w:rPr>
                <w:b/>
                <w:bCs/>
              </w:rPr>
              <w:t xml:space="preserve">YES</w:t>
            </w:r>
            <w:r>
              <w:t xml:space="preserve"> - Analogous 20% threshold; 15% stake would be below this threshold</w:t>
            </w:r>
          </w:p>
        </w:tc>
      </w:tr>
      <w:tr>
        <w:tc>
          <w:tcPr>
            <w:tcMar>
              <w:top w:type="dxa" w:w="100"/>
              <w:left w:type="dxa" w:w="100"/>
              <w:bottom w:type="dxa" w:w="100"/>
              <w:right w:type="dxa" w:w="100"/>
            </w:tcMar>
          </w:tcPr>
          <w:p>
            <w:r>
              <w:rPr>
                <w:b/>
                <w:bCs/>
              </w:rPr>
              <w:t xml:space="preserve">Nuclear Entity Ownership Test</w:t>
            </w:r>
          </w:p>
        </w:tc>
        <w:tc>
          <w:tcPr>
            <w:tcMar>
              <w:top w:type="dxa" w:w="100"/>
              <w:left w:type="dxa" w:w="100"/>
              <w:bottom w:type="dxa" w:w="100"/>
              <w:right w:type="dxa" w:w="100"/>
            </w:tcMar>
          </w:tcPr>
          <w:p>
            <w:r>
              <w:t xml:space="preserve">"such Portfolio Company has a stake of more than 20% in a Nuclear Entity"</w:t>
            </w:r>
          </w:p>
        </w:tc>
        <w:tc>
          <w:tcPr>
            <w:tcMar>
              <w:top w:type="dxa" w:w="100"/>
              <w:left w:type="dxa" w:w="100"/>
              <w:bottom w:type="dxa" w:w="100"/>
              <w:right w:type="dxa" w:w="100"/>
            </w:tcMar>
          </w:tcPr>
          <w:p>
            <w:r>
              <w:rPr>
                <w:b/>
                <w:bCs/>
              </w:rPr>
              <w:t xml:space="preserve">YES</w:t>
            </w:r>
            <w:r>
              <w:t xml:space="preserve"> - Same 20% threshold pattern applies</w:t>
            </w:r>
          </w:p>
        </w:tc>
      </w:tr>
      <w:tr>
        <w:tc>
          <w:tcPr>
            <w:tcMar>
              <w:top w:type="dxa" w:w="100"/>
              <w:left w:type="dxa" w:w="100"/>
              <w:bottom w:type="dxa" w:w="100"/>
              <w:right w:type="dxa" w:w="100"/>
            </w:tcMar>
          </w:tcPr>
          <w:p>
            <w:r>
              <w:rPr>
                <w:b/>
                <w:bCs/>
              </w:rPr>
              <w:t xml:space="preserve">Revenue Derivation Test</w:t>
            </w:r>
          </w:p>
        </w:tc>
        <w:tc>
          <w:tcPr>
            <w:tcMar>
              <w:top w:type="dxa" w:w="100"/>
              <w:left w:type="dxa" w:w="100"/>
              <w:bottom w:type="dxa" w:w="100"/>
              <w:right w:type="dxa" w:w="100"/>
            </w:tcMar>
          </w:tcPr>
          <w:p>
            <w:r>
              <w:t xml:space="preserve">"companies deriving over 10% revenue from producing, trading, or distributing tobacco or alcoholic beverages"</w:t>
            </w:r>
          </w:p>
        </w:tc>
        <w:tc>
          <w:tcPr>
            <w:tcMar>
              <w:top w:type="dxa" w:w="100"/>
              <w:left w:type="dxa" w:w="100"/>
              <w:bottom w:type="dxa" w:w="100"/>
              <w:right w:type="dxa" w:w="100"/>
            </w:tcMar>
          </w:tcPr>
          <w:p>
            <w:r>
              <w:rPr>
                <w:b/>
                <w:bCs/>
              </w:rPr>
              <w:t xml:space="preserve">YES</w:t>
            </w:r>
            <w:r>
              <w:t xml:space="preserve"> - Portfolio company has NO alcohol-related revenue itself</w:t>
            </w:r>
          </w:p>
        </w:tc>
      </w:tr>
    </w:tbl>
    <w:p>
      <w:pPr>
        <w:spacing w:before="100" w:after="100"/>
      </w:pPr>
      <w:r>
        <w:rPr>
          <w:b/>
          <w:bCs/>
        </w:rPr>
        <w:t xml:space="preserve">Conclusion:</w:t>
      </w:r>
      <w:r>
        <w:t xml:space="preserve"> The 15% passive minority stake in an alcohol producer would likely be </w:t>
      </w:r>
      <w:r>
        <w:rPr>
          <w:b/>
          <w:bCs/>
        </w:rPr>
        <w:t xml:space="preserve">PERMITTED</w:t>
      </w:r>
      <w:r>
        <w:t xml:space="preserve"> under this Side Letter because:</w:t>
      </w:r>
    </w:p>
    <w:p>
      <w:pPr>
        <w:spacing w:after="60"/>
        <w:ind w:left="360"/>
      </w:pPr>
      <w:r>
        <w:t xml:space="preserve">1. </w:t>
      </w:r>
      <w:r>
        <w:t xml:space="preserve">The portfolio company itself derives no revenue from alcohol (fails the 10% revenue trigger)</w:t>
      </w:r>
    </w:p>
    <w:p>
      <w:pPr>
        <w:spacing w:after="60"/>
        <w:ind w:left="360"/>
      </w:pPr>
      <w:r>
        <w:t xml:space="preserve">2. </w:t>
      </w:r>
      <w:r>
        <w:t xml:space="preserve">The 15% stake is below the 20% ownership thresholds used for prohibited entity tests</w:t>
      </w:r>
    </w:p>
    <w:p>
      <w:pPr>
        <w:spacing w:after="60"/>
        <w:ind w:left="360"/>
      </w:pPr>
      <w:r>
        <w:t xml:space="preserve">3. </w:t>
      </w:r>
      <w:r>
        <w:t xml:space="preserve">Restrictions target companies "principally engaged" or deriving revenue from restricted activities</w:t>
      </w:r>
    </w:p>
    <w:p>
      <w:pPr>
        <w:spacing w:before="200" w:after="100"/>
      </w:pPr>
      <w:r>
        <w:rPr>
          <w:b/>
          <w:bCs/>
          <w:color w:val="0064C8"/>
          <w:sz w:val="22"/>
          <w:szCs w:val="22"/>
        </w:rPr>
        <w:t xml:space="preserve">Sutraye Sai</w:t>
      </w:r>
    </w:p>
    <w:p>
      <w:pPr>
        <w:spacing w:before="100" w:after="100"/>
      </w:pPr>
      <w:r>
        <w:t xml:space="preserve">Do alcohol-related investment restrictions apply to all investors in the fund?</w:t>
      </w:r>
    </w:p>
    <w:p>
      <w:pPr>
        <w:spacing w:before="200" w:after="100"/>
      </w:pPr>
      <w:r>
        <w:rPr>
          <w:b/>
          <w:bCs/>
          <w:color w:val="4B0082"/>
          <w:sz w:val="22"/>
          <w:szCs w:val="22"/>
        </w:rPr>
        <w:t xml:space="preserve">Alpha AI</w:t>
      </w:r>
    </w:p>
    <w:p>
      <w:pPr>
        <w:spacing w:before="200" w:after="100"/>
      </w:pPr>
      <w:r>
        <w:rPr>
          <w:b/>
          <w:bCs/>
          <w:i w:val="false"/>
          <w:iCs w:val="false"/>
        </w:rPr>
        <w:t xml:space="preserve">Analysis from Your Selected Documents:</w:t>
      </w:r>
    </w:p>
    <w:p>
      <w:pPr>
        <w:spacing w:before="100" w:after="100"/>
      </w:pPr>
      <w:r>
        <w:rPr>
          <w:b/>
          <w:bCs/>
        </w:rPr>
        <w:t xml:space="preserve">Investor-Specific Alcohol Investment Restriction Analysis</w:t>
      </w:r>
    </w:p>
    <w:p>
      <w:pPr>
        <w:spacing w:before="200" w:after="100"/>
      </w:pPr>
      <w:r>
        <w:rPr>
          <w:b/>
          <w:bCs/>
          <w:i w:val="false"/>
          <w:iCs w:val="false"/>
        </w:rPr>
        <w:t xml:space="preserve">(1) Investors with Alcohol Restriction Provisions in Side Letters: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Mar>
              <w:top w:type="dxa" w:w="100"/>
              <w:left w:type="dxa" w:w="100"/>
              <w:bottom w:type="dxa" w:w="100"/>
              <w:right w:type="dxa" w:w="100"/>
            </w:tcMar>
          </w:tcPr>
          <w:p>
            <w:r>
              <w:rPr>
                <w:b/>
                <w:bCs/>
                <w:i w:val="false"/>
                <w:iCs w:val="false"/>
              </w:rPr>
              <w:t xml:space="preserve">Investor/LP Name</w:t>
            </w:r>
          </w:p>
        </w:tc>
        <w:tc>
          <w:tcPr>
            <w:tcMar>
              <w:top w:type="dxa" w:w="100"/>
              <w:left w:type="dxa" w:w="100"/>
              <w:bottom w:type="dxa" w:w="100"/>
              <w:right w:type="dxa" w:w="100"/>
            </w:tcMar>
          </w:tcPr>
          <w:p>
            <w:r>
              <w:rPr>
                <w:b/>
                <w:bCs/>
                <w:i w:val="false"/>
                <w:iCs w:val="false"/>
              </w:rPr>
              <w:t xml:space="preserve">Fund</w:t>
            </w:r>
          </w:p>
        </w:tc>
        <w:tc>
          <w:tcPr>
            <w:tcMar>
              <w:top w:type="dxa" w:w="100"/>
              <w:left w:type="dxa" w:w="100"/>
              <w:bottom w:type="dxa" w:w="100"/>
              <w:right w:type="dxa" w:w="100"/>
            </w:tcMar>
          </w:tcPr>
          <w:p>
            <w:r>
              <w:rPr>
                <w:b/>
                <w:bCs/>
                <w:i w:val="false"/>
                <w:iCs w:val="false"/>
              </w:rPr>
              <w:t xml:space="preserve">Document ID</w:t>
            </w:r>
          </w:p>
        </w:tc>
        <w:tc>
          <w:tcPr>
            <w:tcMar>
              <w:top w:type="dxa" w:w="100"/>
              <w:left w:type="dxa" w:w="100"/>
              <w:bottom w:type="dxa" w:w="100"/>
              <w:right w:type="dxa" w:w="100"/>
            </w:tcMar>
          </w:tcPr>
          <w:p>
            <w:r>
              <w:rPr>
                <w:b/>
                <w:bCs/>
                <w:i w:val="false"/>
                <w:iCs w:val="false"/>
              </w:rPr>
              <w:t xml:space="preserve">Alcohol Restriction Present</w:t>
            </w:r>
          </w:p>
        </w:tc>
      </w:tr>
      <w:tr>
        <w:tc>
          <w:tcPr>
            <w:tcMar>
              <w:top w:type="dxa" w:w="100"/>
              <w:left w:type="dxa" w:w="100"/>
              <w:bottom w:type="dxa" w:w="100"/>
              <w:right w:type="dxa" w:w="100"/>
            </w:tcMar>
          </w:tcPr>
          <w:p>
            <w:r>
              <w:t xml:space="preserve">ASP 2022 Aspire II LP</w:t>
            </w:r>
          </w:p>
        </w:tc>
        <w:tc>
          <w:tcPr>
            <w:tcMar>
              <w:top w:type="dxa" w:w="100"/>
              <w:left w:type="dxa" w:w="100"/>
              <w:bottom w:type="dxa" w:w="100"/>
              <w:right w:type="dxa" w:w="100"/>
            </w:tcMar>
          </w:tcPr>
          <w:p>
            <w:r>
              <w:t xml:space="preserve">Apollo Overseas Partners (Delaware) X, L.P.</w:t>
            </w:r>
          </w:p>
        </w:tc>
        <w:tc>
          <w:tcPr>
            <w:tcMar>
              <w:top w:type="dxa" w:w="100"/>
              <w:left w:type="dxa" w:w="100"/>
              <w:bottom w:type="dxa" w:w="100"/>
              <w:right w:type="dxa" w:w="100"/>
            </w:tcMar>
          </w:tcPr>
          <w:p>
            <w:r>
              <w:t xml:space="preserve">7-1760973880493</w:t>
            </w:r>
          </w:p>
        </w:tc>
        <w:tc>
          <w:tcPr>
            <w:tcMar>
              <w:top w:type="dxa" w:w="100"/>
              <w:left w:type="dxa" w:w="100"/>
              <w:bottom w:type="dxa" w:w="100"/>
              <w:right w:type="dxa" w:w="100"/>
            </w:tcMar>
          </w:tcPr>
          <w:p>
            <w:r>
              <w:t xml:space="preserve">Yes</w:t>
            </w:r>
          </w:p>
        </w:tc>
      </w:tr>
    </w:tbl>
    <w:p>
      <w:pPr>
        <w:spacing w:before="200" w:after="100"/>
      </w:pPr>
      <w:r>
        <w:rPr>
          <w:b/>
          <w:bCs/>
          <w:i w:val="false"/>
          <w:iCs w:val="false"/>
        </w:rPr>
        <w:t xml:space="preserve">(2) Exact Covenant Language for Alcohol Restrictions: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Mar>
              <w:top w:type="dxa" w:w="100"/>
              <w:left w:type="dxa" w:w="100"/>
              <w:bottom w:type="dxa" w:w="100"/>
              <w:right w:type="dxa" w:w="100"/>
            </w:tcMar>
          </w:tcPr>
          <w:p>
            <w:r>
              <w:rPr>
                <w:b/>
                <w:bCs/>
                <w:i w:val="false"/>
                <w:iCs w:val="false"/>
              </w:rPr>
              <w:t xml:space="preserve">Investor</w:t>
            </w:r>
          </w:p>
        </w:tc>
        <w:tc>
          <w:tcPr>
            <w:tcMar>
              <w:top w:type="dxa" w:w="100"/>
              <w:left w:type="dxa" w:w="100"/>
              <w:bottom w:type="dxa" w:w="100"/>
              <w:right w:type="dxa" w:w="100"/>
            </w:tcMar>
          </w:tcPr>
          <w:p>
            <w:r>
              <w:rPr>
                <w:b/>
                <w:bCs/>
                <w:i w:val="false"/>
                <w:iCs w:val="false"/>
              </w:rPr>
              <w:t xml:space="preserve">Exact Covenant Language</w:t>
            </w:r>
          </w:p>
        </w:tc>
      </w:tr>
      <w:tr>
        <w:tc>
          <w:tcPr>
            <w:tcMar>
              <w:top w:type="dxa" w:w="100"/>
              <w:left w:type="dxa" w:w="100"/>
              <w:bottom w:type="dxa" w:w="100"/>
              <w:right w:type="dxa" w:w="100"/>
            </w:tcMar>
          </w:tcPr>
          <w:p>
            <w:r>
              <w:t xml:space="preserve">ASP 2022 Aspire II LP</w:t>
            </w:r>
          </w:p>
        </w:tc>
        <w:tc>
          <w:tcPr>
            <w:tcMar>
              <w:top w:type="dxa" w:w="100"/>
              <w:left w:type="dxa" w:w="100"/>
              <w:bottom w:type="dxa" w:w="100"/>
              <w:right w:type="dxa" w:w="100"/>
            </w:tcMar>
          </w:tcPr>
          <w:p>
            <w:r>
              <w:t xml:space="preserve">"The LP is prohibited from participating in a Portfolio Investment in a Portfolio Company that, at the time of the Partnership's initial investment in such Portfolio Company is principally engaged in or derives more than 10% of its revenues from its production, trade and/or distribution of tobacco or alcoholic beverages (excluding, for the avoidance of doubt, retailers, restaurants, and persons involved in the supply chain related to the production, trade or distribution of non-tobacco components of tobacco products or non-alcohol components of alcoholic beverages, including packaging)."</w:t>
            </w:r>
          </w:p>
        </w:tc>
      </w:tr>
    </w:tbl>
    <w:p>
      <w:pPr>
        <w:spacing w:before="200" w:after="100"/>
      </w:pPr>
      <w:r>
        <w:rPr>
          <w:b/>
          <w:bCs/>
          <w:i w:val="false"/>
          <w:iCs w:val="false"/>
        </w:rPr>
        <w:t xml:space="preserve">(3) Carve-Outs/Exceptions for This Investor: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Mar>
              <w:top w:type="dxa" w:w="100"/>
              <w:left w:type="dxa" w:w="100"/>
              <w:bottom w:type="dxa" w:w="100"/>
              <w:right w:type="dxa" w:w="100"/>
            </w:tcMar>
          </w:tcPr>
          <w:p>
            <w:r>
              <w:rPr>
                <w:b/>
                <w:bCs/>
                <w:i w:val="false"/>
                <w:iCs w:val="false"/>
              </w:rPr>
              <w:t xml:space="preserve">Exception Type</w:t>
            </w:r>
          </w:p>
        </w:tc>
        <w:tc>
          <w:tcPr>
            <w:tcMar>
              <w:top w:type="dxa" w:w="100"/>
              <w:left w:type="dxa" w:w="100"/>
              <w:bottom w:type="dxa" w:w="100"/>
              <w:right w:type="dxa" w:w="100"/>
            </w:tcMar>
          </w:tcPr>
          <w:p>
            <w:r>
              <w:rPr>
                <w:b/>
                <w:bCs/>
                <w:i w:val="false"/>
                <w:iCs w:val="false"/>
              </w:rPr>
              <w:t xml:space="preserve">Exact Language</w:t>
            </w:r>
          </w:p>
        </w:tc>
      </w:tr>
      <w:tr>
        <w:tc>
          <w:tcPr>
            <w:tcMar>
              <w:top w:type="dxa" w:w="100"/>
              <w:left w:type="dxa" w:w="100"/>
              <w:bottom w:type="dxa" w:w="100"/>
              <w:right w:type="dxa" w:w="100"/>
            </w:tcMar>
          </w:tcPr>
          <w:p>
            <w:r>
              <w:t xml:space="preserve">Retailers</w:t>
            </w:r>
          </w:p>
        </w:tc>
        <w:tc>
          <w:tcPr>
            <w:tcMar>
              <w:top w:type="dxa" w:w="100"/>
              <w:left w:type="dxa" w:w="100"/>
              <w:bottom w:type="dxa" w:w="100"/>
              <w:right w:type="dxa" w:w="100"/>
            </w:tcMar>
          </w:tcPr>
          <w:p>
            <w:r>
              <w:t xml:space="preserve">"excluding, for the avoidance of doubt, retailers"</w:t>
            </w:r>
          </w:p>
        </w:tc>
      </w:tr>
      <w:tr>
        <w:tc>
          <w:tcPr>
            <w:tcMar>
              <w:top w:type="dxa" w:w="100"/>
              <w:left w:type="dxa" w:w="100"/>
              <w:bottom w:type="dxa" w:w="100"/>
              <w:right w:type="dxa" w:w="100"/>
            </w:tcMar>
          </w:tcPr>
          <w:p>
            <w:r>
              <w:t xml:space="preserve">Restaurants</w:t>
            </w:r>
          </w:p>
        </w:tc>
        <w:tc>
          <w:tcPr>
            <w:tcMar>
              <w:top w:type="dxa" w:w="100"/>
              <w:left w:type="dxa" w:w="100"/>
              <w:bottom w:type="dxa" w:w="100"/>
              <w:right w:type="dxa" w:w="100"/>
            </w:tcMar>
          </w:tcPr>
          <w:p>
            <w:r>
              <w:t xml:space="preserve">"excluding, for the avoidance of doubt...restaurants"</w:t>
            </w:r>
          </w:p>
        </w:tc>
      </w:tr>
      <w:tr>
        <w:tc>
          <w:tcPr>
            <w:tcMar>
              <w:top w:type="dxa" w:w="100"/>
              <w:left w:type="dxa" w:w="100"/>
              <w:bottom w:type="dxa" w:w="100"/>
              <w:right w:type="dxa" w:w="100"/>
            </w:tcMar>
          </w:tcPr>
          <w:p>
            <w:r>
              <w:t xml:space="preserve">Supply Chain</w:t>
            </w:r>
          </w:p>
        </w:tc>
        <w:tc>
          <w:tcPr>
            <w:tcMar>
              <w:top w:type="dxa" w:w="100"/>
              <w:left w:type="dxa" w:w="100"/>
              <w:bottom w:type="dxa" w:w="100"/>
              <w:right w:type="dxa" w:w="100"/>
            </w:tcMar>
          </w:tcPr>
          <w:p>
            <w:r>
              <w:t xml:space="preserve">"persons involved in the supply chain related to the production, trade or distribution of...non-alcohol components of alcoholic beverages, including packaging"</w:t>
            </w:r>
          </w:p>
        </w:tc>
      </w:tr>
    </w:tbl>
    <w:p>
      <w:pPr>
        <w:spacing w:before="200" w:after="100"/>
      </w:pPr>
      <w:r>
        <w:rPr>
          <w:b/>
          <w:bCs/>
          <w:i w:val="false"/>
          <w:iCs w:val="false"/>
        </w:rPr>
        <w:t xml:space="preserve">(4) Base Fund Documents - Universal Alcohol Restrictions: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Mar>
              <w:top w:type="dxa" w:w="100"/>
              <w:left w:type="dxa" w:w="100"/>
              <w:bottom w:type="dxa" w:w="100"/>
              <w:right w:type="dxa" w:w="100"/>
            </w:tcMar>
          </w:tcPr>
          <w:p>
            <w:r>
              <w:rPr>
                <w:b/>
                <w:bCs/>
                <w:i w:val="false"/>
                <w:iCs w:val="false"/>
              </w:rPr>
              <w:t xml:space="preserve">Analysis Factor</w:t>
            </w:r>
          </w:p>
        </w:tc>
        <w:tc>
          <w:tcPr>
            <w:tcMar>
              <w:top w:type="dxa" w:w="100"/>
              <w:left w:type="dxa" w:w="100"/>
              <w:bottom w:type="dxa" w:w="100"/>
              <w:right w:type="dxa" w:w="100"/>
            </w:tcMar>
          </w:tcPr>
          <w:p>
            <w:r>
              <w:rPr>
                <w:b/>
                <w:bCs/>
                <w:i w:val="false"/>
                <w:iCs w:val="false"/>
              </w:rPr>
              <w:t xml:space="preserve">Finding</w:t>
            </w:r>
          </w:p>
        </w:tc>
      </w:tr>
      <w:tr>
        <w:tc>
          <w:tcPr>
            <w:tcMar>
              <w:top w:type="dxa" w:w="100"/>
              <w:left w:type="dxa" w:w="100"/>
              <w:bottom w:type="dxa" w:w="100"/>
              <w:right w:type="dxa" w:w="100"/>
            </w:tcMar>
          </w:tcPr>
          <w:p>
            <w:r>
              <w:t xml:space="preserve">Universal Restriction in Base Docs</w:t>
            </w:r>
          </w:p>
        </w:tc>
        <w:tc>
          <w:tcPr>
            <w:tcMar>
              <w:top w:type="dxa" w:w="100"/>
              <w:left w:type="dxa" w:w="100"/>
              <w:bottom w:type="dxa" w:w="100"/>
              <w:right w:type="dxa" w:w="100"/>
            </w:tcMar>
          </w:tcPr>
          <w:p>
            <w:r>
              <w:t xml:space="preserve">Not disclosed in provided Side Letter - restriction appears as </w:t>
            </w:r>
            <w:r>
              <w:rPr>
                <w:b/>
                <w:bCs/>
              </w:rPr>
              <w:t xml:space="preserve">investor-specific</w:t>
            </w:r>
            <w:r>
              <w:t xml:space="preserve"> provision in ASP 2022 Aspire II LP's Side Letter</w:t>
            </w:r>
          </w:p>
        </w:tc>
      </w:tr>
      <w:tr>
        <w:tc>
          <w:tcPr>
            <w:tcMar>
              <w:top w:type="dxa" w:w="100"/>
              <w:left w:type="dxa" w:w="100"/>
              <w:bottom w:type="dxa" w:w="100"/>
              <w:right w:type="dxa" w:w="100"/>
            </w:tcMar>
          </w:tcPr>
          <w:p>
            <w:r>
              <w:t xml:space="preserve">Restriction Type</w:t>
            </w:r>
          </w:p>
        </w:tc>
        <w:tc>
          <w:tcPr>
            <w:tcMar>
              <w:top w:type="dxa" w:w="100"/>
              <w:left w:type="dxa" w:w="100"/>
              <w:bottom w:type="dxa" w:w="100"/>
              <w:right w:type="dxa" w:w="100"/>
            </w:tcMar>
          </w:tcPr>
          <w:p>
            <w:r>
              <w:t xml:space="preserve">Side Letter-specific investment policy per Section 3.1(f)(i) of the Partnership Agreement</w:t>
            </w:r>
          </w:p>
        </w:tc>
      </w:tr>
    </w:tbl>
    <w:p>
      <w:pPr>
        <w:spacing w:before="200" w:after="100"/>
      </w:pPr>
      <w:r>
        <w:rPr>
          <w:b/>
          <w:bCs/>
          <w:i w:val="false"/>
          <w:iCs w:val="false"/>
        </w:rPr>
        <w:t xml:space="preserve">(5) 15% Minority Stake in Alcohol Producer - Investor-Specific Applicability: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Mar>
              <w:top w:type="dxa" w:w="100"/>
              <w:left w:type="dxa" w:w="100"/>
              <w:bottom w:type="dxa" w:w="100"/>
              <w:right w:type="dxa" w:w="100"/>
            </w:tcMar>
          </w:tcPr>
          <w:p>
            <w:r>
              <w:rPr>
                <w:b/>
                <w:bCs/>
                <w:i w:val="false"/>
                <w:iCs w:val="false"/>
              </w:rPr>
              <w:t xml:space="preserve">Investor</w:t>
            </w:r>
          </w:p>
        </w:tc>
        <w:tc>
          <w:tcPr>
            <w:tcMar>
              <w:top w:type="dxa" w:w="100"/>
              <w:left w:type="dxa" w:w="100"/>
              <w:bottom w:type="dxa" w:w="100"/>
              <w:right w:type="dxa" w:w="100"/>
            </w:tcMar>
          </w:tcPr>
          <w:p>
            <w:r>
              <w:rPr>
                <w:b/>
                <w:bCs/>
                <w:i w:val="false"/>
                <w:iCs w:val="false"/>
              </w:rPr>
              <w:t xml:space="preserve">15% Stake Permitted?</w:t>
            </w:r>
          </w:p>
        </w:tc>
        <w:tc>
          <w:tcPr>
            <w:tcMar>
              <w:top w:type="dxa" w:w="100"/>
              <w:left w:type="dxa" w:w="100"/>
              <w:bottom w:type="dxa" w:w="100"/>
              <w:right w:type="dxa" w:w="100"/>
            </w:tcMar>
          </w:tcPr>
          <w:p>
            <w:r>
              <w:rPr>
                <w:b/>
                <w:bCs/>
                <w:i w:val="false"/>
                <w:iCs w:val="false"/>
              </w:rPr>
              <w:t xml:space="preserve">Rationale</w:t>
            </w:r>
          </w:p>
        </w:tc>
      </w:tr>
      <w:tr>
        <w:tc>
          <w:tcPr>
            <w:tcMar>
              <w:top w:type="dxa" w:w="100"/>
              <w:left w:type="dxa" w:w="100"/>
              <w:bottom w:type="dxa" w:w="100"/>
              <w:right w:type="dxa" w:w="100"/>
            </w:tcMar>
          </w:tcPr>
          <w:p>
            <w:r>
              <w:t xml:space="preserve">ASP 2022 Aspire II LP</w:t>
            </w:r>
          </w:p>
        </w:tc>
        <w:tc>
          <w:tcPr>
            <w:tcMar>
              <w:top w:type="dxa" w:w="100"/>
              <w:left w:type="dxa" w:w="100"/>
              <w:bottom w:type="dxa" w:w="100"/>
              <w:right w:type="dxa" w:w="100"/>
            </w:tcMar>
          </w:tcPr>
          <w:p>
            <w:r>
              <w:rPr>
                <w:b/>
                <w:bCs/>
              </w:rPr>
              <w:t xml:space="preserve">LIKELY PERMITTED</w:t>
            </w:r>
          </w:p>
        </w:tc>
        <w:tc>
          <w:tcPr>
            <w:tcMar>
              <w:top w:type="dxa" w:w="100"/>
              <w:left w:type="dxa" w:w="100"/>
              <w:bottom w:type="dxa" w:w="100"/>
              <w:right w:type="dxa" w:w="100"/>
            </w:tcMar>
          </w:tcPr>
          <w:p>
            <w:r>
              <w:t xml:space="preserve">The restriction targets companies "principally engaged in or derives more than 10% of its revenues" from alcohol. A 15% passive stake where the portfolio company itself derives NO alcohol revenue does not trigger the 10% revenue threshold. Additionally, the 20% ownership threshold pattern used for weapons ("equity stake of more than 20%") and tobacco ("stake of more than 20%") suggests 15% is below analogous thresholds.</w:t>
            </w:r>
          </w:p>
        </w:tc>
      </w:tr>
      <w:tr>
        <w:tc>
          <w:tcPr>
            <w:tcMar>
              <w:top w:type="dxa" w:w="100"/>
              <w:left w:type="dxa" w:w="100"/>
              <w:bottom w:type="dxa" w:w="100"/>
              <w:right w:type="dxa" w:w="100"/>
            </w:tcMar>
          </w:tcPr>
          <w:p>
            <w:r>
              <w:t xml:space="preserve">Other LPs without Side Letter restrictions</w:t>
            </w:r>
          </w:p>
        </w:tc>
        <w:tc>
          <w:tcPr>
            <w:tcMar>
              <w:top w:type="dxa" w:w="100"/>
              <w:left w:type="dxa" w:w="100"/>
              <w:bottom w:type="dxa" w:w="100"/>
              <w:right w:type="dxa" w:w="100"/>
            </w:tcMar>
          </w:tcPr>
          <w:p>
            <w:r>
              <w:rPr>
                <w:b/>
                <w:bCs/>
              </w:rPr>
              <w:t xml:space="preserve">PERMITTED</w:t>
            </w:r>
          </w:p>
        </w:tc>
        <w:tc>
          <w:tcPr>
            <w:tcMar>
              <w:top w:type="dxa" w:w="100"/>
              <w:left w:type="dxa" w:w="100"/>
              <w:bottom w:type="dxa" w:w="100"/>
              <w:right w:type="dxa" w:w="100"/>
            </w:tcMar>
          </w:tcPr>
          <w:p>
            <w:r>
              <w:t xml:space="preserve">No alcohol restriction applies unless specified in investor-specific Side Letter</w:t>
            </w:r>
          </w:p>
        </w:tc>
      </w:tr>
    </w:tbl>
    <w:p>
      <w:pPr>
        <w:spacing w:before="100" w:after="100"/>
      </w:pPr>
      <w:r>
        <w:rPr>
          <w:b/>
          <w:bCs/>
        </w:rPr>
        <w:t xml:space="preserve">Key Determination:</w:t>
      </w:r>
      <w:r>
        <w:t xml:space="preserve"> The alcohol investment prohibition is </w:t>
      </w:r>
      <w:r>
        <w:rPr>
          <w:b/>
          <w:bCs/>
        </w:rPr>
        <w:t xml:space="preserve">investor-specific</w:t>
      </w:r>
      <w:r>
        <w:t xml:space="preserve"> based on Side Letter provisions, NOT universal to all Limited Partners. ASP 2022 Aspire II LP has explicit alcohol restrictions; other investors without such Side Letter provisions would not be subject to the same prohibition.</w:t>
      </w:r>
    </w:p>
    <w:p>
      <w:pPr>
        <w:spacing w:before="200" w:after="100"/>
      </w:pPr>
      <w:r>
        <w:rPr>
          <w:b/>
          <w:bCs/>
          <w:color w:val="0064C8"/>
          <w:sz w:val="22"/>
          <w:szCs w:val="22"/>
        </w:rPr>
        <w:t xml:space="preserve">Sutraye Sai</w:t>
      </w:r>
    </w:p>
    <w:p>
      <w:pPr>
        <w:spacing w:before="100" w:after="100"/>
      </w:pPr>
      <w:r>
        <w:t xml:space="preserve">Does the side letter impose restrictions on thermal coal-related activities?</w:t>
      </w:r>
    </w:p>
    <w:p>
      <w:pPr>
        <w:spacing w:before="200" w:after="100"/>
      </w:pPr>
      <w:r>
        <w:rPr>
          <w:b/>
          <w:bCs/>
          <w:color w:val="4B0082"/>
          <w:sz w:val="22"/>
          <w:szCs w:val="22"/>
        </w:rPr>
        <w:t xml:space="preserve">Alpha AI</w:t>
      </w:r>
    </w:p>
    <w:p>
      <w:pPr>
        <w:spacing w:before="200" w:after="100"/>
      </w:pPr>
      <w:r>
        <w:rPr>
          <w:b/>
          <w:bCs/>
          <w:i w:val="false"/>
          <w:iCs w:val="false"/>
        </w:rPr>
        <w:t xml:space="preserve">Analysis from Your Selected Documents:</w:t>
      </w:r>
    </w:p>
    <w:p>
      <w:pPr>
        <w:spacing w:before="100" w:after="100"/>
      </w:pPr>
      <w:r>
        <w:t xml:space="preserve">Thermal coal-related activity restrictions found: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Mar>
              <w:top w:type="dxa" w:w="100"/>
              <w:left w:type="dxa" w:w="100"/>
              <w:bottom w:type="dxa" w:w="100"/>
              <w:right w:type="dxa" w:w="100"/>
            </w:tcMar>
          </w:tcPr>
          <w:p>
            <w:r>
              <w:rPr>
                <w:b/>
                <w:bCs/>
                <w:i w:val="false"/>
                <w:iCs w:val="false"/>
              </w:rPr>
              <w:t xml:space="preserve">Document Name</w:t>
            </w:r>
          </w:p>
        </w:tc>
        <w:tc>
          <w:tcPr>
            <w:tcMar>
              <w:top w:type="dxa" w:w="100"/>
              <w:left w:type="dxa" w:w="100"/>
              <w:bottom w:type="dxa" w:w="100"/>
              <w:right w:type="dxa" w:w="100"/>
            </w:tcMar>
          </w:tcPr>
          <w:p>
            <w:r>
              <w:rPr>
                <w:b/>
                <w:bCs/>
                <w:i w:val="false"/>
                <w:iCs w:val="false"/>
              </w:rPr>
              <w:t xml:space="preserve">Restriction Type</w:t>
            </w:r>
          </w:p>
        </w:tc>
        <w:tc>
          <w:tcPr>
            <w:tcMar>
              <w:top w:type="dxa" w:w="100"/>
              <w:left w:type="dxa" w:w="100"/>
              <w:bottom w:type="dxa" w:w="100"/>
              <w:right w:type="dxa" w:w="100"/>
            </w:tcMar>
          </w:tcPr>
          <w:p>
            <w:r>
              <w:rPr>
                <w:b/>
                <w:bCs/>
                <w:i w:val="false"/>
                <w:iCs w:val="false"/>
              </w:rPr>
              <w:t xml:space="preserve">Threshold/Condition</w:t>
            </w:r>
          </w:p>
        </w:tc>
        <w:tc>
          <w:tcPr>
            <w:tcMar>
              <w:top w:type="dxa" w:w="100"/>
              <w:left w:type="dxa" w:w="100"/>
              <w:bottom w:type="dxa" w:w="100"/>
              <w:right w:type="dxa" w:w="100"/>
            </w:tcMar>
          </w:tcPr>
          <w:p>
            <w:r>
              <w:rPr>
                <w:b/>
                <w:bCs/>
                <w:i w:val="false"/>
                <w:iCs w:val="false"/>
              </w:rPr>
              <w:t xml:space="preserve">Definition/Carve-outs</w:t>
            </w:r>
          </w:p>
        </w:tc>
      </w:tr>
      <w:tr>
        <w:tc>
          <w:tcPr>
            <w:tcMar>
              <w:top w:type="dxa" w:w="100"/>
              <w:left w:type="dxa" w:w="100"/>
              <w:bottom w:type="dxa" w:w="100"/>
              <w:right w:type="dxa" w:w="100"/>
            </w:tcMar>
          </w:tcPr>
          <w:p>
            <w:r>
              <w:rPr>
                <w:b/>
                <w:bCs/>
              </w:rPr>
              <w:t xml:space="preserve">AOP DE X - Side Letter - ASP 2022 Aspire II LP (AlpInvest)</w:t>
            </w:r>
          </w:p>
        </w:tc>
        <w:tc>
          <w:tcPr>
            <w:tcMar>
              <w:top w:type="dxa" w:w="100"/>
              <w:left w:type="dxa" w:w="100"/>
              <w:bottom w:type="dxa" w:w="100"/>
              <w:right w:type="dxa" w:w="100"/>
            </w:tcMar>
          </w:tcPr>
          <w:p>
            <w:r>
              <w:t xml:space="preserve">Thermal Coal Mining</w:t>
            </w:r>
          </w:p>
        </w:tc>
        <w:tc>
          <w:tcPr>
            <w:tcMar>
              <w:top w:type="dxa" w:w="100"/>
              <w:left w:type="dxa" w:w="100"/>
              <w:bottom w:type="dxa" w:w="100"/>
              <w:right w:type="dxa" w:w="100"/>
            </w:tcMar>
          </w:tcPr>
          <w:p>
            <w:r>
              <w:t xml:space="preserve">The LP cannot invest in companies primarily engaged in thermal coal mining, financing coal power stations, or coal-based energy generation.</w:t>
            </w:r>
          </w:p>
        </w:tc>
        <w:tc>
          <w:tcPr>
            <w:tcMar>
              <w:top w:type="dxa" w:w="100"/>
              <w:left w:type="dxa" w:w="100"/>
              <w:bottom w:type="dxa" w:w="100"/>
              <w:right w:type="dxa" w:w="100"/>
            </w:tcMar>
          </w:tcPr>
          <w:p>
            <w:r>
              <w:t xml:space="preserve">"thermal coal" shall mean coal used to generate electricity, such as that which is burned to create steam to run turbines, but shall not include any transitioning technologies that relate to coal.</w:t>
            </w:r>
          </w:p>
        </w:tc>
      </w:tr>
      <w:tr>
        <w:tc>
          <w:tcPr>
            <w:tcMar>
              <w:top w:type="dxa" w:w="100"/>
              <w:left w:type="dxa" w:w="100"/>
              <w:bottom w:type="dxa" w:w="100"/>
              <w:right w:type="dxa" w:w="100"/>
            </w:tcMar>
          </w:tcPr>
          <w:p>
            <w:r>
              <w:rPr>
                <w:b/>
                <w:bCs/>
              </w:rPr>
              <w:t xml:space="preserve">AOP DE X - Side Letter - ASP 2022 Aspire II LP (AlpInvest)</w:t>
            </w:r>
          </w:p>
        </w:tc>
        <w:tc>
          <w:tcPr>
            <w:tcMar>
              <w:top w:type="dxa" w:w="100"/>
              <w:left w:type="dxa" w:w="100"/>
              <w:bottom w:type="dxa" w:w="100"/>
              <w:right w:type="dxa" w:w="100"/>
            </w:tcMar>
          </w:tcPr>
          <w:p>
            <w:r>
              <w:t xml:space="preserve">Thermal Coal Activities (Comprehensive)</w:t>
            </w:r>
          </w:p>
        </w:tc>
        <w:tc>
          <w:tcPr>
            <w:tcMar>
              <w:top w:type="dxa" w:w="100"/>
              <w:left w:type="dxa" w:w="100"/>
              <w:bottom w:type="dxa" w:w="100"/>
              <w:right w:type="dxa" w:w="100"/>
            </w:tcMar>
          </w:tcPr>
          <w:p>
            <w:r>
              <w:t xml:space="preserve">The LP is prohibited from participating in a Portfolio Investment in a Portfolio Company that, at the time of the Partnership's initial investment in such Portfolio Company, is engaged in the business of (i) (A) mining thermal coal, (B) providing direct financing for the construction and/or operation of thermal coal-fired power stations or (C) energy generation exclusively through the use of thermal coal (collectively, "Thermal Coal Activities"), and (ii) directly or indirectly, derives more than 15% of its revenue from Thermal Coal Activities.</w:t>
            </w:r>
          </w:p>
        </w:tc>
        <w:tc>
          <w:tcPr>
            <w:tcMar>
              <w:top w:type="dxa" w:w="100"/>
              <w:left w:type="dxa" w:w="100"/>
              <w:bottom w:type="dxa" w:w="100"/>
              <w:right w:type="dxa" w:w="100"/>
            </w:tcMar>
          </w:tcPr>
          <w:p>
            <w:r>
              <w:rPr>
                <w:b/>
                <w:bCs/>
              </w:rPr>
              <w:t xml:space="preserve">15% revenue threshold</w:t>
            </w:r>
            <w:r>
              <w:t xml:space="preserve"> applies; </w:t>
            </w:r>
            <w:r>
              <w:rPr>
                <w:b/>
                <w:bCs/>
              </w:rPr>
              <w:t xml:space="preserve">Carve-out</w:t>
            </w:r>
            <w:r>
              <w:t xml:space="preserve">: Transitioning technologies related to coal are excluded from the thermal coal definition</w:t>
            </w:r>
          </w:p>
        </w:tc>
      </w:tr>
      <w:tr>
        <w:tc>
          <w:tcPr>
            <w:tcMar>
              <w:top w:type="dxa" w:w="100"/>
              <w:left w:type="dxa" w:w="100"/>
              <w:bottom w:type="dxa" w:w="100"/>
              <w:right w:type="dxa" w:w="100"/>
            </w:tcMar>
          </w:tcPr>
          <w:p>
            <w:r>
              <w:rPr>
                <w:b/>
                <w:bCs/>
              </w:rPr>
              <w:t xml:space="preserve">AOP DE X - Side Letter - ASP 2022 Aspire II LP (AlpInvest)</w:t>
            </w:r>
          </w:p>
        </w:tc>
        <w:tc>
          <w:tcPr>
            <w:tcMar>
              <w:top w:type="dxa" w:w="100"/>
              <w:left w:type="dxa" w:w="100"/>
              <w:bottom w:type="dxa" w:w="100"/>
              <w:right w:type="dxa" w:w="100"/>
            </w:tcMar>
          </w:tcPr>
          <w:p>
            <w:r>
              <w:t xml:space="preserve">Fossil Fuels (Broader)</w:t>
            </w:r>
          </w:p>
        </w:tc>
        <w:tc>
          <w:tcPr>
            <w:tcMar>
              <w:top w:type="dxa" w:w="100"/>
              <w:left w:type="dxa" w:w="100"/>
              <w:bottom w:type="dxa" w:w="100"/>
              <w:right w:type="dxa" w:w="100"/>
            </w:tcMar>
          </w:tcPr>
          <w:p>
            <w:r>
              <w:t xml:space="preserve">The LP cannot invest in companies deriving over 10% of revenues from fossil fuel extraction, mining, exploration, processing, or refinement.</w:t>
            </w:r>
          </w:p>
        </w:tc>
        <w:tc>
          <w:tcPr>
            <w:tcMar>
              <w:top w:type="dxa" w:w="100"/>
              <w:left w:type="dxa" w:w="100"/>
              <w:bottom w:type="dxa" w:w="100"/>
              <w:right w:type="dxa" w:w="100"/>
            </w:tcMar>
          </w:tcPr>
          <w:p>
            <w:r>
              <w:rPr>
                <w:b/>
                <w:bCs/>
              </w:rPr>
              <w:t xml:space="preserve">10% revenue threshold</w:t>
            </w:r>
            <w:r>
              <w:t xml:space="preserve"> for general fossil fuel activities</w:t>
            </w:r>
          </w:p>
        </w:tc>
      </w:tr>
    </w:tbl>
    <w:p>
      <w:pPr>
        <w:spacing w:before="100" w:after="100"/>
      </w:pPr>
      <w:r>
        <w:rPr>
          <w:b/>
          <w:bCs/>
        </w:rPr>
        <w:t xml:space="preserve">Key ESG Framework</w:t>
      </w:r>
      <w:r>
        <w:t xml:space="preserve">: The LP requires ESG consideration in investments, aligning with UN Global Compact principles on human rights, labor, environment, and anti-corruption.</w:t>
      </w:r>
    </w:p>
    <w:p>
      <w:pPr>
        <w:spacing w:before="200" w:after="100"/>
      </w:pPr>
      <w:r>
        <w:rPr>
          <w:b/>
          <w:bCs/>
          <w:color w:val="0064C8"/>
          <w:sz w:val="22"/>
          <w:szCs w:val="22"/>
        </w:rPr>
        <w:t xml:space="preserve">Sutraye Sai</w:t>
      </w:r>
    </w:p>
    <w:p>
      <w:pPr>
        <w:spacing w:before="100" w:after="100"/>
      </w:pPr>
      <w:r>
        <w:t xml:space="preserve">Does the side letter restrict investments related to weapons or munitions?</w:t>
      </w:r>
    </w:p>
    <w:p>
      <w:pPr>
        <w:spacing w:before="200" w:after="100"/>
      </w:pPr>
      <w:r>
        <w:rPr>
          <w:b/>
          <w:bCs/>
          <w:color w:val="4B0082"/>
          <w:sz w:val="22"/>
          <w:szCs w:val="22"/>
        </w:rPr>
        <w:t xml:space="preserve">Alpha AI</w:t>
      </w:r>
    </w:p>
    <w:p>
      <w:pPr>
        <w:spacing w:before="200" w:after="100"/>
      </w:pPr>
      <w:r>
        <w:rPr>
          <w:b/>
          <w:bCs/>
          <w:i w:val="false"/>
          <w:iCs w:val="false"/>
        </w:rPr>
        <w:t xml:space="preserve">Analysis from Your Selected Documents:</w:t>
      </w:r>
    </w:p>
    <w:p>
      <w:pPr>
        <w:spacing w:before="100" w:after="100"/>
      </w:pPr>
      <w:r>
        <w:t xml:space="preserve">Weapons-related investment restrictions found in 1 Side Letter:</w:t>
      </w:r>
    </w:p>
    <w:p>
      <w:pPr>
        <w:spacing w:before="100" w:after="100"/>
      </w:pPr>
      <w:r>
        <w:rPr>
          <w:b/>
          <w:bCs/>
        </w:rPr>
        <w:t xml:space="preserve">AOP DE X - Side Letter - ASP 2022 Aspire II LP (AlpInvest)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Mar>
              <w:top w:type="dxa" w:w="100"/>
              <w:left w:type="dxa" w:w="100"/>
              <w:bottom w:type="dxa" w:w="100"/>
              <w:right w:type="dxa" w:w="100"/>
            </w:tcMar>
          </w:tcPr>
          <w:p>
            <w:r>
              <w:rPr>
                <w:b/>
                <w:bCs/>
                <w:i w:val="false"/>
                <w:iCs w:val="false"/>
              </w:rPr>
              <w:t xml:space="preserve">Restriction Category</w:t>
            </w:r>
          </w:p>
        </w:tc>
        <w:tc>
          <w:tcPr>
            <w:tcMar>
              <w:top w:type="dxa" w:w="100"/>
              <w:left w:type="dxa" w:w="100"/>
              <w:bottom w:type="dxa" w:w="100"/>
              <w:right w:type="dxa" w:w="100"/>
            </w:tcMar>
          </w:tcPr>
          <w:p>
            <w:r>
              <w:rPr>
                <w:b/>
                <w:bCs/>
                <w:i w:val="false"/>
                <w:iCs w:val="false"/>
              </w:rPr>
              <w:t xml:space="preserve">Exact Restriction Language</w:t>
            </w:r>
          </w:p>
        </w:tc>
        <w:tc>
          <w:tcPr>
            <w:tcMar>
              <w:top w:type="dxa" w:w="100"/>
              <w:left w:type="dxa" w:w="100"/>
              <w:bottom w:type="dxa" w:w="100"/>
              <w:right w:type="dxa" w:w="100"/>
            </w:tcMar>
          </w:tcPr>
          <w:p>
            <w:r>
              <w:rPr>
                <w:b/>
                <w:bCs/>
                <w:i w:val="false"/>
                <w:iCs w:val="false"/>
              </w:rPr>
              <w:t xml:space="preserve">Carve-outs/Exceptions</w:t>
            </w:r>
          </w:p>
        </w:tc>
      </w:tr>
      <w:tr>
        <w:tc>
          <w:tcPr>
            <w:tcMar>
              <w:top w:type="dxa" w:w="100"/>
              <w:left w:type="dxa" w:w="100"/>
              <w:bottom w:type="dxa" w:w="100"/>
              <w:right w:type="dxa" w:w="100"/>
            </w:tcMar>
          </w:tcPr>
          <w:p>
            <w:r>
              <w:rPr>
                <w:b/>
                <w:bCs/>
              </w:rPr>
              <w:t xml:space="preserve">Prohibited Weapons</w:t>
            </w:r>
          </w:p>
        </w:tc>
        <w:tc>
          <w:tcPr>
            <w:tcMar>
              <w:top w:type="dxa" w:w="100"/>
              <w:left w:type="dxa" w:w="100"/>
              <w:bottom w:type="dxa" w:w="100"/>
              <w:right w:type="dxa" w:w="100"/>
            </w:tcMar>
          </w:tcPr>
          <w:p>
            <w:r>
              <w:t xml:space="preserve">"The LP is prohibited from participating in a Portfolio Investment in a Portfolio Company if, at the time of the Partnership's initial investment in such Portfolio Company (a) such Portfolio Company produces (1) landmines, cluster munitions (or launch systems for such munitions), chemical or biological weapons or nuclear weapons in contravention of the Nuclear Non-Proliferation Treaty (each, a "Prohibited Weapon"), (2) the greater part of any Prohibited Weapon or (3) munitions-related key components of a Prohibited Weapon, including, without limitation, sub-munitions"</w:t>
            </w:r>
          </w:p>
        </w:tc>
        <w:tc>
          <w:tcPr>
            <w:tcMar>
              <w:top w:type="dxa" w:w="100"/>
              <w:left w:type="dxa" w:w="100"/>
              <w:bottom w:type="dxa" w:w="100"/>
              <w:right w:type="dxa" w:w="100"/>
            </w:tcMar>
          </w:tcPr>
          <w:p>
            <w:r>
              <w:t xml:space="preserve">Ownership thresholds: "(b) such Portfolio Company has an equity stake of more than 20% in a Weapons Entity (which equity stake is also being acquired by the Partnership), (c) more than 50% of the issued share capital of such Portfolio Company is owned by a Weapons Entity, or (d)(x) more than 20% of the issued share capital of such Portfolio Company is owned by a Weapons Entity and (y) either the boards of such Portfolio Company and such Weapons Entity are nearly identical and/or the securities of such Weapons Entity are not publicly traded"</w:t>
            </w:r>
          </w:p>
        </w:tc>
      </w:tr>
      <w:tr>
        <w:tc>
          <w:tcPr>
            <w:tcMar>
              <w:top w:type="dxa" w:w="100"/>
              <w:left w:type="dxa" w:w="100"/>
              <w:bottom w:type="dxa" w:w="100"/>
              <w:right w:type="dxa" w:w="100"/>
            </w:tcMar>
          </w:tcPr>
          <w:p>
            <w:r>
              <w:rPr>
                <w:b/>
                <w:bCs/>
              </w:rPr>
              <w:t xml:space="preserve">Weapons Production/Distribution</w:t>
            </w:r>
          </w:p>
        </w:tc>
        <w:tc>
          <w:tcPr>
            <w:tcMar>
              <w:top w:type="dxa" w:w="100"/>
              <w:left w:type="dxa" w:w="100"/>
              <w:bottom w:type="dxa" w:w="100"/>
              <w:right w:type="dxa" w:w="100"/>
            </w:tcMar>
          </w:tcPr>
          <w:p>
            <w:r>
              <w:t xml:space="preserve">"The LP is prohibited from participating in any Portfolio Investment in a Portfolio Company if, at the time of the Partnership's initial investment in such Portfolio Company, such Portfolio Company is engaged either (a) directly, or (b) indirectly through a subsidiary, joint venture, or publicly listed company in which such Portfolio Company holds an equity interest of more than 20%, in the production, sale or distribution of (i) antipersonnel landmines, cluster bombs, nuclear weapons, chemical or biological weapons, or depleted uranium ammunition, or (ii) components whose primary purpose is to be included in the products described in clause (i)"</w:t>
            </w:r>
          </w:p>
        </w:tc>
        <w:tc>
          <w:tcPr>
            <w:tcMar>
              <w:top w:type="dxa" w:w="100"/>
              <w:left w:type="dxa" w:w="100"/>
              <w:bottom w:type="dxa" w:w="100"/>
              <w:right w:type="dxa" w:w="100"/>
            </w:tcMar>
          </w:tcPr>
          <w:p>
            <w:r>
              <w:t xml:space="preserve">Indirect involvement threshold: &gt;20% equity interest in subsidiary/JV/listed company</w:t>
            </w:r>
          </w:p>
        </w:tc>
      </w:tr>
      <w:tr>
        <w:tc>
          <w:tcPr>
            <w:tcMar>
              <w:top w:type="dxa" w:w="100"/>
              <w:left w:type="dxa" w:w="100"/>
              <w:bottom w:type="dxa" w:w="100"/>
              <w:right w:type="dxa" w:w="100"/>
            </w:tcMar>
          </w:tcPr>
          <w:p>
            <w:r>
              <w:rPr>
                <w:b/>
                <w:bCs/>
              </w:rPr>
              <w:t xml:space="preserve">Restricted Weapons &amp; Ammunition</w:t>
            </w:r>
          </w:p>
        </w:tc>
        <w:tc>
          <w:tcPr>
            <w:tcMar>
              <w:top w:type="dxa" w:w="100"/>
              <w:left w:type="dxa" w:w="100"/>
              <w:bottom w:type="dxa" w:w="100"/>
              <w:right w:type="dxa" w:w="100"/>
            </w:tcMar>
          </w:tcPr>
          <w:p>
            <w:r>
              <w:t xml:space="preserve">"The LP is prohibited from participating in a Portfolio Investment in a Portfolio Company that, at the time of the Partnership's initial investment in such Portfolio Company (i) is involved in, or derives a majority of its revenues from producing cluster bombs, nuclear, biological or chemical weapons, or weapons with depleted uranium or antipersonnel landmines ("restricted weapons"), whereby "involved" shall mean the (1) production of a complete restricted weapon or the greater part of it, or (2) the production of munitions-related key components that are specifically customized for restricted weapons, such as sub-munitions, fuses and warheads, or (ii) derives a majority of its revenues from producing weapons, artillery, ammunition"</w:t>
            </w:r>
          </w:p>
        </w:tc>
        <w:tc>
          <w:tcPr>
            <w:tcMar>
              <w:top w:type="dxa" w:w="100"/>
              <w:left w:type="dxa" w:w="100"/>
              <w:bottom w:type="dxa" w:w="100"/>
              <w:right w:type="dxa" w:w="100"/>
            </w:tcMar>
          </w:tcPr>
          <w:p>
            <w:r>
              <w:t xml:space="preserve">Revenue threshold: Majority of revenues (&gt;50%)</w:t>
            </w:r>
          </w:p>
        </w:tc>
      </w:tr>
      <w:tr>
        <w:tc>
          <w:tcPr>
            <w:tcMar>
              <w:top w:type="dxa" w:w="100"/>
              <w:left w:type="dxa" w:w="100"/>
              <w:bottom w:type="dxa" w:w="100"/>
              <w:right w:type="dxa" w:w="100"/>
            </w:tcMar>
          </w:tcPr>
          <w:p>
            <w:r>
              <w:rPr>
                <w:b/>
                <w:bCs/>
              </w:rPr>
              <w:t xml:space="preserve">Nuclear Weapons</w:t>
            </w:r>
          </w:p>
        </w:tc>
        <w:tc>
          <w:tcPr>
            <w:tcMar>
              <w:top w:type="dxa" w:w="100"/>
              <w:left w:type="dxa" w:w="100"/>
              <w:bottom w:type="dxa" w:w="100"/>
              <w:right w:type="dxa" w:w="100"/>
            </w:tcMar>
          </w:tcPr>
          <w:p>
            <w:r>
              <w:t xml:space="preserve">"The LP is prohibited from participating in a Portfolio Investment in a Portfolio Company if, at the time of the Partnership's initial investment in such Portfolio Company: (a) such Portfolio Company is involved in the production, development, sale and/or distribution of nuclear weapons, where "involved" means, with respect to any entity, that the entity derives revenues from its production, development, sale and/or distribution of (i) complete nuclear weapons and/or (ii) components or services that are considered to be tailor-made and essential for the use or testing of nuclear weapons"</w:t>
            </w:r>
          </w:p>
        </w:tc>
        <w:tc>
          <w:tcPr>
            <w:tcMar>
              <w:top w:type="dxa" w:w="100"/>
              <w:left w:type="dxa" w:w="100"/>
              <w:bottom w:type="dxa" w:w="100"/>
              <w:right w:type="dxa" w:w="100"/>
            </w:tcMar>
          </w:tcPr>
          <w:p>
            <w:r>
              <w:t xml:space="preserve">Ownership thresholds: &gt;20% stake in Nuclear Entity, &gt;50% owned by Nuclear Entity</w:t>
            </w:r>
          </w:p>
        </w:tc>
      </w:tr>
    </w:tbl>
    <w:p>
      <w:pPr>
        <w:spacing w:before="100" w:after="100"/>
      </w:pPr>
      <w:r>
        <w:rPr>
          <w:b/>
          <w:bCs/>
        </w:rPr>
        <w:t xml:space="preserve">Key Definitions:</w:t>
      </w:r>
    </w:p>
    <w:p>
      <w:pPr>
        <w:spacing w:after="60"/>
        <w:ind w:left="360"/>
      </w:pPr>
      <w:r>
        <w:t xml:space="preserve">• </w:t>
      </w:r>
      <w:r>
        <w:t xml:space="preserve">"Weapons Entity" = Companies producing Prohibited Weapons or key components</w:t>
      </w:r>
    </w:p>
    <w:p>
      <w:pPr>
        <w:spacing w:after="60"/>
        <w:ind w:left="360"/>
      </w:pPr>
      <w:r>
        <w:t xml:space="preserve">• </w:t>
      </w:r>
      <w:r>
        <w:t xml:space="preserve">"Nuclear Entity" = Entities deriving revenues from nuclear weapons production/development</w:t>
      </w:r>
    </w:p>
    <w:p>
      <w:pPr>
        <w:spacing w:before="200" w:after="100"/>
      </w:pPr>
      <w:r>
        <w:rPr>
          <w:b/>
          <w:bCs/>
          <w:color w:val="0064C8"/>
          <w:sz w:val="22"/>
          <w:szCs w:val="22"/>
        </w:rPr>
        <w:t xml:space="preserve">Sutraye Sai</w:t>
      </w:r>
    </w:p>
    <w:p>
      <w:pPr>
        <w:spacing w:before="100" w:after="100"/>
      </w:pPr>
      <w:r>
        <w:t xml:space="preserve">Are there ESG- or conduct-based exclusions in the side letter?</w:t>
      </w:r>
    </w:p>
    <w:p>
      <w:pPr>
        <w:spacing w:before="200" w:after="100"/>
      </w:pPr>
      <w:r>
        <w:rPr>
          <w:b/>
          <w:bCs/>
          <w:color w:val="4B0082"/>
          <w:sz w:val="22"/>
          <w:szCs w:val="22"/>
        </w:rPr>
        <w:t xml:space="preserve">Alpha AI</w:t>
      </w:r>
    </w:p>
    <w:p>
      <w:pPr>
        <w:spacing w:before="200" w:after="100"/>
      </w:pPr>
      <w:r>
        <w:rPr>
          <w:b/>
          <w:bCs/>
          <w:i w:val="false"/>
          <w:iCs w:val="false"/>
        </w:rPr>
        <w:t xml:space="preserve">Analysis from Your Selected Documents:</w:t>
      </w:r>
    </w:p>
    <w:p>
      <w:pPr>
        <w:spacing w:before="100" w:after="100"/>
      </w:pPr>
      <w:r>
        <w:t xml:space="preserve">ESG-related exclusions and conduct-based investment restrictions from the AOP DE X - Side Letter - ASP 2022 Aspire II LP (AlpInvest) Side Letter:</w:t>
      </w:r>
    </w:p>
    <w:p>
      <w:pPr>
        <w:spacing w:before="200" w:after="100"/>
      </w:pPr>
      <w:r>
        <w:rPr>
          <w:b/>
          <w:bCs/>
          <w:i w:val="false"/>
          <w:iCs w:val="false"/>
        </w:rPr>
        <w:t xml:space="preserve">Environmental Standards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Mar>
              <w:top w:type="dxa" w:w="100"/>
              <w:left w:type="dxa" w:w="100"/>
              <w:bottom w:type="dxa" w:w="100"/>
              <w:right w:type="dxa" w:w="100"/>
            </w:tcMar>
          </w:tcPr>
          <w:p>
            <w:r>
              <w:rPr>
                <w:b/>
                <w:bCs/>
                <w:i w:val="false"/>
                <w:iCs w:val="false"/>
              </w:rPr>
              <w:t xml:space="preserve">Restriction Category</w:t>
            </w:r>
          </w:p>
        </w:tc>
        <w:tc>
          <w:tcPr>
            <w:tcMar>
              <w:top w:type="dxa" w:w="100"/>
              <w:left w:type="dxa" w:w="100"/>
              <w:bottom w:type="dxa" w:w="100"/>
              <w:right w:type="dxa" w:w="100"/>
            </w:tcMar>
          </w:tcPr>
          <w:p>
            <w:r>
              <w:rPr>
                <w:b/>
                <w:bCs/>
                <w:i w:val="false"/>
                <w:iCs w:val="false"/>
              </w:rPr>
              <w:t xml:space="preserve">Exact Restriction Language</w:t>
            </w:r>
          </w:p>
        </w:tc>
        <w:tc>
          <w:tcPr>
            <w:tcMar>
              <w:top w:type="dxa" w:w="100"/>
              <w:left w:type="dxa" w:w="100"/>
              <w:bottom w:type="dxa" w:w="100"/>
              <w:right w:type="dxa" w:w="100"/>
            </w:tcMar>
          </w:tcPr>
          <w:p>
            <w:r>
              <w:rPr>
                <w:b/>
                <w:bCs/>
                <w:i w:val="false"/>
                <w:iCs w:val="false"/>
              </w:rPr>
              <w:t xml:space="preserve">Threshold/Carve-outs</w:t>
            </w:r>
          </w:p>
        </w:tc>
      </w:tr>
      <w:tr>
        <w:tc>
          <w:tcPr>
            <w:tcMar>
              <w:top w:type="dxa" w:w="100"/>
              <w:left w:type="dxa" w:w="100"/>
              <w:bottom w:type="dxa" w:w="100"/>
              <w:right w:type="dxa" w:w="100"/>
            </w:tcMar>
          </w:tcPr>
          <w:p>
            <w:r>
              <w:rPr>
                <w:b/>
                <w:bCs/>
              </w:rPr>
              <w:t xml:space="preserve">Fossil Fuels</w:t>
            </w:r>
          </w:p>
        </w:tc>
        <w:tc>
          <w:tcPr>
            <w:tcMar>
              <w:top w:type="dxa" w:w="100"/>
              <w:left w:type="dxa" w:w="100"/>
              <w:bottom w:type="dxa" w:w="100"/>
              <w:right w:type="dxa" w:w="100"/>
            </w:tcMar>
          </w:tcPr>
          <w:p>
            <w:r>
              <w:t xml:space="preserve">"The LP is prohibited from participating in a Portfolio Investment in a Portfolio Company that, at the time of the Partnership's initial investment in such Portfolio Company derives more than 10% of its revenues from its extraction, mining, exploration, processing or refinement of fossil fuels."</w:t>
            </w:r>
          </w:p>
        </w:tc>
        <w:tc>
          <w:tcPr>
            <w:tcMar>
              <w:top w:type="dxa" w:w="100"/>
              <w:left w:type="dxa" w:w="100"/>
              <w:bottom w:type="dxa" w:w="100"/>
              <w:right w:type="dxa" w:w="100"/>
            </w:tcMar>
          </w:tcPr>
          <w:p>
            <w:r>
              <w:t xml:space="preserve">&gt;10% revenue threshold</w:t>
            </w:r>
          </w:p>
        </w:tc>
      </w:tr>
      <w:tr>
        <w:tc>
          <w:tcPr>
            <w:tcMar>
              <w:top w:type="dxa" w:w="100"/>
              <w:left w:type="dxa" w:w="100"/>
              <w:bottom w:type="dxa" w:w="100"/>
              <w:right w:type="dxa" w:w="100"/>
            </w:tcMar>
          </w:tcPr>
          <w:p>
            <w:r>
              <w:rPr>
                <w:b/>
                <w:bCs/>
              </w:rPr>
              <w:t xml:space="preserve">Thermal Coal Mining</w:t>
            </w:r>
          </w:p>
        </w:tc>
        <w:tc>
          <w:tcPr>
            <w:tcMar>
              <w:top w:type="dxa" w:w="100"/>
              <w:left w:type="dxa" w:w="100"/>
              <w:bottom w:type="dxa" w:w="100"/>
              <w:right w:type="dxa" w:w="100"/>
            </w:tcMar>
          </w:tcPr>
          <w:p>
            <w:r>
              <w:t xml:space="preserve">"The LP is prohibited from participating in a Portfolio Investment in a Portfolio Company that, at the time of the Partnership's initial investment in such Portfolio Company, is engaged in the business of (i) (A) mining thermal coal, (B) providing direct financing for the construction and/or operation of thermal coal-fired power stations or (C) energy generation exclusively through the use of thermal coal (collectively, "Thermal Coal Activities"), and (ii) directly or indirectly, derives more than 15% of its revenue from Thermal Coal Activities."</w:t>
            </w:r>
          </w:p>
        </w:tc>
        <w:tc>
          <w:tcPr>
            <w:tcMar>
              <w:top w:type="dxa" w:w="100"/>
              <w:left w:type="dxa" w:w="100"/>
              <w:bottom w:type="dxa" w:w="100"/>
              <w:right w:type="dxa" w:w="100"/>
            </w:tcMar>
          </w:tcPr>
          <w:p>
            <w:r>
              <w:t xml:space="preserve">&gt;15% revenue; </w:t>
            </w:r>
            <w:r>
              <w:rPr>
                <w:b/>
                <w:bCs/>
              </w:rPr>
              <w:t xml:space="preserve">Carve-out</w:t>
            </w:r>
            <w:r>
              <w:t xml:space="preserve">: "thermal coal" shall not include any transitioning technologies that relate to coal</w:t>
            </w:r>
          </w:p>
        </w:tc>
      </w:tr>
      <w:tr>
        <w:tc>
          <w:tcPr>
            <w:tcMar>
              <w:top w:type="dxa" w:w="100"/>
              <w:left w:type="dxa" w:w="100"/>
              <w:bottom w:type="dxa" w:w="100"/>
              <w:right w:type="dxa" w:w="100"/>
            </w:tcMar>
          </w:tcPr>
          <w:p>
            <w:r>
              <w:rPr>
                <w:b/>
                <w:bCs/>
              </w:rPr>
              <w:t xml:space="preserve">Oil/Gas Exploration</w:t>
            </w:r>
          </w:p>
        </w:tc>
        <w:tc>
          <w:tcPr>
            <w:tcMar>
              <w:top w:type="dxa" w:w="100"/>
              <w:left w:type="dxa" w:w="100"/>
              <w:bottom w:type="dxa" w:w="100"/>
              <w:right w:type="dxa" w:w="100"/>
            </w:tcMar>
          </w:tcPr>
          <w:p>
            <w:r>
              <w:t xml:space="preserve">"The LP is prohibited from participating in a Portfolio Investment in a Portfolio Company if, at the time of the Partnership's initial investment in such Portfolio Company the primary activities of such Portfolio Company involve the exploration for oil and/or gas and such Portfolio Investment would result in more than 10% of the LP's Capital Commitment being invested in such Portfolio Company."</w:t>
            </w:r>
          </w:p>
        </w:tc>
        <w:tc>
          <w:tcPr>
            <w:tcMar>
              <w:top w:type="dxa" w:w="100"/>
              <w:left w:type="dxa" w:w="100"/>
              <w:bottom w:type="dxa" w:w="100"/>
              <w:right w:type="dxa" w:w="100"/>
            </w:tcMar>
          </w:tcPr>
          <w:p>
            <w:r>
              <w:t xml:space="preserve">&gt;10% of LP's Capital Commitment</w:t>
            </w:r>
          </w:p>
        </w:tc>
      </w:tr>
      <w:tr>
        <w:tc>
          <w:tcPr>
            <w:tcMar>
              <w:top w:type="dxa" w:w="100"/>
              <w:left w:type="dxa" w:w="100"/>
              <w:bottom w:type="dxa" w:w="100"/>
              <w:right w:type="dxa" w:w="100"/>
            </w:tcMar>
          </w:tcPr>
          <w:p>
            <w:r>
              <w:rPr>
                <w:b/>
                <w:bCs/>
              </w:rPr>
              <w:t xml:space="preserve">Environmental Damage</w:t>
            </w:r>
          </w:p>
        </w:tc>
        <w:tc>
          <w:tcPr>
            <w:tcMar>
              <w:top w:type="dxa" w:w="100"/>
              <w:left w:type="dxa" w:w="100"/>
              <w:bottom w:type="dxa" w:w="100"/>
              <w:right w:type="dxa" w:w="100"/>
            </w:tcMar>
          </w:tcPr>
          <w:p>
            <w:r>
              <w:t xml:space="preserve">"The LP is prohibited from participating in a Portfolio Investment in a Portfolio Company that, at the time of the Partnership's initial investment in such Portfolio Company is or has been within the previous three years directly involved in...severe and unremedied environmental damage, as evidenced by a determination of a court of competent jurisdiction or a citation of an internationally recognized NGO or governmental or supra-national authority."</w:t>
            </w:r>
          </w:p>
        </w:tc>
        <w:tc>
          <w:tcPr>
            <w:tcMar>
              <w:top w:type="dxa" w:w="100"/>
              <w:left w:type="dxa" w:w="100"/>
              <w:bottom w:type="dxa" w:w="100"/>
              <w:right w:type="dxa" w:w="100"/>
            </w:tcMar>
          </w:tcPr>
          <w:p>
            <w:r>
              <w:t xml:space="preserve">3-year lookback; requires authoritative determination</w:t>
            </w:r>
          </w:p>
        </w:tc>
      </w:tr>
    </w:tbl>
    <w:p>
      <w:pPr>
        <w:spacing w:before="200" w:after="100"/>
      </w:pPr>
      <w:r>
        <w:rPr>
          <w:b/>
          <w:bCs/>
          <w:i w:val="false"/>
          <w:iCs w:val="false"/>
        </w:rPr>
        <w:t xml:space="preserve">Social Criteria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Mar>
              <w:top w:type="dxa" w:w="100"/>
              <w:left w:type="dxa" w:w="100"/>
              <w:bottom w:type="dxa" w:w="100"/>
              <w:right w:type="dxa" w:w="100"/>
            </w:tcMar>
          </w:tcPr>
          <w:p>
            <w:r>
              <w:rPr>
                <w:b/>
                <w:bCs/>
                <w:i w:val="false"/>
                <w:iCs w:val="false"/>
              </w:rPr>
              <w:t xml:space="preserve">Restriction Category</w:t>
            </w:r>
          </w:p>
        </w:tc>
        <w:tc>
          <w:tcPr>
            <w:tcMar>
              <w:top w:type="dxa" w:w="100"/>
              <w:left w:type="dxa" w:w="100"/>
              <w:bottom w:type="dxa" w:w="100"/>
              <w:right w:type="dxa" w:w="100"/>
            </w:tcMar>
          </w:tcPr>
          <w:p>
            <w:r>
              <w:rPr>
                <w:b/>
                <w:bCs/>
                <w:i w:val="false"/>
                <w:iCs w:val="false"/>
              </w:rPr>
              <w:t xml:space="preserve">Exact Restriction Language</w:t>
            </w:r>
          </w:p>
        </w:tc>
        <w:tc>
          <w:tcPr>
            <w:tcMar>
              <w:top w:type="dxa" w:w="100"/>
              <w:left w:type="dxa" w:w="100"/>
              <w:bottom w:type="dxa" w:w="100"/>
              <w:right w:type="dxa" w:w="100"/>
            </w:tcMar>
          </w:tcPr>
          <w:p>
            <w:r>
              <w:rPr>
                <w:b/>
                <w:bCs/>
                <w:i w:val="false"/>
                <w:iCs w:val="false"/>
              </w:rPr>
              <w:t xml:space="preserve">Threshold/Carve-outs</w:t>
            </w:r>
          </w:p>
        </w:tc>
      </w:tr>
      <w:tr>
        <w:tc>
          <w:tcPr>
            <w:tcMar>
              <w:top w:type="dxa" w:w="100"/>
              <w:left w:type="dxa" w:w="100"/>
              <w:bottom w:type="dxa" w:w="100"/>
              <w:right w:type="dxa" w:w="100"/>
            </w:tcMar>
          </w:tcPr>
          <w:p>
            <w:r>
              <w:rPr>
                <w:b/>
                <w:bCs/>
              </w:rPr>
              <w:t xml:space="preserve">Human Rights/Labor Violations</w:t>
            </w:r>
          </w:p>
        </w:tc>
        <w:tc>
          <w:tcPr>
            <w:tcMar>
              <w:top w:type="dxa" w:w="100"/>
              <w:left w:type="dxa" w:w="100"/>
              <w:bottom w:type="dxa" w:w="100"/>
              <w:right w:type="dxa" w:w="100"/>
            </w:tcMar>
          </w:tcPr>
          <w:p>
            <w:r>
              <w:t xml:space="preserve">"The LP is prohibited from participating in a Portfolio Investment in a Portfolio Company that, at the time of the Partnership's initial investment in such Portfolio Company is or has been within the previous three years directly involved in serious systematic human rights and/or labor rights violations...as evidenced by a determination of a court of competent jurisdiction or a citation of an internationally recognized NGO or governmental or supra-national authority."</w:t>
            </w:r>
          </w:p>
        </w:tc>
        <w:tc>
          <w:tcPr>
            <w:tcMar>
              <w:top w:type="dxa" w:w="100"/>
              <w:left w:type="dxa" w:w="100"/>
              <w:bottom w:type="dxa" w:w="100"/>
              <w:right w:type="dxa" w:w="100"/>
            </w:tcMar>
          </w:tcPr>
          <w:p>
            <w:r>
              <w:t xml:space="preserve">3-year lookback; requires authoritative determination</w:t>
            </w:r>
          </w:p>
        </w:tc>
      </w:tr>
      <w:tr>
        <w:tc>
          <w:tcPr>
            <w:tcMar>
              <w:top w:type="dxa" w:w="100"/>
              <w:left w:type="dxa" w:w="100"/>
              <w:bottom w:type="dxa" w:w="100"/>
              <w:right w:type="dxa" w:w="100"/>
            </w:tcMar>
          </w:tcPr>
          <w:p>
            <w:r>
              <w:rPr>
                <w:b/>
                <w:bCs/>
              </w:rPr>
              <w:t xml:space="preserve">Prostitution</w:t>
            </w:r>
          </w:p>
        </w:tc>
        <w:tc>
          <w:tcPr>
            <w:tcMar>
              <w:top w:type="dxa" w:w="100"/>
              <w:left w:type="dxa" w:w="100"/>
              <w:bottom w:type="dxa" w:w="100"/>
              <w:right w:type="dxa" w:w="100"/>
            </w:tcMar>
          </w:tcPr>
          <w:p>
            <w:r>
              <w:t xml:space="preserve">"The LP is prohibited from participating in a Portfolio Investment in a Portfolio Company that, at the time of the Partnership's initial investment in such Portfolio Company is directly involved in or derives any of its revenues from the business of prostitution."</w:t>
            </w:r>
          </w:p>
        </w:tc>
        <w:tc>
          <w:tcPr>
            <w:tcMar>
              <w:top w:type="dxa" w:w="100"/>
              <w:left w:type="dxa" w:w="100"/>
              <w:bottom w:type="dxa" w:w="100"/>
              <w:right w:type="dxa" w:w="100"/>
            </w:tcMar>
          </w:tcPr>
          <w:p>
            <w:r>
              <w:t xml:space="preserve">Zero tolerance (any revenue)</w:t>
            </w:r>
          </w:p>
        </w:tc>
      </w:tr>
      <w:tr>
        <w:tc>
          <w:tcPr>
            <w:tcMar>
              <w:top w:type="dxa" w:w="100"/>
              <w:left w:type="dxa" w:w="100"/>
              <w:bottom w:type="dxa" w:w="100"/>
              <w:right w:type="dxa" w:w="100"/>
            </w:tcMar>
          </w:tcPr>
          <w:p>
            <w:r>
              <w:rPr>
                <w:b/>
                <w:bCs/>
              </w:rPr>
              <w:t xml:space="preserve">Pornography</w:t>
            </w:r>
          </w:p>
        </w:tc>
        <w:tc>
          <w:tcPr>
            <w:tcMar>
              <w:top w:type="dxa" w:w="100"/>
              <w:left w:type="dxa" w:w="100"/>
              <w:bottom w:type="dxa" w:w="100"/>
              <w:right w:type="dxa" w:w="100"/>
            </w:tcMar>
          </w:tcPr>
          <w:p>
            <w:r>
              <w:t xml:space="preserve">"The LP is prohibited from participating in a Portfolio Investment in a Portfolio Company that, at the time of the Partnership's initial investment in such Portfolio Company is directly involved in or derives more than 10% of its revenues from the business of prostitution or the production, sale, distribution or marketing of pornography."</w:t>
            </w:r>
          </w:p>
        </w:tc>
        <w:tc>
          <w:tcPr>
            <w:tcMar>
              <w:top w:type="dxa" w:w="100"/>
              <w:left w:type="dxa" w:w="100"/>
              <w:bottom w:type="dxa" w:w="100"/>
              <w:right w:type="dxa" w:w="100"/>
            </w:tcMar>
          </w:tcPr>
          <w:p>
            <w:r>
              <w:t xml:space="preserve">&gt;10% revenue threshold</w:t>
            </w:r>
          </w:p>
        </w:tc>
      </w:tr>
      <w:tr>
        <w:tc>
          <w:tcPr>
            <w:tcMar>
              <w:top w:type="dxa" w:w="100"/>
              <w:left w:type="dxa" w:w="100"/>
              <w:bottom w:type="dxa" w:w="100"/>
              <w:right w:type="dxa" w:w="100"/>
            </w:tcMar>
          </w:tcPr>
          <w:p>
            <w:r>
              <w:rPr>
                <w:b/>
                <w:bCs/>
              </w:rPr>
              <w:t xml:space="preserve">Illegal Drugs</w:t>
            </w:r>
          </w:p>
        </w:tc>
        <w:tc>
          <w:tcPr>
            <w:tcMar>
              <w:top w:type="dxa" w:w="100"/>
              <w:left w:type="dxa" w:w="100"/>
              <w:bottom w:type="dxa" w:w="100"/>
              <w:right w:type="dxa" w:w="100"/>
            </w:tcMar>
          </w:tcPr>
          <w:p>
            <w:r>
              <w:t xml:space="preserve">"The LP is prohibited from participating in a Portfolio Investment in a Portfolio Company that, at the time of the Partnership's initial investment in such Portfolio Company directly involved in or derives any of its revenues from the illegal production, trade and/or distribution of drugs pursuant to applicable law."</w:t>
            </w:r>
          </w:p>
        </w:tc>
        <w:tc>
          <w:tcPr>
            <w:tcMar>
              <w:top w:type="dxa" w:w="100"/>
              <w:left w:type="dxa" w:w="100"/>
              <w:bottom w:type="dxa" w:w="100"/>
              <w:right w:type="dxa" w:w="100"/>
            </w:tcMar>
          </w:tcPr>
          <w:p>
            <w:r>
              <w:t xml:space="preserve">Zero tolerance (any revenue)</w:t>
            </w:r>
          </w:p>
        </w:tc>
      </w:tr>
      <w:tr>
        <w:tc>
          <w:tcPr>
            <w:tcMar>
              <w:top w:type="dxa" w:w="100"/>
              <w:left w:type="dxa" w:w="100"/>
              <w:bottom w:type="dxa" w:w="100"/>
              <w:right w:type="dxa" w:w="100"/>
            </w:tcMar>
          </w:tcPr>
          <w:p>
            <w:r>
              <w:rPr>
                <w:b/>
                <w:bCs/>
              </w:rPr>
              <w:t xml:space="preserve">Tobacco</w:t>
            </w:r>
          </w:p>
        </w:tc>
        <w:tc>
          <w:tcPr>
            <w:tcMar>
              <w:top w:type="dxa" w:w="100"/>
              <w:left w:type="dxa" w:w="100"/>
              <w:bottom w:type="dxa" w:w="100"/>
              <w:right w:type="dxa" w:w="100"/>
            </w:tcMar>
          </w:tcPr>
          <w:p>
            <w:r>
              <w:t xml:space="preserve">"The LP is prohibited from participating in a Portfolio Investment in a Portfolio Company that, at the time of the Partnership's initial investment in such Portfolio Company is principally engaged in or derives more than 10% of its revenues from its production, trade and/or distribution of tobacco or alcoholic beverages"</w:t>
            </w:r>
          </w:p>
        </w:tc>
        <w:tc>
          <w:tcPr>
            <w:tcMar>
              <w:top w:type="dxa" w:w="100"/>
              <w:left w:type="dxa" w:w="100"/>
              <w:bottom w:type="dxa" w:w="100"/>
              <w:right w:type="dxa" w:w="100"/>
            </w:tcMar>
          </w:tcPr>
          <w:p>
            <w:r>
              <w:t xml:space="preserve">&gt;10% revenue; </w:t>
            </w:r>
            <w:r>
              <w:rPr>
                <w:b/>
                <w:bCs/>
              </w:rPr>
              <w:t xml:space="preserve">Carve-outs</w:t>
            </w:r>
            <w:r>
              <w:t xml:space="preserve">: "excluding, for the avoidance of doubt, retailers, restaurants, and persons involved in the supply chain related to the production, trade or distribution of non-tobacco components of tobacco products"</w:t>
            </w:r>
          </w:p>
        </w:tc>
      </w:tr>
      <w:tr>
        <w:tc>
          <w:tcPr>
            <w:tcMar>
              <w:top w:type="dxa" w:w="100"/>
              <w:left w:type="dxa" w:w="100"/>
              <w:bottom w:type="dxa" w:w="100"/>
              <w:right w:type="dxa" w:w="100"/>
            </w:tcMar>
          </w:tcPr>
          <w:p>
            <w:r>
              <w:rPr>
                <w:b/>
                <w:bCs/>
              </w:rPr>
              <w:t xml:space="preserve">Alcohol</w:t>
            </w:r>
          </w:p>
        </w:tc>
        <w:tc>
          <w:tcPr>
            <w:tcMar>
              <w:top w:type="dxa" w:w="100"/>
              <w:left w:type="dxa" w:w="100"/>
              <w:bottom w:type="dxa" w:w="100"/>
              <w:right w:type="dxa" w:w="100"/>
            </w:tcMar>
          </w:tcPr>
          <w:p>
            <w:r>
              <w:t xml:space="preserve">"derives more than 10% of its revenues from its production, trade and/or distribution of tobacco or alcoholic beverages"</w:t>
            </w:r>
          </w:p>
        </w:tc>
        <w:tc>
          <w:tcPr>
            <w:tcMar>
              <w:top w:type="dxa" w:w="100"/>
              <w:left w:type="dxa" w:w="100"/>
              <w:bottom w:type="dxa" w:w="100"/>
              <w:right w:type="dxa" w:w="100"/>
            </w:tcMar>
          </w:tcPr>
          <w:p>
            <w:r>
              <w:t xml:space="preserve">&gt;10% revenue; </w:t>
            </w:r>
            <w:r>
              <w:rPr>
                <w:b/>
                <w:bCs/>
              </w:rPr>
              <w:t xml:space="preserve">Carve-outs</w:t>
            </w:r>
            <w:r>
              <w:t xml:space="preserve">: "excluding...retailers, restaurants, and persons involved in the supply chain related to...non-alcohol components of alcoholic beverages, including packaging"</w:t>
            </w:r>
          </w:p>
        </w:tc>
      </w:tr>
    </w:tbl>
    <w:p>
      <w:pPr>
        <w:spacing w:before="200" w:after="100"/>
      </w:pPr>
      <w:r>
        <w:rPr>
          <w:b/>
          <w:bCs/>
          <w:i w:val="false"/>
          <w:iCs w:val="false"/>
        </w:rPr>
        <w:t xml:space="preserve">Governance &amp; Ethical Conduct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Mar>
              <w:top w:type="dxa" w:w="100"/>
              <w:left w:type="dxa" w:w="100"/>
              <w:bottom w:type="dxa" w:w="100"/>
              <w:right w:type="dxa" w:w="100"/>
            </w:tcMar>
          </w:tcPr>
          <w:p>
            <w:r>
              <w:rPr>
                <w:b/>
                <w:bCs/>
                <w:i w:val="false"/>
                <w:iCs w:val="false"/>
              </w:rPr>
              <w:t xml:space="preserve">Restriction Category</w:t>
            </w:r>
          </w:p>
        </w:tc>
        <w:tc>
          <w:tcPr>
            <w:tcMar>
              <w:top w:type="dxa" w:w="100"/>
              <w:left w:type="dxa" w:w="100"/>
              <w:bottom w:type="dxa" w:w="100"/>
              <w:right w:type="dxa" w:w="100"/>
            </w:tcMar>
          </w:tcPr>
          <w:p>
            <w:r>
              <w:rPr>
                <w:b/>
                <w:bCs/>
                <w:i w:val="false"/>
                <w:iCs w:val="false"/>
              </w:rPr>
              <w:t xml:space="preserve">Exact Restriction Language</w:t>
            </w:r>
          </w:p>
        </w:tc>
        <w:tc>
          <w:tcPr>
            <w:tcMar>
              <w:top w:type="dxa" w:w="100"/>
              <w:left w:type="dxa" w:w="100"/>
              <w:bottom w:type="dxa" w:w="100"/>
              <w:right w:type="dxa" w:w="100"/>
            </w:tcMar>
          </w:tcPr>
          <w:p>
            <w:r>
              <w:rPr>
                <w:b/>
                <w:bCs/>
                <w:i w:val="false"/>
                <w:iCs w:val="false"/>
              </w:rPr>
              <w:t xml:space="preserve">Threshold/Carve-outs</w:t>
            </w:r>
          </w:p>
        </w:tc>
      </w:tr>
      <w:tr>
        <w:tc>
          <w:tcPr>
            <w:tcMar>
              <w:top w:type="dxa" w:w="100"/>
              <w:left w:type="dxa" w:w="100"/>
              <w:bottom w:type="dxa" w:w="100"/>
              <w:right w:type="dxa" w:w="100"/>
            </w:tcMar>
          </w:tcPr>
          <w:p>
            <w:r>
              <w:rPr>
                <w:b/>
                <w:bCs/>
              </w:rPr>
              <w:t xml:space="preserve">Corruption/Bribery</w:t>
            </w:r>
          </w:p>
        </w:tc>
        <w:tc>
          <w:tcPr>
            <w:tcMar>
              <w:top w:type="dxa" w:w="100"/>
              <w:left w:type="dxa" w:w="100"/>
              <w:bottom w:type="dxa" w:w="100"/>
              <w:right w:type="dxa" w:w="100"/>
            </w:tcMar>
          </w:tcPr>
          <w:p>
            <w:r>
              <w:t xml:space="preserve">"The LP is prohibited from participating in a Portfolio Investment in a Portfolio Company if, at the time of the Partnership's initial investment in such Portfolio Company such Portfolio Company has been, and/or all of the current members of its senior management team have been, found guilty of gross corruption or bribery, as evidenced by a determination of a court or industry body of competent jurisdiction, or other authority with appropriate jurisdiction to hear and determine the matter, within the last three years."</w:t>
            </w:r>
          </w:p>
        </w:tc>
        <w:tc>
          <w:tcPr>
            <w:tcMar>
              <w:top w:type="dxa" w:w="100"/>
              <w:left w:type="dxa" w:w="100"/>
              <w:bottom w:type="dxa" w:w="100"/>
              <w:right w:type="dxa" w:w="100"/>
            </w:tcMar>
          </w:tcPr>
          <w:p>
            <w:r>
              <w:t xml:space="preserve">3-year lookback; applies to company AND senior management team</w:t>
            </w:r>
          </w:p>
        </w:tc>
      </w:tr>
      <w:tr>
        <w:tc>
          <w:tcPr>
            <w:tcMar>
              <w:top w:type="dxa" w:w="100"/>
              <w:left w:type="dxa" w:w="100"/>
              <w:bottom w:type="dxa" w:w="100"/>
              <w:right w:type="dxa" w:w="100"/>
            </w:tcMar>
          </w:tcPr>
          <w:p>
            <w:r>
              <w:rPr>
                <w:b/>
                <w:bCs/>
              </w:rPr>
              <w:t xml:space="preserve">Sanctioned Entities</w:t>
            </w:r>
          </w:p>
        </w:tc>
        <w:tc>
          <w:tcPr>
            <w:tcMar>
              <w:top w:type="dxa" w:w="100"/>
              <w:left w:type="dxa" w:w="100"/>
              <w:bottom w:type="dxa" w:w="100"/>
              <w:right w:type="dxa" w:w="100"/>
            </w:tcMar>
          </w:tcPr>
          <w:p>
            <w:r>
              <w:t xml:space="preserve">"The General Partner confirms that it will use commercially reasonable efforts to avoid admitting any Limited Partner to the Partnership who is, and to cause the Partnership to avoid any investments in, (a) any Person appearing on the Specially Designated Nationals and Blocked Persons List of the Office of Foreign Assets Control"</w:t>
            </w:r>
          </w:p>
        </w:tc>
        <w:tc>
          <w:tcPr>
            <w:tcMar>
              <w:top w:type="dxa" w:w="100"/>
              <w:left w:type="dxa" w:w="100"/>
              <w:bottom w:type="dxa" w:w="100"/>
              <w:right w:type="dxa" w:w="100"/>
            </w:tcMar>
          </w:tcPr>
          <w:p>
            <w:r>
              <w:t xml:space="preserve">OFAC SDN List compliance</w:t>
            </w:r>
          </w:p>
        </w:tc>
      </w:tr>
      <w:tr>
        <w:tc>
          <w:tcPr>
            <w:tcMar>
              <w:top w:type="dxa" w:w="100"/>
              <w:left w:type="dxa" w:w="100"/>
              <w:bottom w:type="dxa" w:w="100"/>
              <w:right w:type="dxa" w:w="100"/>
            </w:tcMar>
          </w:tcPr>
          <w:p>
            <w:r>
              <w:rPr>
                <w:b/>
                <w:bCs/>
              </w:rPr>
              <w:t xml:space="preserve">Foreign Corrupt Practices</w:t>
            </w:r>
          </w:p>
        </w:tc>
        <w:tc>
          <w:tcPr>
            <w:tcMar>
              <w:top w:type="dxa" w:w="100"/>
              <w:left w:type="dxa" w:w="100"/>
              <w:bottom w:type="dxa" w:w="100"/>
              <w:right w:type="dxa" w:w="100"/>
            </w:tcMar>
          </w:tcPr>
          <w:p>
            <w:r>
              <w:t xml:space="preserve">"The General Partner also agrees that neither it nor the Partnership will knowingly make any payment to any Person in violation of the United States Foreign Corrupt Practices Act, as amended, or, as applicable, the United Kingdom Bribery Act, as amended."</w:t>
            </w:r>
          </w:p>
        </w:tc>
        <w:tc>
          <w:tcPr>
            <w:tcMar>
              <w:top w:type="dxa" w:w="100"/>
              <w:left w:type="dxa" w:w="100"/>
              <w:bottom w:type="dxa" w:w="100"/>
              <w:right w:type="dxa" w:w="100"/>
            </w:tcMar>
          </w:tcPr>
          <w:p>
            <w:r>
              <w:t xml:space="preserve">Zero tolerance</w:t>
            </w:r>
          </w:p>
        </w:tc>
      </w:tr>
      <w:tr>
        <w:tc>
          <w:tcPr>
            <w:tcMar>
              <w:top w:type="dxa" w:w="100"/>
              <w:left w:type="dxa" w:w="100"/>
              <w:bottom w:type="dxa" w:w="100"/>
              <w:right w:type="dxa" w:w="100"/>
            </w:tcMar>
          </w:tcPr>
          <w:p>
            <w:r>
              <w:rPr>
                <w:b/>
                <w:bCs/>
              </w:rPr>
              <w:t xml:space="preserve">Excluded Companies List</w:t>
            </w:r>
          </w:p>
        </w:tc>
        <w:tc>
          <w:tcPr>
            <w:tcMar>
              <w:top w:type="dxa" w:w="100"/>
              <w:left w:type="dxa" w:w="100"/>
              <w:bottom w:type="dxa" w:w="100"/>
              <w:right w:type="dxa" w:w="100"/>
            </w:tcMar>
          </w:tcPr>
          <w:p>
            <w:r>
              <w:t xml:space="preserve">"The LP is prohibited from participating in a Portfolio Investment in a Portfolio Company that, at the time of the Partnership's initial investment: is (i) listed under the heading "Companies" or (ii) an issuer of sovereign debt listed under the heading "Government bonds of the following countries," in the exclusions list attached hereto as Exhibit C."</w:t>
            </w:r>
          </w:p>
        </w:tc>
        <w:tc>
          <w:tcPr>
            <w:tcMar>
              <w:top w:type="dxa" w:w="100"/>
              <w:left w:type="dxa" w:w="100"/>
              <w:bottom w:type="dxa" w:w="100"/>
              <w:right w:type="dxa" w:w="100"/>
            </w:tcMar>
          </w:tcPr>
          <w:p>
            <w:r>
              <w:t xml:space="preserve">APG Exclusion List (Exhibit C)</w:t>
            </w:r>
          </w:p>
        </w:tc>
      </w:tr>
    </w:tbl>
    <w:p>
      <w:pPr>
        <w:spacing w:before="200" w:after="100"/>
      </w:pPr>
      <w:r>
        <w:rPr>
          <w:b/>
          <w:bCs/>
          <w:i w:val="false"/>
          <w:iCs w:val="false"/>
        </w:rPr>
        <w:t xml:space="preserve">Geographic Restrictions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Mar>
              <w:top w:type="dxa" w:w="100"/>
              <w:left w:type="dxa" w:w="100"/>
              <w:bottom w:type="dxa" w:w="100"/>
              <w:right w:type="dxa" w:w="100"/>
            </w:tcMar>
          </w:tcPr>
          <w:p>
            <w:r>
              <w:rPr>
                <w:b/>
                <w:bCs/>
                <w:i w:val="false"/>
                <w:iCs w:val="false"/>
              </w:rPr>
              <w:t xml:space="preserve">Restriction Category</w:t>
            </w:r>
          </w:p>
        </w:tc>
        <w:tc>
          <w:tcPr>
            <w:tcMar>
              <w:top w:type="dxa" w:w="100"/>
              <w:left w:type="dxa" w:w="100"/>
              <w:bottom w:type="dxa" w:w="100"/>
              <w:right w:type="dxa" w:w="100"/>
            </w:tcMar>
          </w:tcPr>
          <w:p>
            <w:r>
              <w:rPr>
                <w:b/>
                <w:bCs/>
                <w:i w:val="false"/>
                <w:iCs w:val="false"/>
              </w:rPr>
              <w:t xml:space="preserve">Exact Restriction Language</w:t>
            </w:r>
          </w:p>
        </w:tc>
      </w:tr>
      <w:tr>
        <w:tc>
          <w:tcPr>
            <w:tcMar>
              <w:top w:type="dxa" w:w="100"/>
              <w:left w:type="dxa" w:w="100"/>
              <w:bottom w:type="dxa" w:w="100"/>
              <w:right w:type="dxa" w:w="100"/>
            </w:tcMar>
          </w:tcPr>
          <w:p>
            <w:r>
              <w:rPr>
                <w:b/>
                <w:bCs/>
              </w:rPr>
              <w:t xml:space="preserve">Sanctioned Countries</w:t>
            </w:r>
          </w:p>
        </w:tc>
        <w:tc>
          <w:tcPr>
            <w:tcMar>
              <w:top w:type="dxa" w:w="100"/>
              <w:left w:type="dxa" w:w="100"/>
              <w:bottom w:type="dxa" w:w="100"/>
              <w:right w:type="dxa" w:w="100"/>
            </w:tcMar>
          </w:tcPr>
          <w:p>
            <w:r>
              <w:t xml:space="preserve">"The LP is prohibited from participating in a Portfolio Investment in a Portfolio Company that, at the time of the Partnership's initial investment: is incorporated, domiciled, has its principal place of business, or has its securities publicly traded through listing on a securities exchange, in any of the following countries: Afghanistan, Central African Republic, Chad, Democratic People's Republic of Korea, Democratic Republic of the Congo, Equatorial Guinea, Eritrea, Haiti, Iraq, Libya, Myanmar, Somalia, South Sudan, Sudan, Syrian Arab Republic, Turkmenistan, Venezuela, Yemen, and Zimbabwe."</w:t>
            </w:r>
          </w:p>
        </w:tc>
      </w:tr>
      <w:tr>
        <w:tc>
          <w:tcPr>
            <w:tcMar>
              <w:top w:type="dxa" w:w="100"/>
              <w:left w:type="dxa" w:w="100"/>
              <w:bottom w:type="dxa" w:w="100"/>
              <w:right w:type="dxa" w:w="100"/>
            </w:tcMar>
          </w:tcPr>
          <w:p>
            <w:r>
              <w:rPr>
                <w:b/>
                <w:bCs/>
              </w:rPr>
              <w:t xml:space="preserve">Netherlands Operational Turnaround</w:t>
            </w:r>
          </w:p>
        </w:tc>
        <w:tc>
          <w:tcPr>
            <w:tcMar>
              <w:top w:type="dxa" w:w="100"/>
              <w:left w:type="dxa" w:w="100"/>
              <w:bottom w:type="dxa" w:w="100"/>
              <w:right w:type="dxa" w:w="100"/>
            </w:tcMar>
          </w:tcPr>
          <w:p>
            <w:r>
              <w:t xml:space="preserve">"The LP is prohibited from participating in a Portfolio Investment in a Portfolio Company if, at the time of the Partnership's initial investment: such Portfolio Investment is a direct or indirect investment in one or more "Netherlands Domiciled Companies" (being any entity...that employs a number of individuals resident in the Netherlands equal to the lesser of (a) 1,000 or more individuals or (b) 30% or more of such entity's global workforce) and in connection with such Portfolio Investment, an operational turnaround is being pursued as part of a core value creation strategy."</w:t>
            </w:r>
          </w:p>
        </w:tc>
      </w:tr>
    </w:tbl>
    <w:p>
      <w:pPr>
        <w:spacing w:before="200" w:after="100"/>
      </w:pPr>
      <w:r>
        <w:rPr>
          <w:b/>
          <w:bCs/>
          <w:i w:val="false"/>
          <w:iCs w:val="false"/>
        </w:rPr>
        <w:t xml:space="preserve">ESG Framework Commitment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Mar>
              <w:top w:type="dxa" w:w="100"/>
              <w:left w:type="dxa" w:w="100"/>
              <w:bottom w:type="dxa" w:w="100"/>
              <w:right w:type="dxa" w:w="100"/>
            </w:tcMar>
          </w:tcPr>
          <w:p>
            <w:r>
              <w:rPr>
                <w:b/>
                <w:bCs/>
                <w:i w:val="false"/>
                <w:iCs w:val="false"/>
              </w:rPr>
              <w:t xml:space="preserve">Provision</w:t>
            </w:r>
          </w:p>
        </w:tc>
        <w:tc>
          <w:tcPr>
            <w:tcMar>
              <w:top w:type="dxa" w:w="100"/>
              <w:left w:type="dxa" w:w="100"/>
              <w:bottom w:type="dxa" w:w="100"/>
              <w:right w:type="dxa" w:w="100"/>
            </w:tcMar>
          </w:tcPr>
          <w:p>
            <w:r>
              <w:rPr>
                <w:b/>
                <w:bCs/>
                <w:i w:val="false"/>
                <w:iCs w:val="false"/>
              </w:rPr>
              <w:t xml:space="preserve">Exact Language</w:t>
            </w:r>
          </w:p>
        </w:tc>
      </w:tr>
      <w:tr>
        <w:tc>
          <w:tcPr>
            <w:tcMar>
              <w:top w:type="dxa" w:w="100"/>
              <w:left w:type="dxa" w:w="100"/>
              <w:bottom w:type="dxa" w:w="100"/>
              <w:right w:type="dxa" w:w="100"/>
            </w:tcMar>
          </w:tcPr>
          <w:p>
            <w:r>
              <w:rPr>
                <w:b/>
                <w:bCs/>
              </w:rPr>
              <w:t xml:space="preserve">ESG Principles</w:t>
            </w:r>
          </w:p>
        </w:tc>
        <w:tc>
          <w:tcPr>
            <w:tcMar>
              <w:top w:type="dxa" w:w="100"/>
              <w:left w:type="dxa" w:w="100"/>
              <w:bottom w:type="dxa" w:w="100"/>
              <w:right w:type="dxa" w:w="100"/>
            </w:tcMar>
          </w:tcPr>
          <w:p>
            <w:r>
              <w:t xml:space="preserve">"The LP hereby represents and warrants to the General Partner and the Partnership that the LP has an internal policy, consistently applied across its investments in private equity funds, to request that the general partners of such private equity funds confirm that they will consider ESG principles. Based solely on the foregoing representations, the General Partner confirms that it subscribes to a set of ESG principles and has an ESG program as may be in effect from time to time."</w:t>
            </w:r>
          </w:p>
        </w:tc>
      </w:tr>
      <w:tr>
        <w:tc>
          <w:tcPr>
            <w:tcMar>
              <w:top w:type="dxa" w:w="100"/>
              <w:left w:type="dxa" w:w="100"/>
              <w:bottom w:type="dxa" w:w="100"/>
              <w:right w:type="dxa" w:w="100"/>
            </w:tcMar>
          </w:tcPr>
          <w:p>
            <w:r>
              <w:rPr>
                <w:b/>
                <w:bCs/>
              </w:rPr>
              <w:t xml:space="preserve">UN Global Compact</w:t>
            </w:r>
          </w:p>
        </w:tc>
        <w:tc>
          <w:tcPr>
            <w:tcMar>
              <w:top w:type="dxa" w:w="100"/>
              <w:left w:type="dxa" w:w="100"/>
              <w:bottom w:type="dxa" w:w="100"/>
              <w:right w:type="dxa" w:w="100"/>
            </w:tcMar>
          </w:tcPr>
          <w:p>
            <w:r>
              <w:t xml:space="preserve">"the General Partner confirms that it will use its commercially reasonable efforts to consider the United Nations' Global Compact's principles in the areas of human rights, labor standards, the environment and anti-corruption in connection with each Portfolio Investment, to the extent applicable and consistent with the interests of the Fund X Entities and the Fund X Investors."</w:t>
            </w:r>
          </w:p>
        </w:tc>
      </w:tr>
    </w:tbl>
    <w:p>
      <w:pPr>
        <w:spacing w:before="200" w:after="100"/>
      </w:pPr>
      <w:r>
        <w:rPr>
          <w:b/>
          <w:bCs/>
          <w:color w:val="0064C8"/>
          <w:sz w:val="22"/>
          <w:szCs w:val="22"/>
        </w:rPr>
        <w:t xml:space="preserve">Sutraye Sai</w:t>
      </w:r>
    </w:p>
    <w:p>
      <w:pPr>
        <w:spacing w:before="100" w:after="100"/>
      </w:pPr>
      <w:r>
        <w:t xml:space="preserve">What is the maximum revenue percentage allowed from restricted activities?</w:t>
      </w:r>
    </w:p>
    <w:p>
      <w:pPr>
        <w:spacing w:before="200" w:after="100"/>
      </w:pPr>
      <w:r>
        <w:rPr>
          <w:b/>
          <w:bCs/>
          <w:color w:val="4B0082"/>
          <w:sz w:val="22"/>
          <w:szCs w:val="22"/>
        </w:rPr>
        <w:t xml:space="preserve">Alpha AI</w:t>
      </w:r>
    </w:p>
    <w:p>
      <w:pPr>
        <w:spacing w:before="200" w:after="100"/>
      </w:pPr>
      <w:r>
        <w:rPr>
          <w:b/>
          <w:bCs/>
          <w:i w:val="false"/>
          <w:iCs w:val="false"/>
        </w:rPr>
        <w:t xml:space="preserve">Analysis from Your Selected Documents:</w:t>
      </w:r>
    </w:p>
    <w:p>
      <w:pPr>
        <w:spacing w:before="100" w:after="100"/>
      </w:pPr>
      <w:r>
        <w:t xml:space="preserve">Maximum revenue percentage thresholds for restricted activities in the AOP DE X - Side Letter - ASP 2022 Aspire II LP (AlpInvest) Side Letter: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Mar>
              <w:top w:type="dxa" w:w="100"/>
              <w:left w:type="dxa" w:w="100"/>
              <w:bottom w:type="dxa" w:w="100"/>
              <w:right w:type="dxa" w:w="100"/>
            </w:tcMar>
          </w:tcPr>
          <w:p>
            <w:r>
              <w:rPr>
                <w:b/>
                <w:bCs/>
                <w:i w:val="false"/>
                <w:iCs w:val="false"/>
              </w:rPr>
              <w:t xml:space="preserve">Restricted Activity</w:t>
            </w:r>
          </w:p>
        </w:tc>
        <w:tc>
          <w:tcPr>
            <w:tcMar>
              <w:top w:type="dxa" w:w="100"/>
              <w:left w:type="dxa" w:w="100"/>
              <w:bottom w:type="dxa" w:w="100"/>
              <w:right w:type="dxa" w:w="100"/>
            </w:tcMar>
          </w:tcPr>
          <w:p>
            <w:r>
              <w:rPr>
                <w:b/>
                <w:bCs/>
                <w:i w:val="false"/>
                <w:iCs w:val="false"/>
              </w:rPr>
              <w:t xml:space="preserve">Revenue Threshold</w:t>
            </w:r>
          </w:p>
        </w:tc>
        <w:tc>
          <w:tcPr>
            <w:tcMar>
              <w:top w:type="dxa" w:w="100"/>
              <w:left w:type="dxa" w:w="100"/>
              <w:bottom w:type="dxa" w:w="100"/>
              <w:right w:type="dxa" w:w="100"/>
            </w:tcMar>
          </w:tcPr>
          <w:p>
            <w:r>
              <w:rPr>
                <w:b/>
                <w:bCs/>
                <w:i w:val="false"/>
                <w:iCs w:val="false"/>
              </w:rPr>
              <w:t xml:space="preserve">Exact Restriction Language</w:t>
            </w:r>
          </w:p>
        </w:tc>
      </w:tr>
      <w:tr>
        <w:tc>
          <w:tcPr>
            <w:tcMar>
              <w:top w:type="dxa" w:w="100"/>
              <w:left w:type="dxa" w:w="100"/>
              <w:bottom w:type="dxa" w:w="100"/>
              <w:right w:type="dxa" w:w="100"/>
            </w:tcMar>
          </w:tcPr>
          <w:p>
            <w:r>
              <w:rPr>
                <w:b/>
                <w:bCs/>
              </w:rPr>
              <w:t xml:space="preserve">Fossil Fuels</w:t>
            </w:r>
          </w:p>
        </w:tc>
        <w:tc>
          <w:tcPr>
            <w:tcMar>
              <w:top w:type="dxa" w:w="100"/>
              <w:left w:type="dxa" w:w="100"/>
              <w:bottom w:type="dxa" w:w="100"/>
              <w:right w:type="dxa" w:w="100"/>
            </w:tcMar>
          </w:tcPr>
          <w:p>
            <w:r>
              <w:t xml:space="preserve">&gt;10%</w:t>
            </w:r>
          </w:p>
        </w:tc>
        <w:tc>
          <w:tcPr>
            <w:tcMar>
              <w:top w:type="dxa" w:w="100"/>
              <w:left w:type="dxa" w:w="100"/>
              <w:bottom w:type="dxa" w:w="100"/>
              <w:right w:type="dxa" w:w="100"/>
            </w:tcMar>
          </w:tcPr>
          <w:p>
            <w:r>
              <w:t xml:space="preserve">"derives more than 10% of its revenues from its extraction, mining, exploration, processing or refinement of fossil fuels"</w:t>
            </w:r>
          </w:p>
        </w:tc>
      </w:tr>
      <w:tr>
        <w:tc>
          <w:tcPr>
            <w:tcMar>
              <w:top w:type="dxa" w:w="100"/>
              <w:left w:type="dxa" w:w="100"/>
              <w:bottom w:type="dxa" w:w="100"/>
              <w:right w:type="dxa" w:w="100"/>
            </w:tcMar>
          </w:tcPr>
          <w:p>
            <w:r>
              <w:rPr>
                <w:b/>
                <w:bCs/>
              </w:rPr>
              <w:t xml:space="preserve">Thermal Coal Activities</w:t>
            </w:r>
          </w:p>
        </w:tc>
        <w:tc>
          <w:tcPr>
            <w:tcMar>
              <w:top w:type="dxa" w:w="100"/>
              <w:left w:type="dxa" w:w="100"/>
              <w:bottom w:type="dxa" w:w="100"/>
              <w:right w:type="dxa" w:w="100"/>
            </w:tcMar>
          </w:tcPr>
          <w:p>
            <w:r>
              <w:t xml:space="preserve">&gt;15%</w:t>
            </w:r>
          </w:p>
        </w:tc>
        <w:tc>
          <w:tcPr>
            <w:tcMar>
              <w:top w:type="dxa" w:w="100"/>
              <w:left w:type="dxa" w:w="100"/>
              <w:bottom w:type="dxa" w:w="100"/>
              <w:right w:type="dxa" w:w="100"/>
            </w:tcMar>
          </w:tcPr>
          <w:p>
            <w:r>
              <w:t xml:space="preserve">"derives more than 15% of its revenue from Thermal Coal Activities" (mining, financing coal power stations, coal-based energy generation)</w:t>
            </w:r>
          </w:p>
        </w:tc>
      </w:tr>
      <w:tr>
        <w:tc>
          <w:tcPr>
            <w:tcMar>
              <w:top w:type="dxa" w:w="100"/>
              <w:left w:type="dxa" w:w="100"/>
              <w:bottom w:type="dxa" w:w="100"/>
              <w:right w:type="dxa" w:w="100"/>
            </w:tcMar>
          </w:tcPr>
          <w:p>
            <w:r>
              <w:rPr>
                <w:b/>
                <w:bCs/>
              </w:rPr>
              <w:t xml:space="preserve">Pornography</w:t>
            </w:r>
          </w:p>
        </w:tc>
        <w:tc>
          <w:tcPr>
            <w:tcMar>
              <w:top w:type="dxa" w:w="100"/>
              <w:left w:type="dxa" w:w="100"/>
              <w:bottom w:type="dxa" w:w="100"/>
              <w:right w:type="dxa" w:w="100"/>
            </w:tcMar>
          </w:tcPr>
          <w:p>
            <w:r>
              <w:t xml:space="preserve">&gt;10%</w:t>
            </w:r>
          </w:p>
        </w:tc>
        <w:tc>
          <w:tcPr>
            <w:tcMar>
              <w:top w:type="dxa" w:w="100"/>
              <w:left w:type="dxa" w:w="100"/>
              <w:bottom w:type="dxa" w:w="100"/>
              <w:right w:type="dxa" w:w="100"/>
            </w:tcMar>
          </w:tcPr>
          <w:p>
            <w:r>
              <w:t xml:space="preserve">"derives more than 10% of its revenues from the business of prostitution or the production, sale, distribution or marketing of pornography"</w:t>
            </w:r>
          </w:p>
        </w:tc>
      </w:tr>
      <w:tr>
        <w:tc>
          <w:tcPr>
            <w:tcMar>
              <w:top w:type="dxa" w:w="100"/>
              <w:left w:type="dxa" w:w="100"/>
              <w:bottom w:type="dxa" w:w="100"/>
              <w:right w:type="dxa" w:w="100"/>
            </w:tcMar>
          </w:tcPr>
          <w:p>
            <w:r>
              <w:rPr>
                <w:b/>
                <w:bCs/>
              </w:rPr>
              <w:t xml:space="preserve">Tobacco</w:t>
            </w:r>
          </w:p>
        </w:tc>
        <w:tc>
          <w:tcPr>
            <w:tcMar>
              <w:top w:type="dxa" w:w="100"/>
              <w:left w:type="dxa" w:w="100"/>
              <w:bottom w:type="dxa" w:w="100"/>
              <w:right w:type="dxa" w:w="100"/>
            </w:tcMar>
          </w:tcPr>
          <w:p>
            <w:r>
              <w:t xml:space="preserve">&gt;10%</w:t>
            </w:r>
          </w:p>
        </w:tc>
        <w:tc>
          <w:tcPr>
            <w:tcMar>
              <w:top w:type="dxa" w:w="100"/>
              <w:left w:type="dxa" w:w="100"/>
              <w:bottom w:type="dxa" w:w="100"/>
              <w:right w:type="dxa" w:w="100"/>
            </w:tcMar>
          </w:tcPr>
          <w:p>
            <w:r>
              <w:t xml:space="preserve">"derives more than 10% of its revenues from its production, trade and/or distribution of tobacco or alcoholic beverages"</w:t>
            </w:r>
          </w:p>
        </w:tc>
      </w:tr>
      <w:tr>
        <w:tc>
          <w:tcPr>
            <w:tcMar>
              <w:top w:type="dxa" w:w="100"/>
              <w:left w:type="dxa" w:w="100"/>
              <w:bottom w:type="dxa" w:w="100"/>
              <w:right w:type="dxa" w:w="100"/>
            </w:tcMar>
          </w:tcPr>
          <w:p>
            <w:r>
              <w:rPr>
                <w:b/>
                <w:bCs/>
              </w:rPr>
              <w:t xml:space="preserve">Alcohol</w:t>
            </w:r>
          </w:p>
        </w:tc>
        <w:tc>
          <w:tcPr>
            <w:tcMar>
              <w:top w:type="dxa" w:w="100"/>
              <w:left w:type="dxa" w:w="100"/>
              <w:bottom w:type="dxa" w:w="100"/>
              <w:right w:type="dxa" w:w="100"/>
            </w:tcMar>
          </w:tcPr>
          <w:p>
            <w:r>
              <w:t xml:space="preserve">&gt;10%</w:t>
            </w:r>
          </w:p>
        </w:tc>
        <w:tc>
          <w:tcPr>
            <w:tcMar>
              <w:top w:type="dxa" w:w="100"/>
              <w:left w:type="dxa" w:w="100"/>
              <w:bottom w:type="dxa" w:w="100"/>
              <w:right w:type="dxa" w:w="100"/>
            </w:tcMar>
          </w:tcPr>
          <w:p>
            <w:r>
              <w:t xml:space="preserve">"derives more than 10% of its revenues from its production, trade and/or distribution of tobacco or alcoholic beverages"</w:t>
            </w:r>
          </w:p>
        </w:tc>
      </w:tr>
      <w:tr>
        <w:tc>
          <w:tcPr>
            <w:tcMar>
              <w:top w:type="dxa" w:w="100"/>
              <w:left w:type="dxa" w:w="100"/>
              <w:bottom w:type="dxa" w:w="100"/>
              <w:right w:type="dxa" w:w="100"/>
            </w:tcMar>
          </w:tcPr>
          <w:p>
            <w:r>
              <w:rPr>
                <w:b/>
                <w:bCs/>
              </w:rPr>
              <w:t xml:space="preserve">Prostitution</w:t>
            </w:r>
          </w:p>
        </w:tc>
        <w:tc>
          <w:tcPr>
            <w:tcMar>
              <w:top w:type="dxa" w:w="100"/>
              <w:left w:type="dxa" w:w="100"/>
              <w:bottom w:type="dxa" w:w="100"/>
              <w:right w:type="dxa" w:w="100"/>
            </w:tcMar>
          </w:tcPr>
          <w:p>
            <w:r>
              <w:t xml:space="preserve">Any revenue (0%)</w:t>
            </w:r>
          </w:p>
        </w:tc>
        <w:tc>
          <w:tcPr>
            <w:tcMar>
              <w:top w:type="dxa" w:w="100"/>
              <w:left w:type="dxa" w:w="100"/>
              <w:bottom w:type="dxa" w:w="100"/>
              <w:right w:type="dxa" w:w="100"/>
            </w:tcMar>
          </w:tcPr>
          <w:p>
            <w:r>
              <w:t xml:space="preserve">"derives any of its revenues from the business of prostitution"</w:t>
            </w:r>
          </w:p>
        </w:tc>
      </w:tr>
      <w:tr>
        <w:tc>
          <w:tcPr>
            <w:tcMar>
              <w:top w:type="dxa" w:w="100"/>
              <w:left w:type="dxa" w:w="100"/>
              <w:bottom w:type="dxa" w:w="100"/>
              <w:right w:type="dxa" w:w="100"/>
            </w:tcMar>
          </w:tcPr>
          <w:p>
            <w:r>
              <w:rPr>
                <w:b/>
                <w:bCs/>
              </w:rPr>
              <w:t xml:space="preserve">Illegal Drugs</w:t>
            </w:r>
          </w:p>
        </w:tc>
        <w:tc>
          <w:tcPr>
            <w:tcMar>
              <w:top w:type="dxa" w:w="100"/>
              <w:left w:type="dxa" w:w="100"/>
              <w:bottom w:type="dxa" w:w="100"/>
              <w:right w:type="dxa" w:w="100"/>
            </w:tcMar>
          </w:tcPr>
          <w:p>
            <w:r>
              <w:t xml:space="preserve">Any revenue (0%)</w:t>
            </w:r>
          </w:p>
        </w:tc>
        <w:tc>
          <w:tcPr>
            <w:tcMar>
              <w:top w:type="dxa" w:w="100"/>
              <w:left w:type="dxa" w:w="100"/>
              <w:bottom w:type="dxa" w:w="100"/>
              <w:right w:type="dxa" w:w="100"/>
            </w:tcMar>
          </w:tcPr>
          <w:p>
            <w:r>
              <w:t xml:space="preserve">"derives any of its revenues from the illegal production, trade and/or distribution of drugs"</w:t>
            </w:r>
          </w:p>
        </w:tc>
      </w:tr>
      <w:tr>
        <w:tc>
          <w:tcPr>
            <w:tcMar>
              <w:top w:type="dxa" w:w="100"/>
              <w:left w:type="dxa" w:w="100"/>
              <w:bottom w:type="dxa" w:w="100"/>
              <w:right w:type="dxa" w:w="100"/>
            </w:tcMar>
          </w:tcPr>
          <w:p>
            <w:r>
              <w:rPr>
                <w:b/>
                <w:bCs/>
              </w:rPr>
              <w:t xml:space="preserve">Weapons/Ammunition</w:t>
            </w:r>
          </w:p>
        </w:tc>
        <w:tc>
          <w:tcPr>
            <w:tcMar>
              <w:top w:type="dxa" w:w="100"/>
              <w:left w:type="dxa" w:w="100"/>
              <w:bottom w:type="dxa" w:w="100"/>
              <w:right w:type="dxa" w:w="100"/>
            </w:tcMar>
          </w:tcPr>
          <w:p>
            <w:r>
              <w:t xml:space="preserve">&gt;50% (majority)</w:t>
            </w:r>
          </w:p>
        </w:tc>
        <w:tc>
          <w:tcPr>
            <w:tcMar>
              <w:top w:type="dxa" w:w="100"/>
              <w:left w:type="dxa" w:w="100"/>
              <w:bottom w:type="dxa" w:w="100"/>
              <w:right w:type="dxa" w:w="100"/>
            </w:tcMar>
          </w:tcPr>
          <w:p>
            <w:r>
              <w:t xml:space="preserve">"derives a majority of its revenues from producing weapons, artillery, ammunition"</w:t>
            </w:r>
          </w:p>
        </w:tc>
      </w:tr>
      <w:tr>
        <w:tc>
          <w:tcPr>
            <w:tcMar>
              <w:top w:type="dxa" w:w="100"/>
              <w:left w:type="dxa" w:w="100"/>
              <w:bottom w:type="dxa" w:w="100"/>
              <w:right w:type="dxa" w:w="100"/>
            </w:tcMar>
          </w:tcPr>
          <w:p>
            <w:r>
              <w:rPr>
                <w:b/>
                <w:bCs/>
              </w:rPr>
              <w:t xml:space="preserve">Oil/Gas Exploration</w:t>
            </w:r>
          </w:p>
        </w:tc>
        <w:tc>
          <w:tcPr>
            <w:tcMar>
              <w:top w:type="dxa" w:w="100"/>
              <w:left w:type="dxa" w:w="100"/>
              <w:bottom w:type="dxa" w:w="100"/>
              <w:right w:type="dxa" w:w="100"/>
            </w:tcMar>
          </w:tcPr>
          <w:p>
            <w:r>
              <w:t xml:space="preserve">&gt;10% of Capital Commitment</w:t>
            </w:r>
          </w:p>
        </w:tc>
        <w:tc>
          <w:tcPr>
            <w:tcMar>
              <w:top w:type="dxa" w:w="100"/>
              <w:left w:type="dxa" w:w="100"/>
              <w:bottom w:type="dxa" w:w="100"/>
              <w:right w:type="dxa" w:w="100"/>
            </w:tcMar>
          </w:tcPr>
          <w:p>
            <w:r>
              <w:t xml:space="preserve">"would result in more than 10% of the LP's Capital Commitment being invested"</w:t>
            </w:r>
          </w:p>
        </w:tc>
      </w:tr>
      <w:tr>
        <w:tc>
          <w:tcPr>
            <w:tcMar>
              <w:top w:type="dxa" w:w="100"/>
              <w:left w:type="dxa" w:w="100"/>
              <w:bottom w:type="dxa" w:w="100"/>
              <w:right w:type="dxa" w:w="100"/>
            </w:tcMar>
          </w:tcPr>
          <w:p>
            <w:r>
              <w:rPr>
                <w:b/>
                <w:bCs/>
              </w:rPr>
              <w:t xml:space="preserve">Real Estate Development</w:t>
            </w:r>
          </w:p>
        </w:tc>
        <w:tc>
          <w:tcPr>
            <w:tcMar>
              <w:top w:type="dxa" w:w="100"/>
              <w:left w:type="dxa" w:w="100"/>
              <w:bottom w:type="dxa" w:w="100"/>
              <w:right w:type="dxa" w:w="100"/>
            </w:tcMar>
          </w:tcPr>
          <w:p>
            <w:r>
              <w:t xml:space="preserve">&gt;10% of Capital Commitment</w:t>
            </w:r>
          </w:p>
        </w:tc>
        <w:tc>
          <w:tcPr>
            <w:tcMar>
              <w:top w:type="dxa" w:w="100"/>
              <w:left w:type="dxa" w:w="100"/>
              <w:bottom w:type="dxa" w:w="100"/>
              <w:right w:type="dxa" w:w="100"/>
            </w:tcMar>
          </w:tcPr>
          <w:p>
            <w:r>
              <w:t xml:space="preserve">"would result in more than 10% of the LP's Capital Commitment being invested"</w:t>
            </w:r>
          </w:p>
        </w:tc>
      </w:tr>
    </w:tbl>
    <w:p>
      <w:pPr>
        <w:spacing w:before="100" w:after="100"/>
      </w:pPr>
      <w:r>
        <w:rPr>
          <w:b/>
          <w:bCs/>
        </w:rPr>
        <w:t xml:space="preserve">Key Carve-outs:</w:t>
      </w:r>
    </w:p>
    <w:p>
      <w:pPr>
        <w:spacing w:after="60"/>
        <w:ind w:left="360"/>
      </w:pPr>
      <w:r>
        <w:t xml:space="preserve">• </w:t>
      </w:r>
      <w:r>
        <w:t xml:space="preserve">Tobacco/Alcohol: Excludes "retailers, restaurants, and persons involved in the supply chain related to the production, trade or distribution of non-tobacco components of tobacco products or non-alcohol components of alcoholic beverages, including packaging"</w:t>
      </w:r>
    </w:p>
    <w:p>
      <w:pPr>
        <w:spacing w:after="60"/>
        <w:ind w:left="360"/>
      </w:pPr>
      <w:r>
        <w:t xml:space="preserve">• </w:t>
      </w:r>
      <w:r>
        <w:t xml:space="preserve">Thermal Coal: Excludes "any transitioning technologies that relate to coal"</w:t>
      </w:r>
    </w:p>
    <w:p>
      <w:pPr>
        <w:spacing w:before="200" w:after="100"/>
      </w:pPr>
      <w:r>
        <w:rPr>
          <w:b/>
          <w:bCs/>
          <w:color w:val="0064C8"/>
          <w:sz w:val="22"/>
          <w:szCs w:val="22"/>
        </w:rPr>
        <w:t xml:space="preserve">Sutraye Sai</w:t>
      </w:r>
    </w:p>
    <w:p>
      <w:pPr>
        <w:spacing w:before="100" w:after="100"/>
      </w:pPr>
      <w:r>
        <w:t xml:space="preserve">What is the maximum revenue percentage allowed from restricted activities?</w:t>
      </w:r>
    </w:p>
    <w:p>
      <w:pPr>
        <w:spacing w:before="200" w:after="100"/>
      </w:pPr>
      <w:r>
        <w:rPr>
          <w:b/>
          <w:bCs/>
          <w:color w:val="4B0082"/>
          <w:sz w:val="22"/>
          <w:szCs w:val="22"/>
        </w:rPr>
        <w:t xml:space="preserve">Alpha AI</w:t>
      </w:r>
    </w:p>
    <w:p>
      <w:pPr>
        <w:spacing w:before="200" w:after="100"/>
      </w:pPr>
      <w:r>
        <w:rPr>
          <w:b/>
          <w:bCs/>
          <w:i w:val="false"/>
          <w:iCs w:val="false"/>
        </w:rPr>
        <w:t xml:space="preserve">Analysis from Your Selected Documents:</w:t>
      </w:r>
    </w:p>
    <w:p>
      <w:pPr>
        <w:spacing w:before="100" w:after="100"/>
      </w:pPr>
      <w:r>
        <w:t xml:space="preserve">Maximum revenue percentage thresholds for restricted activities in the AOP DE X - Side Letter - ASP 2022 Aspire II LP (AlpInvest) Side Letter: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Mar>
              <w:top w:type="dxa" w:w="100"/>
              <w:left w:type="dxa" w:w="100"/>
              <w:bottom w:type="dxa" w:w="100"/>
              <w:right w:type="dxa" w:w="100"/>
            </w:tcMar>
          </w:tcPr>
          <w:p>
            <w:r>
              <w:rPr>
                <w:b/>
                <w:bCs/>
                <w:i w:val="false"/>
                <w:iCs w:val="false"/>
              </w:rPr>
              <w:t xml:space="preserve">Restricted Activity</w:t>
            </w:r>
          </w:p>
        </w:tc>
        <w:tc>
          <w:tcPr>
            <w:tcMar>
              <w:top w:type="dxa" w:w="100"/>
              <w:left w:type="dxa" w:w="100"/>
              <w:bottom w:type="dxa" w:w="100"/>
              <w:right w:type="dxa" w:w="100"/>
            </w:tcMar>
          </w:tcPr>
          <w:p>
            <w:r>
              <w:rPr>
                <w:b/>
                <w:bCs/>
                <w:i w:val="false"/>
                <w:iCs w:val="false"/>
              </w:rPr>
              <w:t xml:space="preserve">Revenue Threshold</w:t>
            </w:r>
          </w:p>
        </w:tc>
        <w:tc>
          <w:tcPr>
            <w:tcMar>
              <w:top w:type="dxa" w:w="100"/>
              <w:left w:type="dxa" w:w="100"/>
              <w:bottom w:type="dxa" w:w="100"/>
              <w:right w:type="dxa" w:w="100"/>
            </w:tcMar>
          </w:tcPr>
          <w:p>
            <w:r>
              <w:rPr>
                <w:b/>
                <w:bCs/>
                <w:i w:val="false"/>
                <w:iCs w:val="false"/>
              </w:rPr>
              <w:t xml:space="preserve">Exact Restriction Language</w:t>
            </w:r>
          </w:p>
        </w:tc>
      </w:tr>
      <w:tr>
        <w:tc>
          <w:tcPr>
            <w:tcMar>
              <w:top w:type="dxa" w:w="100"/>
              <w:left w:type="dxa" w:w="100"/>
              <w:bottom w:type="dxa" w:w="100"/>
              <w:right w:type="dxa" w:w="100"/>
            </w:tcMar>
          </w:tcPr>
          <w:p>
            <w:r>
              <w:rPr>
                <w:b/>
                <w:bCs/>
              </w:rPr>
              <w:t xml:space="preserve">Fossil Fuels</w:t>
            </w:r>
          </w:p>
        </w:tc>
        <w:tc>
          <w:tcPr>
            <w:tcMar>
              <w:top w:type="dxa" w:w="100"/>
              <w:left w:type="dxa" w:w="100"/>
              <w:bottom w:type="dxa" w:w="100"/>
              <w:right w:type="dxa" w:w="100"/>
            </w:tcMar>
          </w:tcPr>
          <w:p>
            <w:r>
              <w:t xml:space="preserve">&gt;10%</w:t>
            </w:r>
          </w:p>
        </w:tc>
        <w:tc>
          <w:tcPr>
            <w:tcMar>
              <w:top w:type="dxa" w:w="100"/>
              <w:left w:type="dxa" w:w="100"/>
              <w:bottom w:type="dxa" w:w="100"/>
              <w:right w:type="dxa" w:w="100"/>
            </w:tcMar>
          </w:tcPr>
          <w:p>
            <w:r>
              <w:t xml:space="preserve">"derives more than 10% of its revenues from its extraction, mining, exploration, processing or refinement of fossil fuels"</w:t>
            </w:r>
          </w:p>
        </w:tc>
      </w:tr>
      <w:tr>
        <w:tc>
          <w:tcPr>
            <w:tcMar>
              <w:top w:type="dxa" w:w="100"/>
              <w:left w:type="dxa" w:w="100"/>
              <w:bottom w:type="dxa" w:w="100"/>
              <w:right w:type="dxa" w:w="100"/>
            </w:tcMar>
          </w:tcPr>
          <w:p>
            <w:r>
              <w:rPr>
                <w:b/>
                <w:bCs/>
              </w:rPr>
              <w:t xml:space="preserve">Thermal Coal Activities</w:t>
            </w:r>
          </w:p>
        </w:tc>
        <w:tc>
          <w:tcPr>
            <w:tcMar>
              <w:top w:type="dxa" w:w="100"/>
              <w:left w:type="dxa" w:w="100"/>
              <w:bottom w:type="dxa" w:w="100"/>
              <w:right w:type="dxa" w:w="100"/>
            </w:tcMar>
          </w:tcPr>
          <w:p>
            <w:r>
              <w:t xml:space="preserve">&gt;15%</w:t>
            </w:r>
          </w:p>
        </w:tc>
        <w:tc>
          <w:tcPr>
            <w:tcMar>
              <w:top w:type="dxa" w:w="100"/>
              <w:left w:type="dxa" w:w="100"/>
              <w:bottom w:type="dxa" w:w="100"/>
              <w:right w:type="dxa" w:w="100"/>
            </w:tcMar>
          </w:tcPr>
          <w:p>
            <w:r>
              <w:t xml:space="preserve">"derives more than 15% of its revenue from Thermal Coal Activities" (mining, financing coal power stations, coal-based energy generation)</w:t>
            </w:r>
          </w:p>
        </w:tc>
      </w:tr>
      <w:tr>
        <w:tc>
          <w:tcPr>
            <w:tcMar>
              <w:top w:type="dxa" w:w="100"/>
              <w:left w:type="dxa" w:w="100"/>
              <w:bottom w:type="dxa" w:w="100"/>
              <w:right w:type="dxa" w:w="100"/>
            </w:tcMar>
          </w:tcPr>
          <w:p>
            <w:r>
              <w:rPr>
                <w:b/>
                <w:bCs/>
              </w:rPr>
              <w:t xml:space="preserve">Pornography</w:t>
            </w:r>
          </w:p>
        </w:tc>
        <w:tc>
          <w:tcPr>
            <w:tcMar>
              <w:top w:type="dxa" w:w="100"/>
              <w:left w:type="dxa" w:w="100"/>
              <w:bottom w:type="dxa" w:w="100"/>
              <w:right w:type="dxa" w:w="100"/>
            </w:tcMar>
          </w:tcPr>
          <w:p>
            <w:r>
              <w:t xml:space="preserve">&gt;10%</w:t>
            </w:r>
          </w:p>
        </w:tc>
        <w:tc>
          <w:tcPr>
            <w:tcMar>
              <w:top w:type="dxa" w:w="100"/>
              <w:left w:type="dxa" w:w="100"/>
              <w:bottom w:type="dxa" w:w="100"/>
              <w:right w:type="dxa" w:w="100"/>
            </w:tcMar>
          </w:tcPr>
          <w:p>
            <w:r>
              <w:t xml:space="preserve">"derives more than 10% of its revenues from the business of prostitution or the production, sale, distribution or marketing of pornography"</w:t>
            </w:r>
          </w:p>
        </w:tc>
      </w:tr>
      <w:tr>
        <w:tc>
          <w:tcPr>
            <w:tcMar>
              <w:top w:type="dxa" w:w="100"/>
              <w:left w:type="dxa" w:w="100"/>
              <w:bottom w:type="dxa" w:w="100"/>
              <w:right w:type="dxa" w:w="100"/>
            </w:tcMar>
          </w:tcPr>
          <w:p>
            <w:r>
              <w:rPr>
                <w:b/>
                <w:bCs/>
              </w:rPr>
              <w:t xml:space="preserve">Tobacco</w:t>
            </w:r>
          </w:p>
        </w:tc>
        <w:tc>
          <w:tcPr>
            <w:tcMar>
              <w:top w:type="dxa" w:w="100"/>
              <w:left w:type="dxa" w:w="100"/>
              <w:bottom w:type="dxa" w:w="100"/>
              <w:right w:type="dxa" w:w="100"/>
            </w:tcMar>
          </w:tcPr>
          <w:p>
            <w:r>
              <w:t xml:space="preserve">&gt;10%</w:t>
            </w:r>
          </w:p>
        </w:tc>
        <w:tc>
          <w:tcPr>
            <w:tcMar>
              <w:top w:type="dxa" w:w="100"/>
              <w:left w:type="dxa" w:w="100"/>
              <w:bottom w:type="dxa" w:w="100"/>
              <w:right w:type="dxa" w:w="100"/>
            </w:tcMar>
          </w:tcPr>
          <w:p>
            <w:r>
              <w:t xml:space="preserve">"derives more than 10% of its revenues from its production, trade and/or distribution of tobacco or alcoholic beverages"</w:t>
            </w:r>
          </w:p>
        </w:tc>
      </w:tr>
      <w:tr>
        <w:tc>
          <w:tcPr>
            <w:tcMar>
              <w:top w:type="dxa" w:w="100"/>
              <w:left w:type="dxa" w:w="100"/>
              <w:bottom w:type="dxa" w:w="100"/>
              <w:right w:type="dxa" w:w="100"/>
            </w:tcMar>
          </w:tcPr>
          <w:p>
            <w:r>
              <w:rPr>
                <w:b/>
                <w:bCs/>
              </w:rPr>
              <w:t xml:space="preserve">Alcohol</w:t>
            </w:r>
          </w:p>
        </w:tc>
        <w:tc>
          <w:tcPr>
            <w:tcMar>
              <w:top w:type="dxa" w:w="100"/>
              <w:left w:type="dxa" w:w="100"/>
              <w:bottom w:type="dxa" w:w="100"/>
              <w:right w:type="dxa" w:w="100"/>
            </w:tcMar>
          </w:tcPr>
          <w:p>
            <w:r>
              <w:t xml:space="preserve">&gt;10%</w:t>
            </w:r>
          </w:p>
        </w:tc>
        <w:tc>
          <w:tcPr>
            <w:tcMar>
              <w:top w:type="dxa" w:w="100"/>
              <w:left w:type="dxa" w:w="100"/>
              <w:bottom w:type="dxa" w:w="100"/>
              <w:right w:type="dxa" w:w="100"/>
            </w:tcMar>
          </w:tcPr>
          <w:p>
            <w:r>
              <w:t xml:space="preserve">"derives more than 10% of its revenues from its production, trade and/or distribution of tobacco or alcoholic beverages"</w:t>
            </w:r>
          </w:p>
        </w:tc>
      </w:tr>
      <w:tr>
        <w:tc>
          <w:tcPr>
            <w:tcMar>
              <w:top w:type="dxa" w:w="100"/>
              <w:left w:type="dxa" w:w="100"/>
              <w:bottom w:type="dxa" w:w="100"/>
              <w:right w:type="dxa" w:w="100"/>
            </w:tcMar>
          </w:tcPr>
          <w:p>
            <w:r>
              <w:rPr>
                <w:b/>
                <w:bCs/>
              </w:rPr>
              <w:t xml:space="preserve">Prostitution</w:t>
            </w:r>
          </w:p>
        </w:tc>
        <w:tc>
          <w:tcPr>
            <w:tcMar>
              <w:top w:type="dxa" w:w="100"/>
              <w:left w:type="dxa" w:w="100"/>
              <w:bottom w:type="dxa" w:w="100"/>
              <w:right w:type="dxa" w:w="100"/>
            </w:tcMar>
          </w:tcPr>
          <w:p>
            <w:r>
              <w:t xml:space="preserve">0% (Any revenue)</w:t>
            </w:r>
          </w:p>
        </w:tc>
        <w:tc>
          <w:tcPr>
            <w:tcMar>
              <w:top w:type="dxa" w:w="100"/>
              <w:left w:type="dxa" w:w="100"/>
              <w:bottom w:type="dxa" w:w="100"/>
              <w:right w:type="dxa" w:w="100"/>
            </w:tcMar>
          </w:tcPr>
          <w:p>
            <w:r>
              <w:t xml:space="preserve">"derives any of its revenues from the business of prostitution"</w:t>
            </w:r>
          </w:p>
        </w:tc>
      </w:tr>
      <w:tr>
        <w:tc>
          <w:tcPr>
            <w:tcMar>
              <w:top w:type="dxa" w:w="100"/>
              <w:left w:type="dxa" w:w="100"/>
              <w:bottom w:type="dxa" w:w="100"/>
              <w:right w:type="dxa" w:w="100"/>
            </w:tcMar>
          </w:tcPr>
          <w:p>
            <w:r>
              <w:rPr>
                <w:b/>
                <w:bCs/>
              </w:rPr>
              <w:t xml:space="preserve">Illegal Drugs</w:t>
            </w:r>
          </w:p>
        </w:tc>
        <w:tc>
          <w:tcPr>
            <w:tcMar>
              <w:top w:type="dxa" w:w="100"/>
              <w:left w:type="dxa" w:w="100"/>
              <w:bottom w:type="dxa" w:w="100"/>
              <w:right w:type="dxa" w:w="100"/>
            </w:tcMar>
          </w:tcPr>
          <w:p>
            <w:r>
              <w:t xml:space="preserve">0% (Any revenue)</w:t>
            </w:r>
          </w:p>
        </w:tc>
        <w:tc>
          <w:tcPr>
            <w:tcMar>
              <w:top w:type="dxa" w:w="100"/>
              <w:left w:type="dxa" w:w="100"/>
              <w:bottom w:type="dxa" w:w="100"/>
              <w:right w:type="dxa" w:w="100"/>
            </w:tcMar>
          </w:tcPr>
          <w:p>
            <w:r>
              <w:t xml:space="preserve">"derives any of its revenues from the illegal production, trade and/or distribution of drugs"</w:t>
            </w:r>
          </w:p>
        </w:tc>
      </w:tr>
      <w:tr>
        <w:tc>
          <w:tcPr>
            <w:tcMar>
              <w:top w:type="dxa" w:w="100"/>
              <w:left w:type="dxa" w:w="100"/>
              <w:bottom w:type="dxa" w:w="100"/>
              <w:right w:type="dxa" w:w="100"/>
            </w:tcMar>
          </w:tcPr>
          <w:p>
            <w:r>
              <w:rPr>
                <w:b/>
                <w:bCs/>
              </w:rPr>
              <w:t xml:space="preserve">Weapons/Ammunition</w:t>
            </w:r>
          </w:p>
        </w:tc>
        <w:tc>
          <w:tcPr>
            <w:tcMar>
              <w:top w:type="dxa" w:w="100"/>
              <w:left w:type="dxa" w:w="100"/>
              <w:bottom w:type="dxa" w:w="100"/>
              <w:right w:type="dxa" w:w="100"/>
            </w:tcMar>
          </w:tcPr>
          <w:p>
            <w:r>
              <w:t xml:space="preserve">&gt;50% (majority)</w:t>
            </w:r>
          </w:p>
        </w:tc>
        <w:tc>
          <w:tcPr>
            <w:tcMar>
              <w:top w:type="dxa" w:w="100"/>
              <w:left w:type="dxa" w:w="100"/>
              <w:bottom w:type="dxa" w:w="100"/>
              <w:right w:type="dxa" w:w="100"/>
            </w:tcMar>
          </w:tcPr>
          <w:p>
            <w:r>
              <w:t xml:space="preserve">"derives a majority of its revenues from producing weapons, artillery, ammunition"</w:t>
            </w:r>
          </w:p>
        </w:tc>
      </w:tr>
      <w:tr>
        <w:tc>
          <w:tcPr>
            <w:tcMar>
              <w:top w:type="dxa" w:w="100"/>
              <w:left w:type="dxa" w:w="100"/>
              <w:bottom w:type="dxa" w:w="100"/>
              <w:right w:type="dxa" w:w="100"/>
            </w:tcMar>
          </w:tcPr>
          <w:p>
            <w:r>
              <w:rPr>
                <w:b/>
                <w:bCs/>
              </w:rPr>
              <w:t xml:space="preserve">Oil/Gas Exploration</w:t>
            </w:r>
          </w:p>
        </w:tc>
        <w:tc>
          <w:tcPr>
            <w:tcMar>
              <w:top w:type="dxa" w:w="100"/>
              <w:left w:type="dxa" w:w="100"/>
              <w:bottom w:type="dxa" w:w="100"/>
              <w:right w:type="dxa" w:w="100"/>
            </w:tcMar>
          </w:tcPr>
          <w:p>
            <w:r>
              <w:t xml:space="preserve">&gt;10% of Capital Commitment</w:t>
            </w:r>
          </w:p>
        </w:tc>
        <w:tc>
          <w:tcPr>
            <w:tcMar>
              <w:top w:type="dxa" w:w="100"/>
              <w:left w:type="dxa" w:w="100"/>
              <w:bottom w:type="dxa" w:w="100"/>
              <w:right w:type="dxa" w:w="100"/>
            </w:tcMar>
          </w:tcPr>
          <w:p>
            <w:r>
              <w:t xml:space="preserve">"would result in more than 10% of the LP's Capital Commitment being invested"</w:t>
            </w:r>
          </w:p>
        </w:tc>
      </w:tr>
      <w:tr>
        <w:tc>
          <w:tcPr>
            <w:tcMar>
              <w:top w:type="dxa" w:w="100"/>
              <w:left w:type="dxa" w:w="100"/>
              <w:bottom w:type="dxa" w:w="100"/>
              <w:right w:type="dxa" w:w="100"/>
            </w:tcMar>
          </w:tcPr>
          <w:p>
            <w:r>
              <w:rPr>
                <w:b/>
                <w:bCs/>
              </w:rPr>
              <w:t xml:space="preserve">Real Estate Development</w:t>
            </w:r>
          </w:p>
        </w:tc>
        <w:tc>
          <w:tcPr>
            <w:tcMar>
              <w:top w:type="dxa" w:w="100"/>
              <w:left w:type="dxa" w:w="100"/>
              <w:bottom w:type="dxa" w:w="100"/>
              <w:right w:type="dxa" w:w="100"/>
            </w:tcMar>
          </w:tcPr>
          <w:p>
            <w:r>
              <w:t xml:space="preserve">&gt;10% of Capital Commitment</w:t>
            </w:r>
          </w:p>
        </w:tc>
        <w:tc>
          <w:tcPr>
            <w:tcMar>
              <w:top w:type="dxa" w:w="100"/>
              <w:left w:type="dxa" w:w="100"/>
              <w:bottom w:type="dxa" w:w="100"/>
              <w:right w:type="dxa" w:w="100"/>
            </w:tcMar>
          </w:tcPr>
          <w:p>
            <w:r>
              <w:t xml:space="preserve">"would result in more than 10% of the LP's Capital Commitment being invested"</w:t>
            </w:r>
          </w:p>
        </w:tc>
      </w:tr>
    </w:tbl>
    <w:p>
      <w:pPr>
        <w:spacing w:before="100" w:after="100"/>
      </w:pPr>
      <w:r>
        <w:rPr>
          <w:b/>
          <w:bCs/>
        </w:rPr>
        <w:t xml:space="preserve">Key Carve-outs:</w:t>
      </w:r>
    </w:p>
    <w:p>
      <w:pPr>
        <w:spacing w:after="60"/>
        <w:ind w:left="360"/>
      </w:pPr>
      <w:r>
        <w:t xml:space="preserve">• </w:t>
      </w:r>
      <w:r>
        <w:t xml:space="preserve">Tobacco/Alcohol: Excludes "retailers, restaurants, and persons involved in the supply chain related to the production, trade or distribution of non-tobacco components of tobacco products or non-alcohol components of alcoholic beverages, including packaging"</w:t>
      </w:r>
    </w:p>
    <w:p>
      <w:pPr>
        <w:spacing w:after="60"/>
        <w:ind w:left="360"/>
      </w:pPr>
      <w:r>
        <w:t xml:space="preserve">• </w:t>
      </w:r>
      <w:r>
        <w:t xml:space="preserve">Thermal Coal: Excludes "any transitioning technologies that relate to coal"</w:t>
      </w:r>
    </w:p>
    <w:p>
      <w:pPr>
        <w:spacing w:before="200" w:after="100"/>
      </w:pPr>
      <w:r>
        <w:rPr>
          <w:b/>
          <w:bCs/>
          <w:color w:val="0064C8"/>
          <w:sz w:val="22"/>
          <w:szCs w:val="22"/>
        </w:rPr>
        <w:t xml:space="preserve">Sutraye Sai</w:t>
      </w:r>
    </w:p>
    <w:p>
      <w:pPr>
        <w:spacing w:before="100" w:after="100"/>
      </w:pPr>
      <w:r>
        <w:t xml:space="preserve">Do the investment restrictions apply at the portfolio company level?</w:t>
      </w:r>
    </w:p>
    <w:p>
      <w:pPr>
        <w:spacing w:before="200" w:after="100"/>
      </w:pPr>
      <w:r>
        <w:rPr>
          <w:b/>
          <w:bCs/>
          <w:color w:val="4B0082"/>
          <w:sz w:val="22"/>
          <w:szCs w:val="22"/>
        </w:rPr>
        <w:t xml:space="preserve">Alpha AI</w:t>
      </w:r>
    </w:p>
    <w:p>
      <w:pPr>
        <w:spacing w:before="200" w:after="100"/>
      </w:pPr>
      <w:r>
        <w:rPr>
          <w:b/>
          <w:bCs/>
          <w:i w:val="false"/>
          <w:iCs w:val="false"/>
        </w:rPr>
        <w:t xml:space="preserve">Analysis from Your Selected Documents:</w:t>
      </w:r>
    </w:p>
    <w:p>
      <w:pPr>
        <w:spacing w:before="100" w:after="100"/>
      </w:pPr>
      <w:r>
        <w:t xml:space="preserve">The investment restrictions apply at the </w:t>
      </w:r>
      <w:r>
        <w:rPr>
          <w:b/>
          <w:bCs/>
        </w:rPr>
        <w:t xml:space="preserve">Portfolio Company level</w:t>
      </w:r>
      <w:r>
        <w:t xml:space="preserve">, with revenue thresholds assessed at the time of the Partnership's initial investment in each Portfolio Company.</w:t>
      </w:r>
    </w:p>
    <w:p>
      <w:pPr>
        <w:spacing w:before="200" w:after="100"/>
      </w:pPr>
      <w:r>
        <w:rPr>
          <w:b/>
          <w:bCs/>
          <w:i w:val="false"/>
          <w:iCs w:val="false"/>
        </w:rPr>
        <w:t xml:space="preserve">Exact Language Specifying Application Scope: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Mar>
              <w:top w:type="dxa" w:w="100"/>
              <w:left w:type="dxa" w:w="100"/>
              <w:bottom w:type="dxa" w:w="100"/>
              <w:right w:type="dxa" w:w="100"/>
            </w:tcMar>
          </w:tcPr>
          <w:p>
            <w:r>
              <w:rPr>
                <w:b/>
                <w:bCs/>
                <w:i w:val="false"/>
                <w:iCs w:val="false"/>
              </w:rPr>
              <w:t xml:space="preserve">Restricted Activity</w:t>
            </w:r>
          </w:p>
        </w:tc>
        <w:tc>
          <w:tcPr>
            <w:tcMar>
              <w:top w:type="dxa" w:w="100"/>
              <w:left w:type="dxa" w:w="100"/>
              <w:bottom w:type="dxa" w:w="100"/>
              <w:right w:type="dxa" w:w="100"/>
            </w:tcMar>
          </w:tcPr>
          <w:p>
            <w:r>
              <w:rPr>
                <w:b/>
                <w:bCs/>
                <w:i w:val="false"/>
                <w:iCs w:val="false"/>
              </w:rPr>
              <w:t xml:space="preserve">Application Level Language</w:t>
            </w:r>
          </w:p>
        </w:tc>
        <w:tc>
          <w:tcPr>
            <w:tcMar>
              <w:top w:type="dxa" w:w="100"/>
              <w:left w:type="dxa" w:w="100"/>
              <w:bottom w:type="dxa" w:w="100"/>
              <w:right w:type="dxa" w:w="100"/>
            </w:tcMar>
          </w:tcPr>
          <w:p>
            <w:r>
              <w:rPr>
                <w:b/>
                <w:bCs/>
                <w:i w:val="false"/>
                <w:iCs w:val="false"/>
              </w:rPr>
              <w:t xml:space="preserve">Revenue Threshold</w:t>
            </w:r>
          </w:p>
        </w:tc>
      </w:tr>
      <w:tr>
        <w:tc>
          <w:tcPr>
            <w:tcMar>
              <w:top w:type="dxa" w:w="100"/>
              <w:left w:type="dxa" w:w="100"/>
              <w:bottom w:type="dxa" w:w="100"/>
              <w:right w:type="dxa" w:w="100"/>
            </w:tcMar>
          </w:tcPr>
          <w:p>
            <w:r>
              <w:rPr>
                <w:b/>
                <w:bCs/>
              </w:rPr>
              <w:t xml:space="preserve">Fossil Fuels</w:t>
            </w:r>
          </w:p>
        </w:tc>
        <w:tc>
          <w:tcPr>
            <w:tcMar>
              <w:top w:type="dxa" w:w="100"/>
              <w:left w:type="dxa" w:w="100"/>
              <w:bottom w:type="dxa" w:w="100"/>
              <w:right w:type="dxa" w:w="100"/>
            </w:tcMar>
          </w:tcPr>
          <w:p>
            <w:r>
              <w:t xml:space="preserve">"The LP is prohibited from participating in a Portfolio Investment in a Portfolio Company that, at the time of the Partnership's initial investment in such Portfolio Company derives more than 10% of its revenues from its extraction, mining, exploration, processing or refinement of fossil fuels."</w:t>
            </w:r>
          </w:p>
        </w:tc>
        <w:tc>
          <w:tcPr>
            <w:tcMar>
              <w:top w:type="dxa" w:w="100"/>
              <w:left w:type="dxa" w:w="100"/>
              <w:bottom w:type="dxa" w:w="100"/>
              <w:right w:type="dxa" w:w="100"/>
            </w:tcMar>
          </w:tcPr>
          <w:p>
            <w:r>
              <w:t xml:space="preserve">&gt;10%</w:t>
            </w:r>
          </w:p>
        </w:tc>
      </w:tr>
      <w:tr>
        <w:tc>
          <w:tcPr>
            <w:tcMar>
              <w:top w:type="dxa" w:w="100"/>
              <w:left w:type="dxa" w:w="100"/>
              <w:bottom w:type="dxa" w:w="100"/>
              <w:right w:type="dxa" w:w="100"/>
            </w:tcMar>
          </w:tcPr>
          <w:p>
            <w:r>
              <w:rPr>
                <w:b/>
                <w:bCs/>
              </w:rPr>
              <w:t xml:space="preserve">Thermal Coal</w:t>
            </w:r>
          </w:p>
        </w:tc>
        <w:tc>
          <w:tcPr>
            <w:tcMar>
              <w:top w:type="dxa" w:w="100"/>
              <w:left w:type="dxa" w:w="100"/>
              <w:bottom w:type="dxa" w:w="100"/>
              <w:right w:type="dxa" w:w="100"/>
            </w:tcMar>
          </w:tcPr>
          <w:p>
            <w:r>
              <w:t xml:space="preserve">"The LP is prohibited from participating in a Portfolio Investment in a Portfolio Company that, at the time of the Partnership's initial investment in such Portfolio Company, is engaged in the business of...Thermal Coal Activities...and directly or indirectly, derives more than 15% of its revenue from Thermal Coal Activities."</w:t>
            </w:r>
          </w:p>
        </w:tc>
        <w:tc>
          <w:tcPr>
            <w:tcMar>
              <w:top w:type="dxa" w:w="100"/>
              <w:left w:type="dxa" w:w="100"/>
              <w:bottom w:type="dxa" w:w="100"/>
              <w:right w:type="dxa" w:w="100"/>
            </w:tcMar>
          </w:tcPr>
          <w:p>
            <w:r>
              <w:t xml:space="preserve">&gt;15%</w:t>
            </w:r>
          </w:p>
        </w:tc>
      </w:tr>
      <w:tr>
        <w:tc>
          <w:tcPr>
            <w:tcMar>
              <w:top w:type="dxa" w:w="100"/>
              <w:left w:type="dxa" w:w="100"/>
              <w:bottom w:type="dxa" w:w="100"/>
              <w:right w:type="dxa" w:w="100"/>
            </w:tcMar>
          </w:tcPr>
          <w:p>
            <w:r>
              <w:rPr>
                <w:b/>
                <w:bCs/>
              </w:rPr>
              <w:t xml:space="preserve">Tobacco/Alcohol</w:t>
            </w:r>
          </w:p>
        </w:tc>
        <w:tc>
          <w:tcPr>
            <w:tcMar>
              <w:top w:type="dxa" w:w="100"/>
              <w:left w:type="dxa" w:w="100"/>
              <w:bottom w:type="dxa" w:w="100"/>
              <w:right w:type="dxa" w:w="100"/>
            </w:tcMar>
          </w:tcPr>
          <w:p>
            <w:r>
              <w:t xml:space="preserve">"The LP is prohibited from participating in a Portfolio Investment in a Portfolio Company that, at the time of the Partnership's initial investment in such Portfolio Company is principally engaged in or derives more than 10% of its revenues from its production, trade and/or distribution of tobacco or alcoholic beverages"</w:t>
            </w:r>
          </w:p>
        </w:tc>
        <w:tc>
          <w:tcPr>
            <w:tcMar>
              <w:top w:type="dxa" w:w="100"/>
              <w:left w:type="dxa" w:w="100"/>
              <w:bottom w:type="dxa" w:w="100"/>
              <w:right w:type="dxa" w:w="100"/>
            </w:tcMar>
          </w:tcPr>
          <w:p>
            <w:r>
              <w:t xml:space="preserve">&gt;10%</w:t>
            </w:r>
          </w:p>
        </w:tc>
      </w:tr>
      <w:tr>
        <w:tc>
          <w:tcPr>
            <w:tcMar>
              <w:top w:type="dxa" w:w="100"/>
              <w:left w:type="dxa" w:w="100"/>
              <w:bottom w:type="dxa" w:w="100"/>
              <w:right w:type="dxa" w:w="100"/>
            </w:tcMar>
          </w:tcPr>
          <w:p>
            <w:r>
              <w:rPr>
                <w:b/>
                <w:bCs/>
              </w:rPr>
              <w:t xml:space="preserve">Pornography</w:t>
            </w:r>
          </w:p>
        </w:tc>
        <w:tc>
          <w:tcPr>
            <w:tcMar>
              <w:top w:type="dxa" w:w="100"/>
              <w:left w:type="dxa" w:w="100"/>
              <w:bottom w:type="dxa" w:w="100"/>
              <w:right w:type="dxa" w:w="100"/>
            </w:tcMar>
          </w:tcPr>
          <w:p>
            <w:r>
              <w:t xml:space="preserve">"The LP is prohibited from participating in a Portfolio Investment in a Portfolio Company that, at the time of the Partnership's initial investment in such Portfolio Company is directly involved in or derives more than 10% of its revenues from the business of prostitution or the production, sale, distribution or marketing of pornography."</w:t>
            </w:r>
          </w:p>
        </w:tc>
        <w:tc>
          <w:tcPr>
            <w:tcMar>
              <w:top w:type="dxa" w:w="100"/>
              <w:left w:type="dxa" w:w="100"/>
              <w:bottom w:type="dxa" w:w="100"/>
              <w:right w:type="dxa" w:w="100"/>
            </w:tcMar>
          </w:tcPr>
          <w:p>
            <w:r>
              <w:t xml:space="preserve">&gt;10%</w:t>
            </w:r>
          </w:p>
        </w:tc>
      </w:tr>
      <w:tr>
        <w:tc>
          <w:tcPr>
            <w:tcMar>
              <w:top w:type="dxa" w:w="100"/>
              <w:left w:type="dxa" w:w="100"/>
              <w:bottom w:type="dxa" w:w="100"/>
              <w:right w:type="dxa" w:w="100"/>
            </w:tcMar>
          </w:tcPr>
          <w:p>
            <w:r>
              <w:rPr>
                <w:b/>
                <w:bCs/>
              </w:rPr>
              <w:t xml:space="preserve">Weapons</w:t>
            </w:r>
          </w:p>
        </w:tc>
        <w:tc>
          <w:tcPr>
            <w:tcMar>
              <w:top w:type="dxa" w:w="100"/>
              <w:left w:type="dxa" w:w="100"/>
              <w:bottom w:type="dxa" w:w="100"/>
              <w:right w:type="dxa" w:w="100"/>
            </w:tcMar>
          </w:tcPr>
          <w:p>
            <w:r>
              <w:t xml:space="preserve">"The LP is prohibited from participating in a Portfolio Investment in a Portfolio Company that, at the time of the Partnership's initial investment in such Portfolio Company...derives a majority of its revenues from producing weapons, artillery, ammunition."</w:t>
            </w:r>
          </w:p>
        </w:tc>
        <w:tc>
          <w:tcPr>
            <w:tcMar>
              <w:top w:type="dxa" w:w="100"/>
              <w:left w:type="dxa" w:w="100"/>
              <w:bottom w:type="dxa" w:w="100"/>
              <w:right w:type="dxa" w:w="100"/>
            </w:tcMar>
          </w:tcPr>
          <w:p>
            <w:r>
              <w:t xml:space="preserve">&gt;50%</w:t>
            </w:r>
          </w:p>
        </w:tc>
      </w:tr>
    </w:tbl>
    <w:p>
      <w:pPr>
        <w:spacing w:before="100" w:after="100"/>
      </w:pPr>
      <w:r>
        <w:rPr>
          <w:b/>
          <w:bCs/>
        </w:rPr>
        <w:t xml:space="preserve">Key Finding:</w:t>
      </w:r>
      <w:r>
        <w:t xml:space="preserve"> All restrictions consistently use the phrase "at the time of the Partnership's initial investment in such Portfolio Company" - confirming application at the </w:t>
      </w:r>
      <w:r>
        <w:rPr>
          <w:b/>
          <w:bCs/>
        </w:rPr>
        <w:t xml:space="preserve">Portfolio Company level</w:t>
      </w:r>
      <w:r>
        <w:t xml:space="preserve"> at the point of initial investment.</w:t>
      </w:r>
    </w:p>
    <w:p>
      <w:pPr>
        <w:spacing w:before="200" w:after="100"/>
      </w:pPr>
      <w:r>
        <w:rPr>
          <w:b/>
          <w:bCs/>
          <w:color w:val="0064C8"/>
          <w:sz w:val="22"/>
          <w:szCs w:val="22"/>
        </w:rPr>
        <w:t xml:space="preserve">Sutraye Sai</w:t>
      </w:r>
    </w:p>
    <w:p>
      <w:pPr>
        <w:spacing w:before="100" w:after="100"/>
      </w:pPr>
      <w:r>
        <w:t xml:space="preserve">Does the side letter allow temporary breaches of investment restrictions?</w:t>
      </w:r>
    </w:p>
    <w:p>
      <w:pPr>
        <w:spacing w:before="200" w:after="100"/>
      </w:pPr>
      <w:r>
        <w:rPr>
          <w:b/>
          <w:bCs/>
          <w:color w:val="4B0082"/>
          <w:sz w:val="22"/>
          <w:szCs w:val="22"/>
        </w:rPr>
        <w:t xml:space="preserve">Alpha AI</w:t>
      </w:r>
    </w:p>
    <w:p>
      <w:pPr>
        <w:spacing w:before="200" w:after="100"/>
      </w:pPr>
      <w:r>
        <w:rPr>
          <w:b/>
          <w:bCs/>
          <w:i w:val="false"/>
          <w:iCs w:val="false"/>
        </w:rPr>
        <w:t xml:space="preserve">Analysis from Your Selected Documents:</w:t>
      </w:r>
    </w:p>
    <w:p>
      <w:pPr>
        <w:spacing w:before="100" w:after="100"/>
      </w:pPr>
      <w:r>
        <w:t xml:space="preserve">The AOP DE X - Side Letter - ASP 2022 Aspire II LP (AlpInvest) Side Letter does </w:t>
      </w:r>
      <w:r>
        <w:rPr>
          <w:b/>
          <w:bCs/>
        </w:rPr>
        <w:t xml:space="preserve">NOT</w:t>
      </w:r>
      <w:r>
        <w:t xml:space="preserve"> contain provisions allowing temporary breaches or grace periods for investment restrictions.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Mar>
              <w:top w:type="dxa" w:w="100"/>
              <w:left w:type="dxa" w:w="100"/>
              <w:bottom w:type="dxa" w:w="100"/>
              <w:right w:type="dxa" w:w="100"/>
            </w:tcMar>
          </w:tcPr>
          <w:p>
            <w:r>
              <w:rPr>
                <w:b/>
                <w:bCs/>
                <w:i w:val="false"/>
                <w:iCs w:val="false"/>
              </w:rPr>
              <w:t xml:space="preserve">Restricted Activity</w:t>
            </w:r>
          </w:p>
        </w:tc>
        <w:tc>
          <w:tcPr>
            <w:tcMar>
              <w:top w:type="dxa" w:w="100"/>
              <w:left w:type="dxa" w:w="100"/>
              <w:bottom w:type="dxa" w:w="100"/>
              <w:right w:type="dxa" w:w="100"/>
            </w:tcMar>
          </w:tcPr>
          <w:p>
            <w:r>
              <w:rPr>
                <w:b/>
                <w:bCs/>
                <w:i w:val="false"/>
                <w:iCs w:val="false"/>
              </w:rPr>
              <w:t xml:space="preserve">Breach Remediation/Grace Period Language</w:t>
            </w:r>
          </w:p>
        </w:tc>
        <w:tc>
          <w:tcPr>
            <w:tcMar>
              <w:top w:type="dxa" w:w="100"/>
              <w:left w:type="dxa" w:w="100"/>
              <w:bottom w:type="dxa" w:w="100"/>
              <w:right w:type="dxa" w:w="100"/>
            </w:tcMar>
          </w:tcPr>
          <w:p>
            <w:r>
              <w:rPr>
                <w:b/>
                <w:bCs/>
                <w:i w:val="false"/>
                <w:iCs w:val="false"/>
              </w:rPr>
              <w:t xml:space="preserve">Finding</w:t>
            </w:r>
          </w:p>
        </w:tc>
      </w:tr>
      <w:tr>
        <w:tc>
          <w:tcPr>
            <w:tcMar>
              <w:top w:type="dxa" w:w="100"/>
              <w:left w:type="dxa" w:w="100"/>
              <w:bottom w:type="dxa" w:w="100"/>
              <w:right w:type="dxa" w:w="100"/>
            </w:tcMar>
          </w:tcPr>
          <w:p>
            <w:r>
              <w:rPr>
                <w:b/>
                <w:bCs/>
              </w:rPr>
              <w:t xml:space="preserve">Fossil Fuels</w:t>
            </w:r>
          </w:p>
        </w:tc>
        <w:tc>
          <w:tcPr>
            <w:tcMar>
              <w:top w:type="dxa" w:w="100"/>
              <w:left w:type="dxa" w:w="100"/>
              <w:bottom w:type="dxa" w:w="100"/>
              <w:right w:type="dxa" w:w="100"/>
            </w:tcMar>
          </w:tcPr>
          <w:p>
            <w:r>
              <w:t xml:space="preserve">"The LP is prohibited from participating in a Portfolio Investment in a Portfolio Company that, at the time of the Partnership's initial investment in such Portfolio Company derives more than 10% of its revenues from its extraction, mining, exploration, processing or refinement of fossil fuels."</w:t>
            </w:r>
          </w:p>
        </w:tc>
        <w:tc>
          <w:tcPr>
            <w:tcMar>
              <w:top w:type="dxa" w:w="100"/>
              <w:left w:type="dxa" w:w="100"/>
              <w:bottom w:type="dxa" w:w="100"/>
              <w:right w:type="dxa" w:w="100"/>
            </w:tcMar>
          </w:tcPr>
          <w:p>
            <w:r>
              <w:rPr>
                <w:b/>
                <w:bCs/>
              </w:rPr>
              <w:t xml:space="preserve">No grace period</w:t>
            </w:r>
            <w:r>
              <w:t xml:space="preserve"> - Restriction applies at initial investment only</w:t>
            </w:r>
          </w:p>
        </w:tc>
      </w:tr>
      <w:tr>
        <w:tc>
          <w:tcPr>
            <w:tcMar>
              <w:top w:type="dxa" w:w="100"/>
              <w:left w:type="dxa" w:w="100"/>
              <w:bottom w:type="dxa" w:w="100"/>
              <w:right w:type="dxa" w:w="100"/>
            </w:tcMar>
          </w:tcPr>
          <w:p>
            <w:r>
              <w:rPr>
                <w:b/>
                <w:bCs/>
              </w:rPr>
              <w:t xml:space="preserve">Thermal Coal</w:t>
            </w:r>
          </w:p>
        </w:tc>
        <w:tc>
          <w:tcPr>
            <w:tcMar>
              <w:top w:type="dxa" w:w="100"/>
              <w:left w:type="dxa" w:w="100"/>
              <w:bottom w:type="dxa" w:w="100"/>
              <w:right w:type="dxa" w:w="100"/>
            </w:tcMar>
          </w:tcPr>
          <w:p>
            <w:r>
              <w:t xml:space="preserve">"The LP is prohibited from participating in a Portfolio Investment in a Portfolio Company that, at the time of the Partnership's initial investment in such Portfolio Company, is engaged in the business of...Thermal Coal Activities...and directly or indirectly, derives more than 15% of its revenue from Thermal Coal Activities."</w:t>
            </w:r>
          </w:p>
        </w:tc>
        <w:tc>
          <w:tcPr>
            <w:tcMar>
              <w:top w:type="dxa" w:w="100"/>
              <w:left w:type="dxa" w:w="100"/>
              <w:bottom w:type="dxa" w:w="100"/>
              <w:right w:type="dxa" w:w="100"/>
            </w:tcMar>
          </w:tcPr>
          <w:p>
            <w:r>
              <w:rPr>
                <w:b/>
                <w:bCs/>
              </w:rPr>
              <w:t xml:space="preserve">No grace period</w:t>
            </w:r>
            <w:r>
              <w:t xml:space="preserve"> - Point-in-time test at initial investment</w:t>
            </w:r>
          </w:p>
        </w:tc>
      </w:tr>
      <w:tr>
        <w:tc>
          <w:tcPr>
            <w:tcMar>
              <w:top w:type="dxa" w:w="100"/>
              <w:left w:type="dxa" w:w="100"/>
              <w:bottom w:type="dxa" w:w="100"/>
              <w:right w:type="dxa" w:w="100"/>
            </w:tcMar>
          </w:tcPr>
          <w:p>
            <w:r>
              <w:rPr>
                <w:b/>
                <w:bCs/>
              </w:rPr>
              <w:t xml:space="preserve">Tobacco/Alcohol</w:t>
            </w:r>
          </w:p>
        </w:tc>
        <w:tc>
          <w:tcPr>
            <w:tcMar>
              <w:top w:type="dxa" w:w="100"/>
              <w:left w:type="dxa" w:w="100"/>
              <w:bottom w:type="dxa" w:w="100"/>
              <w:right w:type="dxa" w:w="100"/>
            </w:tcMar>
          </w:tcPr>
          <w:p>
            <w:r>
              <w:t xml:space="preserve">"The LP is prohibited from participating in a Portfolio Investment in a Portfolio Company that, at the time of the Partnership's initial investment in such Portfolio Company is principally engaged in or derives more than 10% of its revenues from its production, trade and/or distribution of tobacco or alcoholic beverages"</w:t>
            </w:r>
          </w:p>
        </w:tc>
        <w:tc>
          <w:tcPr>
            <w:tcMar>
              <w:top w:type="dxa" w:w="100"/>
              <w:left w:type="dxa" w:w="100"/>
              <w:bottom w:type="dxa" w:w="100"/>
              <w:right w:type="dxa" w:w="100"/>
            </w:tcMar>
          </w:tcPr>
          <w:p>
            <w:r>
              <w:rPr>
                <w:b/>
                <w:bCs/>
              </w:rPr>
              <w:t xml:space="preserve">No grace period</w:t>
            </w:r>
            <w:r>
              <w:t xml:space="preserve"> - Initial investment test only</w:t>
            </w:r>
          </w:p>
        </w:tc>
      </w:tr>
      <w:tr>
        <w:tc>
          <w:tcPr>
            <w:tcMar>
              <w:top w:type="dxa" w:w="100"/>
              <w:left w:type="dxa" w:w="100"/>
              <w:bottom w:type="dxa" w:w="100"/>
              <w:right w:type="dxa" w:w="100"/>
            </w:tcMar>
          </w:tcPr>
          <w:p>
            <w:r>
              <w:rPr>
                <w:b/>
                <w:bCs/>
              </w:rPr>
              <w:t xml:space="preserve">Pornography</w:t>
            </w:r>
          </w:p>
        </w:tc>
        <w:tc>
          <w:tcPr>
            <w:tcMar>
              <w:top w:type="dxa" w:w="100"/>
              <w:left w:type="dxa" w:w="100"/>
              <w:bottom w:type="dxa" w:w="100"/>
              <w:right w:type="dxa" w:w="100"/>
            </w:tcMar>
          </w:tcPr>
          <w:p>
            <w:r>
              <w:t xml:space="preserve">"The LP is prohibited from participating in a Portfolio Investment in a Portfolio Company that, at the time of the Partnership's initial investment in such Portfolio Company is directly involved in or derives more than 10% of its revenues from the business of prostitution or the production, sale, distribution or marketing of pornography."</w:t>
            </w:r>
          </w:p>
        </w:tc>
        <w:tc>
          <w:tcPr>
            <w:tcMar>
              <w:top w:type="dxa" w:w="100"/>
              <w:left w:type="dxa" w:w="100"/>
              <w:bottom w:type="dxa" w:w="100"/>
              <w:right w:type="dxa" w:w="100"/>
            </w:tcMar>
          </w:tcPr>
          <w:p>
            <w:r>
              <w:rPr>
                <w:b/>
                <w:bCs/>
              </w:rPr>
              <w:t xml:space="preserve">No grace period</w:t>
            </w:r>
            <w:r>
              <w:t xml:space="preserve"> - Initial investment test only</w:t>
            </w:r>
          </w:p>
        </w:tc>
      </w:tr>
      <w:tr>
        <w:tc>
          <w:tcPr>
            <w:tcMar>
              <w:top w:type="dxa" w:w="100"/>
              <w:left w:type="dxa" w:w="100"/>
              <w:bottom w:type="dxa" w:w="100"/>
              <w:right w:type="dxa" w:w="100"/>
            </w:tcMar>
          </w:tcPr>
          <w:p>
            <w:r>
              <w:rPr>
                <w:b/>
                <w:bCs/>
              </w:rPr>
              <w:t xml:space="preserve">Weapons</w:t>
            </w:r>
          </w:p>
        </w:tc>
        <w:tc>
          <w:tcPr>
            <w:tcMar>
              <w:top w:type="dxa" w:w="100"/>
              <w:left w:type="dxa" w:w="100"/>
              <w:bottom w:type="dxa" w:w="100"/>
              <w:right w:type="dxa" w:w="100"/>
            </w:tcMar>
          </w:tcPr>
          <w:p>
            <w:r>
              <w:t xml:space="preserve">"The LP is prohibited from participating in a Portfolio Investment in a Portfolio Company that, at the time of the Partnership's initial investment in such Portfolio Company...derives a majority of its revenues from producing weapons, artillery, ammunition."</w:t>
            </w:r>
          </w:p>
        </w:tc>
        <w:tc>
          <w:tcPr>
            <w:tcMar>
              <w:top w:type="dxa" w:w="100"/>
              <w:left w:type="dxa" w:w="100"/>
              <w:bottom w:type="dxa" w:w="100"/>
              <w:right w:type="dxa" w:w="100"/>
            </w:tcMar>
          </w:tcPr>
          <w:p>
            <w:r>
              <w:rPr>
                <w:b/>
                <w:bCs/>
              </w:rPr>
              <w:t xml:space="preserve">No grace period</w:t>
            </w:r>
            <w:r>
              <w:t xml:space="preserve"> - Initial investment test only</w:t>
            </w:r>
          </w:p>
        </w:tc>
      </w:tr>
    </w:tbl>
    <w:p>
      <w:pPr>
        <w:spacing w:before="100" w:after="100"/>
      </w:pPr>
      <w:r>
        <w:rPr>
          <w:b/>
          <w:bCs/>
        </w:rPr>
        <w:t xml:space="preserve">Key Finding:</w:t>
      </w:r>
      <w:r>
        <w:t xml:space="preserve"> All restrictions use the phrase "at the time of the Partnership's initial investment in such Portfolio Company" - meaning restrictions are tested </w:t>
      </w:r>
      <w:r>
        <w:rPr>
          <w:b/>
          <w:bCs/>
        </w:rPr>
        <w:t xml:space="preserve">only at initial investment</w:t>
      </w:r>
      <w:r>
        <w:t xml:space="preserve">. No provisions exist for temporary breaches, cure periods, or grace periods for post-investment non-compliance.</w:t>
      </w:r>
    </w:p>
    <w:p>
      <w:pPr>
        <w:spacing w:before="200" w:after="100"/>
      </w:pPr>
      <w:r>
        <w:rPr>
          <w:b/>
          <w:bCs/>
          <w:color w:val="0064C8"/>
          <w:sz w:val="22"/>
          <w:szCs w:val="22"/>
        </w:rPr>
        <w:t xml:space="preserve">Sutraye Sai</w:t>
      </w:r>
    </w:p>
    <w:p>
      <w:pPr>
        <w:spacing w:before="100" w:after="100"/>
      </w:pPr>
      <w:r>
        <w:t xml:space="preserve">Does the side letter restrict investments based on geographic location?</w:t>
      </w:r>
    </w:p>
    <w:p>
      <w:pPr>
        <w:spacing w:before="200" w:after="100"/>
      </w:pPr>
      <w:r>
        <w:rPr>
          <w:b/>
          <w:bCs/>
          <w:color w:val="4B0082"/>
          <w:sz w:val="22"/>
          <w:szCs w:val="22"/>
        </w:rPr>
        <w:t xml:space="preserve">Alpha AI</w:t>
      </w:r>
    </w:p>
    <w:p>
      <w:pPr>
        <w:spacing w:before="200" w:after="100"/>
      </w:pPr>
      <w:r>
        <w:rPr>
          <w:b/>
          <w:bCs/>
          <w:i w:val="false"/>
          <w:iCs w:val="false"/>
        </w:rPr>
        <w:t xml:space="preserve">Analysis from Your Selected Documents:</w:t>
      </w:r>
    </w:p>
    <w:p>
      <w:pPr>
        <w:spacing w:before="100" w:after="100"/>
      </w:pPr>
      <w:r>
        <w:t xml:space="preserve">The AOP DE X - Side Letter - ASP 2022 Aspire II LP (AlpInvest) Side Letter contains comprehensive geographic investment restrictions: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Mar>
              <w:top w:type="dxa" w:w="100"/>
              <w:left w:type="dxa" w:w="100"/>
              <w:bottom w:type="dxa" w:w="100"/>
              <w:right w:type="dxa" w:w="100"/>
            </w:tcMar>
          </w:tcPr>
          <w:p>
            <w:r>
              <w:rPr>
                <w:b/>
                <w:bCs/>
                <w:i w:val="false"/>
                <w:iCs w:val="false"/>
              </w:rPr>
              <w:t xml:space="preserve">Restriction Type</w:t>
            </w:r>
          </w:p>
        </w:tc>
        <w:tc>
          <w:tcPr>
            <w:tcMar>
              <w:top w:type="dxa" w:w="100"/>
              <w:left w:type="dxa" w:w="100"/>
              <w:bottom w:type="dxa" w:w="100"/>
              <w:right w:type="dxa" w:w="100"/>
            </w:tcMar>
          </w:tcPr>
          <w:p>
            <w:r>
              <w:rPr>
                <w:b/>
                <w:bCs/>
                <w:i w:val="false"/>
                <w:iCs w:val="false"/>
              </w:rPr>
              <w:t xml:space="preserve">Exact Language</w:t>
            </w:r>
          </w:p>
        </w:tc>
        <w:tc>
          <w:tcPr>
            <w:tcMar>
              <w:top w:type="dxa" w:w="100"/>
              <w:left w:type="dxa" w:w="100"/>
              <w:bottom w:type="dxa" w:w="100"/>
              <w:right w:type="dxa" w:w="100"/>
            </w:tcMar>
          </w:tcPr>
          <w:p>
            <w:r>
              <w:rPr>
                <w:b/>
                <w:bCs/>
                <w:i w:val="false"/>
                <w:iCs w:val="false"/>
              </w:rPr>
              <w:t xml:space="preserve">Countries/Regions</w:t>
            </w:r>
          </w:p>
        </w:tc>
      </w:tr>
      <w:tr>
        <w:tc>
          <w:tcPr>
            <w:tcMar>
              <w:top w:type="dxa" w:w="100"/>
              <w:left w:type="dxa" w:w="100"/>
              <w:bottom w:type="dxa" w:w="100"/>
              <w:right w:type="dxa" w:w="100"/>
            </w:tcMar>
          </w:tcPr>
          <w:p>
            <w:r>
              <w:rPr>
                <w:b/>
                <w:bCs/>
              </w:rPr>
              <w:t xml:space="preserve">Prohibited Countries List</w:t>
            </w:r>
          </w:p>
        </w:tc>
        <w:tc>
          <w:tcPr>
            <w:tcMar>
              <w:top w:type="dxa" w:w="100"/>
              <w:left w:type="dxa" w:w="100"/>
              <w:bottom w:type="dxa" w:w="100"/>
              <w:right w:type="dxa" w:w="100"/>
            </w:tcMar>
          </w:tcPr>
          <w:p>
            <w:r>
              <w:t xml:space="preserve">"The LP is prohibited from participating in a Portfolio Investment in a Portfolio Company that, at the time of the Partnership's initial investment: is incorporated, domiciled, has its principal place of business, or has its securities publicly traded through listing on a securities exchange, in any of the following countries: Afghanistan, Central African Republic, Chad, Democratic People's Republic of Korea, Democratic Republic of the Congo, Equatorial Guinea, Eritrea, Haiti, Iraq, Libya, Myanmar, Somalia, South Sudan, Sudan, Syrian Arab Republic, Turkmenistan, Venezuela, Yemen, and Zimbabwe."</w:t>
            </w:r>
          </w:p>
        </w:tc>
        <w:tc>
          <w:tcPr>
            <w:tcMar>
              <w:top w:type="dxa" w:w="100"/>
              <w:left w:type="dxa" w:w="100"/>
              <w:bottom w:type="dxa" w:w="100"/>
              <w:right w:type="dxa" w:w="100"/>
            </w:tcMar>
          </w:tcPr>
          <w:p>
            <w:r>
              <w:t xml:space="preserve">19 specified countries</w:t>
            </w:r>
          </w:p>
        </w:tc>
      </w:tr>
      <w:tr>
        <w:tc>
          <w:tcPr>
            <w:tcMar>
              <w:top w:type="dxa" w:w="100"/>
              <w:left w:type="dxa" w:w="100"/>
              <w:bottom w:type="dxa" w:w="100"/>
              <w:right w:type="dxa" w:w="100"/>
            </w:tcMar>
          </w:tcPr>
          <w:p>
            <w:r>
              <w:rPr>
                <w:b/>
                <w:bCs/>
              </w:rPr>
              <w:t xml:space="preserve">Netherlands Domiciled Companies</w:t>
            </w:r>
          </w:p>
        </w:tc>
        <w:tc>
          <w:tcPr>
            <w:tcMar>
              <w:top w:type="dxa" w:w="100"/>
              <w:left w:type="dxa" w:w="100"/>
              <w:bottom w:type="dxa" w:w="100"/>
              <w:right w:type="dxa" w:w="100"/>
            </w:tcMar>
          </w:tcPr>
          <w:p>
            <w:r>
              <w:t xml:space="preserve">"such Portfolio Investment is a direct or indirect investment in one or more 'Netherlands Domiciled Companies' (being any entity, whether or not such entity's principal global office is domiciled in the Netherlands, that employs a number of individuals resident in the Netherlands equal to the lesser of (a) 1,000 or more individuals or (b) 30% or more of such entity's global workforce) and in connection with such Portfolio Investment, an operational turnaround is being pursued as part of a core value creation strategy."</w:t>
            </w:r>
          </w:p>
        </w:tc>
        <w:tc>
          <w:tcPr>
            <w:tcMar>
              <w:top w:type="dxa" w:w="100"/>
              <w:left w:type="dxa" w:w="100"/>
              <w:bottom w:type="dxa" w:w="100"/>
              <w:right w:type="dxa" w:w="100"/>
            </w:tcMar>
          </w:tcPr>
          <w:p>
            <w:r>
              <w:t xml:space="preserve">Netherlands</w:t>
            </w:r>
          </w:p>
        </w:tc>
      </w:tr>
      <w:tr>
        <w:tc>
          <w:tcPr>
            <w:tcMar>
              <w:top w:type="dxa" w:w="100"/>
              <w:left w:type="dxa" w:w="100"/>
              <w:bottom w:type="dxa" w:w="100"/>
              <w:right w:type="dxa" w:w="100"/>
            </w:tcMar>
          </w:tcPr>
          <w:p>
            <w:r>
              <w:rPr>
                <w:b/>
                <w:bCs/>
              </w:rPr>
              <w:t xml:space="preserve">NYSE Euronext Amsterdam</w:t>
            </w:r>
          </w:p>
        </w:tc>
        <w:tc>
          <w:tcPr>
            <w:tcMar>
              <w:top w:type="dxa" w:w="100"/>
              <w:left w:type="dxa" w:w="100"/>
              <w:bottom w:type="dxa" w:w="100"/>
              <w:right w:type="dxa" w:w="100"/>
            </w:tcMar>
          </w:tcPr>
          <w:p>
            <w:r>
              <w:t xml:space="preserve">"A Netherlands Domiciled Company shall include any entity whose equity is listed on the NYSE Euronext Amsterdam Stock Exchange unless such entity belongs to the 'foreign compartment' category of the NYSE Euronext Amsterdam Stock Exchange."</w:t>
            </w:r>
          </w:p>
        </w:tc>
        <w:tc>
          <w:tcPr>
            <w:tcMar>
              <w:top w:type="dxa" w:w="100"/>
              <w:left w:type="dxa" w:w="100"/>
              <w:bottom w:type="dxa" w:w="100"/>
              <w:right w:type="dxa" w:w="100"/>
            </w:tcMar>
          </w:tcPr>
          <w:p>
            <w:r>
              <w:t xml:space="preserve">Netherlands exchange listings</w:t>
            </w:r>
          </w:p>
        </w:tc>
      </w:tr>
      <w:tr>
        <w:tc>
          <w:tcPr>
            <w:tcMar>
              <w:top w:type="dxa" w:w="100"/>
              <w:left w:type="dxa" w:w="100"/>
              <w:bottom w:type="dxa" w:w="100"/>
              <w:right w:type="dxa" w:w="100"/>
            </w:tcMar>
          </w:tcPr>
          <w:p>
            <w:r>
              <w:rPr>
                <w:b/>
                <w:bCs/>
              </w:rPr>
              <w:t xml:space="preserve">Sanctioned Jurisdictions</w:t>
            </w:r>
          </w:p>
        </w:tc>
        <w:tc>
          <w:tcPr>
            <w:tcMar>
              <w:top w:type="dxa" w:w="100"/>
              <w:left w:type="dxa" w:w="100"/>
              <w:bottom w:type="dxa" w:w="100"/>
              <w:right w:type="dxa" w:w="100"/>
            </w:tcMar>
          </w:tcPr>
          <w:p>
            <w:r>
              <w:t xml:space="preserve">"any Person having its principal place of business located in any country subject to a comprehensive embargo pursuant to the laws and regulations"</w:t>
            </w:r>
          </w:p>
        </w:tc>
        <w:tc>
          <w:tcPr>
            <w:tcMar>
              <w:top w:type="dxa" w:w="100"/>
              <w:left w:type="dxa" w:w="100"/>
              <w:bottom w:type="dxa" w:w="100"/>
              <w:right w:type="dxa" w:w="100"/>
            </w:tcMar>
          </w:tcPr>
          <w:p>
            <w:r>
              <w:t xml:space="preserve">U.S. embargoed countries</w:t>
            </w:r>
          </w:p>
        </w:tc>
      </w:tr>
    </w:tbl>
    <w:p>
      <w:pPr>
        <w:spacing w:before="100" w:after="100"/>
      </w:pPr>
      <w:r>
        <w:rPr>
          <w:b/>
          <w:bCs/>
        </w:rPr>
        <w:t xml:space="preserve">Yes</w:t>
      </w:r>
      <w:r>
        <w:t xml:space="preserve"> - The Side Letter contains explicit geographic investment restrictions covering 19 named prohibited countries plus Netherlands operational turnaround restrictions.</w:t>
      </w:r>
    </w:p>
    <w:p>
      <w:pPr>
        <w:spacing w:before="200" w:after="100"/>
      </w:pPr>
      <w:r>
        <w:rPr>
          <w:b/>
          <w:bCs/>
          <w:color w:val="0064C8"/>
          <w:sz w:val="22"/>
          <w:szCs w:val="22"/>
        </w:rPr>
        <w:t xml:space="preserve">Sutraye Sai</w:t>
      </w:r>
    </w:p>
    <w:p>
      <w:pPr>
        <w:spacing w:before="100" w:after="100"/>
      </w:pPr>
      <w:r>
        <w:t xml:space="preserve">Are investments in gambling or gaming prohibited?</w:t>
      </w:r>
    </w:p>
    <w:p>
      <w:pPr>
        <w:spacing w:before="200" w:after="100"/>
      </w:pPr>
      <w:r>
        <w:rPr>
          <w:b/>
          <w:bCs/>
          <w:color w:val="4B0082"/>
          <w:sz w:val="22"/>
          <w:szCs w:val="22"/>
        </w:rPr>
        <w:t xml:space="preserve">Alpha AI</w:t>
      </w:r>
    </w:p>
    <w:p>
      <w:pPr>
        <w:spacing w:before="200" w:after="100"/>
      </w:pPr>
      <w:r>
        <w:rPr>
          <w:b/>
          <w:bCs/>
          <w:i w:val="false"/>
          <w:iCs w:val="false"/>
        </w:rPr>
        <w:t xml:space="preserve">Analysis from Your Selected Documents:</w:t>
      </w:r>
    </w:p>
    <w:p>
      <w:pPr>
        <w:spacing w:before="100" w:after="100"/>
      </w:pPr>
      <w:r>
        <w:rPr>
          <w:b/>
          <w:bCs/>
        </w:rPr>
        <w:t xml:space="preserve">Gambling/Gaming Investment Restrictions:</w:t>
      </w:r>
    </w:p>
    <w:p>
      <w:pPr>
        <w:spacing w:before="100" w:after="100"/>
      </w:pPr>
      <w:r>
        <w:t xml:space="preserve">After reviewing the Side Letter document, </w:t>
      </w:r>
      <w:r>
        <w:rPr>
          <w:b/>
          <w:bCs/>
        </w:rPr>
        <w:t xml:space="preserve">no explicit prohibition on gambling or gaming activities</w:t>
      </w:r>
      <w:r>
        <w:t xml:space="preserve"> was found.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Mar>
              <w:top w:type="dxa" w:w="100"/>
              <w:left w:type="dxa" w:w="100"/>
              <w:bottom w:type="dxa" w:w="100"/>
              <w:right w:type="dxa" w:w="100"/>
            </w:tcMar>
          </w:tcPr>
          <w:p>
            <w:r>
              <w:rPr>
                <w:b/>
                <w:bCs/>
                <w:i w:val="false"/>
                <w:iCs w:val="false"/>
              </w:rPr>
              <w:t xml:space="preserve">Document Name</w:t>
            </w:r>
          </w:p>
        </w:tc>
        <w:tc>
          <w:tcPr>
            <w:tcMar>
              <w:top w:type="dxa" w:w="100"/>
              <w:left w:type="dxa" w:w="100"/>
              <w:bottom w:type="dxa" w:w="100"/>
              <w:right w:type="dxa" w:w="100"/>
            </w:tcMar>
          </w:tcPr>
          <w:p>
            <w:r>
              <w:rPr>
                <w:b/>
                <w:bCs/>
                <w:i w:val="false"/>
                <w:iCs w:val="false"/>
              </w:rPr>
              <w:t xml:space="preserve">Gambling/Gaming Restriction</w:t>
            </w:r>
          </w:p>
        </w:tc>
        <w:tc>
          <w:tcPr>
            <w:tcMar>
              <w:top w:type="dxa" w:w="100"/>
              <w:left w:type="dxa" w:w="100"/>
              <w:bottom w:type="dxa" w:w="100"/>
              <w:right w:type="dxa" w:w="100"/>
            </w:tcMar>
          </w:tcPr>
          <w:p>
            <w:r>
              <w:rPr>
                <w:b/>
                <w:bCs/>
                <w:i w:val="false"/>
                <w:iCs w:val="false"/>
              </w:rPr>
              <w:t xml:space="preserve">Specific Language</w:t>
            </w:r>
          </w:p>
        </w:tc>
        <w:tc>
          <w:tcPr>
            <w:tcMar>
              <w:top w:type="dxa" w:w="100"/>
              <w:left w:type="dxa" w:w="100"/>
              <w:bottom w:type="dxa" w:w="100"/>
              <w:right w:type="dxa" w:w="100"/>
            </w:tcMar>
          </w:tcPr>
          <w:p>
            <w:r>
              <w:rPr>
                <w:b/>
                <w:bCs/>
                <w:i w:val="false"/>
                <w:iCs w:val="false"/>
              </w:rPr>
              <w:t xml:space="preserve">Carve-outs/Exceptions</w:t>
            </w:r>
          </w:p>
        </w:tc>
        <w:tc>
          <w:tcPr>
            <w:tcMar>
              <w:top w:type="dxa" w:w="100"/>
              <w:left w:type="dxa" w:w="100"/>
              <w:bottom w:type="dxa" w:w="100"/>
              <w:right w:type="dxa" w:w="100"/>
            </w:tcMar>
          </w:tcPr>
          <w:p>
            <w:r>
              <w:rPr>
                <w:b/>
                <w:bCs/>
                <w:i w:val="false"/>
                <w:iCs w:val="false"/>
              </w:rPr>
              <w:t xml:space="preserve">Basket/Percentage Limits</w:t>
            </w:r>
          </w:p>
        </w:tc>
      </w:tr>
      <w:tr>
        <w:tc>
          <w:tcPr>
            <w:tcMar>
              <w:top w:type="dxa" w:w="100"/>
              <w:left w:type="dxa" w:w="100"/>
              <w:bottom w:type="dxa" w:w="100"/>
              <w:right w:type="dxa" w:w="100"/>
            </w:tcMar>
          </w:tcPr>
          <w:p>
            <w:r>
              <w:t xml:space="preserve">Apollo Overseas Partners (Delaware) X, L.P. - ASP 2022 Aspire II LP Side Letter</w:t>
            </w:r>
          </w:p>
        </w:tc>
        <w:tc>
          <w:tcPr>
            <w:tcMar>
              <w:top w:type="dxa" w:w="100"/>
              <w:left w:type="dxa" w:w="100"/>
              <w:bottom w:type="dxa" w:w="100"/>
              <w:right w:type="dxa" w:w="100"/>
            </w:tcMar>
          </w:tcPr>
          <w:p>
            <w:r>
              <w:rPr>
                <w:b/>
                <w:bCs/>
              </w:rPr>
              <w:t xml:space="preserve">Not Explicitly Prohibited</w:t>
            </w:r>
          </w:p>
        </w:tc>
        <w:tc>
          <w:tcPr>
            <w:tcMar>
              <w:top w:type="dxa" w:w="100"/>
              <w:left w:type="dxa" w:w="100"/>
              <w:bottom w:type="dxa" w:w="100"/>
              <w:right w:type="dxa" w:w="100"/>
            </w:tcMar>
          </w:tcPr>
          <w:p>
            <w:r>
              <w:t xml:space="preserve">No gambling/gaming restriction language present</w:t>
            </w:r>
          </w:p>
        </w:tc>
        <w:tc>
          <w:tcPr>
            <w:tcMar>
              <w:top w:type="dxa" w:w="100"/>
              <w:left w:type="dxa" w:w="100"/>
              <w:bottom w:type="dxa" w:w="100"/>
              <w:right w:type="dxa" w:w="100"/>
            </w:tcMar>
          </w:tcPr>
          <w:p>
            <w:r>
              <w:t xml:space="preserve">N/A</w:t>
            </w:r>
          </w:p>
        </w:tc>
        <w:tc>
          <w:tcPr>
            <w:tcMar>
              <w:top w:type="dxa" w:w="100"/>
              <w:left w:type="dxa" w:w="100"/>
              <w:bottom w:type="dxa" w:w="100"/>
              <w:right w:type="dxa" w:w="100"/>
            </w:tcMar>
          </w:tcPr>
          <w:p>
            <w:r>
              <w:t xml:space="preserve">N/A</w:t>
            </w:r>
          </w:p>
        </w:tc>
      </w:tr>
    </w:tbl>
    <w:p>
      <w:pPr>
        <w:spacing w:before="100" w:after="100"/>
      </w:pPr>
      <w:r>
        <w:rPr>
          <w:b/>
          <w:bCs/>
        </w:rPr>
        <w:t xml:space="preserve">Investment Restrictions Present in Document (for context):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Mar>
              <w:top w:type="dxa" w:w="100"/>
              <w:left w:type="dxa" w:w="100"/>
              <w:bottom w:type="dxa" w:w="100"/>
              <w:right w:type="dxa" w:w="100"/>
            </w:tcMar>
          </w:tcPr>
          <w:p>
            <w:r>
              <w:rPr>
                <w:b/>
                <w:bCs/>
                <w:i w:val="false"/>
                <w:iCs w:val="false"/>
              </w:rPr>
              <w:t xml:space="preserve">Restriction Category</w:t>
            </w:r>
          </w:p>
        </w:tc>
        <w:tc>
          <w:tcPr>
            <w:tcMar>
              <w:top w:type="dxa" w:w="100"/>
              <w:left w:type="dxa" w:w="100"/>
              <w:bottom w:type="dxa" w:w="100"/>
              <w:right w:type="dxa" w:w="100"/>
            </w:tcMar>
          </w:tcPr>
          <w:p>
            <w:r>
              <w:rPr>
                <w:b/>
                <w:bCs/>
                <w:i w:val="false"/>
                <w:iCs w:val="false"/>
              </w:rPr>
              <w:t xml:space="preserve">Restriction Language</w:t>
            </w:r>
          </w:p>
        </w:tc>
      </w:tr>
      <w:tr>
        <w:tc>
          <w:tcPr>
            <w:tcMar>
              <w:top w:type="dxa" w:w="100"/>
              <w:left w:type="dxa" w:w="100"/>
              <w:bottom w:type="dxa" w:w="100"/>
              <w:right w:type="dxa" w:w="100"/>
            </w:tcMar>
          </w:tcPr>
          <w:p>
            <w:r>
              <w:t xml:space="preserve">Prostitution/Pornography</w:t>
            </w:r>
          </w:p>
        </w:tc>
        <w:tc>
          <w:tcPr>
            <w:tcMar>
              <w:top w:type="dxa" w:w="100"/>
              <w:left w:type="dxa" w:w="100"/>
              <w:bottom w:type="dxa" w:w="100"/>
              <w:right w:type="dxa" w:w="100"/>
            </w:tcMar>
          </w:tcPr>
          <w:p>
            <w:r>
              <w:t xml:space="preserve">The Partnership cannot invest in companies deriving over 10% revenue from prostitution or pornography-related businesses.</w:t>
            </w:r>
          </w:p>
        </w:tc>
      </w:tr>
      <w:tr>
        <w:tc>
          <w:tcPr>
            <w:tcMar>
              <w:top w:type="dxa" w:w="100"/>
              <w:left w:type="dxa" w:w="100"/>
              <w:bottom w:type="dxa" w:w="100"/>
              <w:right w:type="dxa" w:w="100"/>
            </w:tcMar>
          </w:tcPr>
          <w:p>
            <w:r>
              <w:t xml:space="preserve">Tobacco/Alcohol</w:t>
            </w:r>
          </w:p>
        </w:tc>
        <w:tc>
          <w:tcPr>
            <w:tcMar>
              <w:top w:type="dxa" w:w="100"/>
              <w:left w:type="dxa" w:w="100"/>
              <w:bottom w:type="dxa" w:w="100"/>
              <w:right w:type="dxa" w:w="100"/>
            </w:tcMar>
          </w:tcPr>
          <w:p>
            <w:r>
              <w:t xml:space="preserve">The LP cannot invest in companies deriving over 10% revenue from tobacco or alcohol production, trade, or distribution.</w:t>
            </w:r>
          </w:p>
        </w:tc>
      </w:tr>
      <w:tr>
        <w:tc>
          <w:tcPr>
            <w:tcMar>
              <w:top w:type="dxa" w:w="100"/>
              <w:left w:type="dxa" w:w="100"/>
              <w:bottom w:type="dxa" w:w="100"/>
              <w:right w:type="dxa" w:w="100"/>
            </w:tcMar>
          </w:tcPr>
          <w:p>
            <w:r>
              <w:t xml:space="preserve">Fossil Fuels</w:t>
            </w:r>
          </w:p>
        </w:tc>
        <w:tc>
          <w:tcPr>
            <w:tcMar>
              <w:top w:type="dxa" w:w="100"/>
              <w:left w:type="dxa" w:w="100"/>
              <w:bottom w:type="dxa" w:w="100"/>
              <w:right w:type="dxa" w:w="100"/>
            </w:tcMar>
          </w:tcPr>
          <w:p>
            <w:r>
              <w:t xml:space="preserve">The LP cannot invest in companies deriving over 10% of revenues from fossil fuel extraction, mining, exploration, processing, or refinement.</w:t>
            </w:r>
          </w:p>
        </w:tc>
      </w:tr>
      <w:tr>
        <w:tc>
          <w:tcPr>
            <w:tcMar>
              <w:top w:type="dxa" w:w="100"/>
              <w:left w:type="dxa" w:w="100"/>
              <w:bottom w:type="dxa" w:w="100"/>
              <w:right w:type="dxa" w:w="100"/>
            </w:tcMar>
          </w:tcPr>
          <w:p>
            <w:r>
              <w:t xml:space="preserve">Weapons/Munitions</w:t>
            </w:r>
          </w:p>
        </w:tc>
        <w:tc>
          <w:tcPr>
            <w:tcMar>
              <w:top w:type="dxa" w:w="100"/>
              <w:left w:type="dxa" w:w="100"/>
              <w:bottom w:type="dxa" w:w="100"/>
              <w:right w:type="dxa" w:w="100"/>
            </w:tcMar>
          </w:tcPr>
          <w:p>
            <w:r>
              <w:t xml:space="preserve">The LP cannot invest in companies directly or indirectly producing, selling, or distributing prohibited weapons and ammunition.</w:t>
            </w:r>
          </w:p>
        </w:tc>
      </w:tr>
      <w:tr>
        <w:tc>
          <w:tcPr>
            <w:tcMar>
              <w:top w:type="dxa" w:w="100"/>
              <w:left w:type="dxa" w:w="100"/>
              <w:bottom w:type="dxa" w:w="100"/>
              <w:right w:type="dxa" w:w="100"/>
            </w:tcMar>
          </w:tcPr>
          <w:p>
            <w:r>
              <w:t xml:space="preserve">Illegal Drugs</w:t>
            </w:r>
          </w:p>
        </w:tc>
        <w:tc>
          <w:tcPr>
            <w:tcMar>
              <w:top w:type="dxa" w:w="100"/>
              <w:left w:type="dxa" w:w="100"/>
              <w:bottom w:type="dxa" w:w="100"/>
              <w:right w:type="dxa" w:w="100"/>
            </w:tcMar>
          </w:tcPr>
          <w:p>
            <w:r>
              <w:t xml:space="preserve">The LP cannot invest in companies directly involved in or deriving revenue from illegal drug production, trade, or distribution.</w:t>
            </w:r>
          </w:p>
        </w:tc>
      </w:tr>
      <w:tr>
        <w:tc>
          <w:tcPr>
            <w:tcMar>
              <w:top w:type="dxa" w:w="100"/>
              <w:left w:type="dxa" w:w="100"/>
              <w:bottom w:type="dxa" w:w="100"/>
              <w:right w:type="dxa" w:w="100"/>
            </w:tcMar>
          </w:tcPr>
          <w:p>
            <w:r>
              <w:t xml:space="preserve">Thermal Coal</w:t>
            </w:r>
          </w:p>
        </w:tc>
        <w:tc>
          <w:tcPr>
            <w:tcMar>
              <w:top w:type="dxa" w:w="100"/>
              <w:left w:type="dxa" w:w="100"/>
              <w:bottom w:type="dxa" w:w="100"/>
              <w:right w:type="dxa" w:w="100"/>
            </w:tcMar>
          </w:tcPr>
          <w:p>
            <w:r>
              <w:t xml:space="preserve">The LP cannot invest in companies primarily engaged in thermal coal mining, financing coal power stations, or coal-based energy generation.</w:t>
            </w:r>
          </w:p>
        </w:tc>
      </w:tr>
    </w:tbl>
    <w:p>
      <w:pPr>
        <w:spacing w:before="100" w:after="100"/>
      </w:pPr>
      <w:r>
        <w:rPr>
          <w:b/>
          <w:bCs/>
        </w:rPr>
        <w:t xml:space="preserve">Key Finding:</w:t>
      </w:r>
      <w:r>
        <w:t xml:space="preserve"> Gambling/gaming activities are </w:t>
      </w:r>
      <w:r>
        <w:rPr>
          <w:b/>
          <w:bCs/>
        </w:rPr>
        <w:t xml:space="preserve">not among the enumerated investment restrictions</w:t>
      </w:r>
      <w:r>
        <w:t xml:space="preserve"> in this Side Letter. The LP would be permitted to participate in gaming investments absent other applicable restrictions.</w:t>
      </w:r>
    </w:p>
    <w:p>
      <w:pPr>
        <w:spacing w:before="200" w:after="100"/>
      </w:pPr>
      <w:r>
        <w:rPr>
          <w:b/>
          <w:bCs/>
          <w:color w:val="0064C8"/>
          <w:sz w:val="22"/>
          <w:szCs w:val="22"/>
        </w:rPr>
        <w:t xml:space="preserve">Sutraye Sai</w:t>
      </w:r>
    </w:p>
    <w:p>
      <w:pPr>
        <w:spacing w:before="100" w:after="100"/>
      </w:pPr>
      <w:r>
        <w:t xml:space="preserve">Give list of all restrictions other than the alcohol and fossil fuels</w:t>
      </w:r>
    </w:p>
    <w:p>
      <w:pPr>
        <w:spacing w:before="200" w:after="100"/>
      </w:pPr>
      <w:r>
        <w:rPr>
          <w:b/>
          <w:bCs/>
          <w:color w:val="4B0082"/>
          <w:sz w:val="22"/>
          <w:szCs w:val="22"/>
        </w:rPr>
        <w:t xml:space="preserve">Alpha AI</w:t>
      </w:r>
    </w:p>
    <w:p>
      <w:pPr>
        <w:spacing w:before="200" w:after="100"/>
      </w:pPr>
      <w:r>
        <w:rPr>
          <w:b/>
          <w:bCs/>
          <w:i w:val="false"/>
          <w:iCs w:val="false"/>
        </w:rPr>
        <w:t xml:space="preserve">Analysis from Your Selected Documents:</w:t>
      </w:r>
    </w:p>
    <w:p>
      <w:pPr>
        <w:spacing w:before="100" w:after="100"/>
      </w:pPr>
      <w:r>
        <w:t xml:space="preserve">Investment Restrictions from </w:t>
      </w:r>
      <w:r>
        <w:rPr>
          <w:b/>
          <w:bCs/>
        </w:rPr>
        <w:t xml:space="preserve">Apollo Overseas Partners (Delaware) X, L.P.</w:t>
      </w:r>
      <w:r>
        <w:t xml:space="preserve"> Side Letter (excluding alcohol/tobacco and fossil fuels):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Mar>
              <w:top w:type="dxa" w:w="100"/>
              <w:left w:type="dxa" w:w="100"/>
              <w:bottom w:type="dxa" w:w="100"/>
              <w:right w:type="dxa" w:w="100"/>
            </w:tcMar>
          </w:tcPr>
          <w:p>
            <w:r>
              <w:rPr>
                <w:b/>
                <w:bCs/>
                <w:i w:val="false"/>
                <w:iCs w:val="false"/>
              </w:rPr>
              <w:t xml:space="preserve">Restriction Category</w:t>
            </w:r>
          </w:p>
        </w:tc>
        <w:tc>
          <w:tcPr>
            <w:tcMar>
              <w:top w:type="dxa" w:w="100"/>
              <w:left w:type="dxa" w:w="100"/>
              <w:bottom w:type="dxa" w:w="100"/>
              <w:right w:type="dxa" w:w="100"/>
            </w:tcMar>
          </w:tcPr>
          <w:p>
            <w:r>
              <w:rPr>
                <w:b/>
                <w:bCs/>
                <w:i w:val="false"/>
                <w:iCs w:val="false"/>
              </w:rPr>
              <w:t xml:space="preserve">Revenue Threshold</w:t>
            </w:r>
          </w:p>
        </w:tc>
        <w:tc>
          <w:tcPr>
            <w:tcMar>
              <w:top w:type="dxa" w:w="100"/>
              <w:left w:type="dxa" w:w="100"/>
              <w:bottom w:type="dxa" w:w="100"/>
              <w:right w:type="dxa" w:w="100"/>
            </w:tcMar>
          </w:tcPr>
          <w:p>
            <w:r>
              <w:rPr>
                <w:b/>
                <w:bCs/>
                <w:i w:val="false"/>
                <w:iCs w:val="false"/>
              </w:rPr>
              <w:t xml:space="preserve">Specific Restriction Language</w:t>
            </w:r>
          </w:p>
        </w:tc>
      </w:tr>
      <w:tr>
        <w:tc>
          <w:tcPr>
            <w:tcMar>
              <w:top w:type="dxa" w:w="100"/>
              <w:left w:type="dxa" w:w="100"/>
              <w:bottom w:type="dxa" w:w="100"/>
              <w:right w:type="dxa" w:w="100"/>
            </w:tcMar>
          </w:tcPr>
          <w:p>
            <w:r>
              <w:rPr>
                <w:b/>
                <w:bCs/>
              </w:rPr>
              <w:t xml:space="preserve">Prostitution/Pornography</w:t>
            </w:r>
          </w:p>
        </w:tc>
        <w:tc>
          <w:tcPr>
            <w:tcMar>
              <w:top w:type="dxa" w:w="100"/>
              <w:left w:type="dxa" w:w="100"/>
              <w:bottom w:type="dxa" w:w="100"/>
              <w:right w:type="dxa" w:w="100"/>
            </w:tcMar>
          </w:tcPr>
          <w:p>
            <w:r>
              <w:t xml:space="preserve">&gt;10% revenues</w:t>
            </w:r>
          </w:p>
        </w:tc>
        <w:tc>
          <w:tcPr>
            <w:tcMar>
              <w:top w:type="dxa" w:w="100"/>
              <w:left w:type="dxa" w:w="100"/>
              <w:bottom w:type="dxa" w:w="100"/>
              <w:right w:type="dxa" w:w="100"/>
            </w:tcMar>
          </w:tcPr>
          <w:p>
            <w:r>
              <w:t xml:space="preserve">"The LP is prohibited from participating in a Portfolio Investment in a Portfolio Company that, at the time of the Partnership's initial investment in such Portfolio Company is directly involved in or derives more than 10% of its revenues from the business of prostitution or the production, sale, distribution or marketing of pornography."</w:t>
            </w:r>
          </w:p>
        </w:tc>
      </w:tr>
      <w:tr>
        <w:tc>
          <w:tcPr>
            <w:tcMar>
              <w:top w:type="dxa" w:w="100"/>
              <w:left w:type="dxa" w:w="100"/>
              <w:bottom w:type="dxa" w:w="100"/>
              <w:right w:type="dxa" w:w="100"/>
            </w:tcMar>
          </w:tcPr>
          <w:p>
            <w:r>
              <w:rPr>
                <w:b/>
                <w:bCs/>
              </w:rPr>
              <w:t xml:space="preserve">Prostitution (Stricter)</w:t>
            </w:r>
          </w:p>
        </w:tc>
        <w:tc>
          <w:tcPr>
            <w:tcMar>
              <w:top w:type="dxa" w:w="100"/>
              <w:left w:type="dxa" w:w="100"/>
              <w:bottom w:type="dxa" w:w="100"/>
              <w:right w:type="dxa" w:w="100"/>
            </w:tcMar>
          </w:tcPr>
          <w:p>
            <w:r>
              <w:t xml:space="preserve">Any revenues</w:t>
            </w:r>
          </w:p>
        </w:tc>
        <w:tc>
          <w:tcPr>
            <w:tcMar>
              <w:top w:type="dxa" w:w="100"/>
              <w:left w:type="dxa" w:w="100"/>
              <w:bottom w:type="dxa" w:w="100"/>
              <w:right w:type="dxa" w:w="100"/>
            </w:tcMar>
          </w:tcPr>
          <w:p>
            <w:r>
              <w:t xml:space="preserve">"The LP is prohibited from participating in a Portfolio Investment in a Portfolio Company that, at the time of the Partnership's initial investment in such Portfolio Company is directly involved in or derives any of its revenues from the business of prostitution."</w:t>
            </w:r>
          </w:p>
        </w:tc>
      </w:tr>
      <w:tr>
        <w:tc>
          <w:tcPr>
            <w:tcMar>
              <w:top w:type="dxa" w:w="100"/>
              <w:left w:type="dxa" w:w="100"/>
              <w:bottom w:type="dxa" w:w="100"/>
              <w:right w:type="dxa" w:w="100"/>
            </w:tcMar>
          </w:tcPr>
          <w:p>
            <w:r>
              <w:rPr>
                <w:b/>
                <w:bCs/>
              </w:rPr>
              <w:t xml:space="preserve">Illegal Drugs</w:t>
            </w:r>
          </w:p>
        </w:tc>
        <w:tc>
          <w:tcPr>
            <w:tcMar>
              <w:top w:type="dxa" w:w="100"/>
              <w:left w:type="dxa" w:w="100"/>
              <w:bottom w:type="dxa" w:w="100"/>
              <w:right w:type="dxa" w:w="100"/>
            </w:tcMar>
          </w:tcPr>
          <w:p>
            <w:r>
              <w:t xml:space="preserve">Any revenues</w:t>
            </w:r>
          </w:p>
        </w:tc>
        <w:tc>
          <w:tcPr>
            <w:tcMar>
              <w:top w:type="dxa" w:w="100"/>
              <w:left w:type="dxa" w:w="100"/>
              <w:bottom w:type="dxa" w:w="100"/>
              <w:right w:type="dxa" w:w="100"/>
            </w:tcMar>
          </w:tcPr>
          <w:p>
            <w:r>
              <w:t xml:space="preserve">"The LP is prohibited from participating in a Portfolio Investment in a Portfolio Company that, at the time of the Partnership's initial investment in such Portfolio Company directly involved in or derives any of its revenues from the illegal production, trade and/or distribution of drugs pursuant to applicable law."</w:t>
            </w:r>
          </w:p>
        </w:tc>
      </w:tr>
      <w:tr>
        <w:tc>
          <w:tcPr>
            <w:tcMar>
              <w:top w:type="dxa" w:w="100"/>
              <w:left w:type="dxa" w:w="100"/>
              <w:bottom w:type="dxa" w:w="100"/>
              <w:right w:type="dxa" w:w="100"/>
            </w:tcMar>
          </w:tcPr>
          <w:p>
            <w:r>
              <w:rPr>
                <w:b/>
                <w:bCs/>
              </w:rPr>
              <w:t xml:space="preserve">Thermal Coal Activities</w:t>
            </w:r>
          </w:p>
        </w:tc>
        <w:tc>
          <w:tcPr>
            <w:tcMar>
              <w:top w:type="dxa" w:w="100"/>
              <w:left w:type="dxa" w:w="100"/>
              <w:bottom w:type="dxa" w:w="100"/>
              <w:right w:type="dxa" w:w="100"/>
            </w:tcMar>
          </w:tcPr>
          <w:p>
            <w:r>
              <w:t xml:space="preserve">&gt;15% revenues</w:t>
            </w:r>
          </w:p>
        </w:tc>
        <w:tc>
          <w:tcPr>
            <w:tcMar>
              <w:top w:type="dxa" w:w="100"/>
              <w:left w:type="dxa" w:w="100"/>
              <w:bottom w:type="dxa" w:w="100"/>
              <w:right w:type="dxa" w:w="100"/>
            </w:tcMar>
          </w:tcPr>
          <w:p>
            <w:r>
              <w:t xml:space="preserve">"The LP is prohibited from participating in a Portfolio Investment in a Portfolio Company that, at the time of the Partnership's initial investment in such Portfolio Company, is engaged in the business of (i) (A) mining thermal coal, (B) providing direct financing for the construction and/or operation of thermal coal-fired power stations or (C) energy generation exclusively through the use of thermal coal (collectively, 'Thermal Coal Activities'), and (ii) directly or indirectly, derives more than 15% of its revenue from Thermal Coal Activities."</w:t>
            </w:r>
          </w:p>
        </w:tc>
      </w:tr>
      <w:tr>
        <w:tc>
          <w:tcPr>
            <w:tcMar>
              <w:top w:type="dxa" w:w="100"/>
              <w:left w:type="dxa" w:w="100"/>
              <w:bottom w:type="dxa" w:w="100"/>
              <w:right w:type="dxa" w:w="100"/>
            </w:tcMar>
          </w:tcPr>
          <w:p>
            <w:r>
              <w:rPr>
                <w:b/>
                <w:bCs/>
              </w:rPr>
              <w:t xml:space="preserve">Weapons/Restricted Weapons</w:t>
            </w:r>
          </w:p>
        </w:tc>
        <w:tc>
          <w:tcPr>
            <w:tcMar>
              <w:top w:type="dxa" w:w="100"/>
              <w:left w:type="dxa" w:w="100"/>
              <w:bottom w:type="dxa" w:w="100"/>
              <w:right w:type="dxa" w:w="100"/>
            </w:tcMar>
          </w:tcPr>
          <w:p>
            <w:r>
              <w:t xml:space="preserve">Majority revenues</w:t>
            </w:r>
          </w:p>
        </w:tc>
        <w:tc>
          <w:tcPr>
            <w:tcMar>
              <w:top w:type="dxa" w:w="100"/>
              <w:left w:type="dxa" w:w="100"/>
              <w:bottom w:type="dxa" w:w="100"/>
              <w:right w:type="dxa" w:w="100"/>
            </w:tcMar>
          </w:tcPr>
          <w:p>
            <w:r>
              <w:t xml:space="preserve">"The LP is prohibited from participating in a Portfolio Investment in a Portfolio Company that, at the time of the Partnership's initial investment in such Portfolio Company (i) is involved in, or derives a majority of its revenues from producing cluster bombs, nuclear, biological or chemical weapons, or weapons with depleted uranium or antipersonnel landmines ('restricted weapons')... or (ii) derives a majority of its revenues from producing weapons, artillery, ammunition."</w:t>
            </w:r>
          </w:p>
        </w:tc>
      </w:tr>
      <w:tr>
        <w:tc>
          <w:tcPr>
            <w:tcMar>
              <w:top w:type="dxa" w:w="100"/>
              <w:left w:type="dxa" w:w="100"/>
              <w:bottom w:type="dxa" w:w="100"/>
              <w:right w:type="dxa" w:w="100"/>
            </w:tcMar>
          </w:tcPr>
          <w:p>
            <w:r>
              <w:rPr>
                <w:b/>
                <w:bCs/>
              </w:rPr>
              <w:t xml:space="preserve">Prohibited Weapons</w:t>
            </w:r>
          </w:p>
        </w:tc>
        <w:tc>
          <w:tcPr>
            <w:tcMar>
              <w:top w:type="dxa" w:w="100"/>
              <w:left w:type="dxa" w:w="100"/>
              <w:bottom w:type="dxa" w:w="100"/>
              <w:right w:type="dxa" w:w="100"/>
            </w:tcMar>
          </w:tcPr>
          <w:p>
            <w:r>
              <w:t xml:space="preserve">Any involvement</w:t>
            </w:r>
          </w:p>
        </w:tc>
        <w:tc>
          <w:tcPr>
            <w:tcMar>
              <w:top w:type="dxa" w:w="100"/>
              <w:left w:type="dxa" w:w="100"/>
              <w:bottom w:type="dxa" w:w="100"/>
              <w:right w:type="dxa" w:w="100"/>
            </w:tcMar>
          </w:tcPr>
          <w:p>
            <w:r>
              <w:t xml:space="preserve">"The LP is prohibited from participating in any Portfolio Investment in a Portfolio Company if, at the time of the Partnership's initial investment in such Portfolio Company, such Portfolio Company is engaged either (a) directly, or (b) indirectly through a subsidiary, joint venture, or publicly listed company in which such Portfolio Company holds an equity interest of more than 20%, in the production, sale or distribution of (i) antipersonnel landmines, cluster bombs, nuclear weapons, chemical or biological weapons, or depleted uranium ammunition"</w:t>
            </w:r>
          </w:p>
        </w:tc>
      </w:tr>
      <w:tr>
        <w:tc>
          <w:tcPr>
            <w:tcMar>
              <w:top w:type="dxa" w:w="100"/>
              <w:left w:type="dxa" w:w="100"/>
              <w:bottom w:type="dxa" w:w="100"/>
              <w:right w:type="dxa" w:w="100"/>
            </w:tcMar>
          </w:tcPr>
          <w:p>
            <w:r>
              <w:rPr>
                <w:b/>
                <w:bCs/>
              </w:rPr>
              <w:t xml:space="preserve">Nuclear Weapons Entities</w:t>
            </w:r>
          </w:p>
        </w:tc>
        <w:tc>
          <w:tcPr>
            <w:tcMar>
              <w:top w:type="dxa" w:w="100"/>
              <w:left w:type="dxa" w:w="100"/>
              <w:bottom w:type="dxa" w:w="100"/>
              <w:right w:type="dxa" w:w="100"/>
            </w:tcMar>
          </w:tcPr>
          <w:p>
            <w:r>
              <w:t xml:space="preserve">&gt;20% stake/ownership</w:t>
            </w:r>
          </w:p>
        </w:tc>
        <w:tc>
          <w:tcPr>
            <w:tcMar>
              <w:top w:type="dxa" w:w="100"/>
              <w:left w:type="dxa" w:w="100"/>
              <w:bottom w:type="dxa" w:w="100"/>
              <w:right w:type="dxa" w:w="100"/>
            </w:tcMar>
          </w:tcPr>
          <w:p>
            <w:r>
              <w:t xml:space="preserve">"The LP is prohibited from participating in a Portfolio Investment in a Portfolio Company if... (a) such Portfolio Company is involved in the production, development, sale and/or distribution of nuclear weapons... (b) such Portfolio Company has a stake of more than 20% in a Nuclear Entity, (c) more than 50% of the issued share capital of such Portfolio Company is held by a Nuclear Entity"</w:t>
            </w:r>
          </w:p>
        </w:tc>
      </w:tr>
      <w:tr>
        <w:tc>
          <w:tcPr>
            <w:tcMar>
              <w:top w:type="dxa" w:w="100"/>
              <w:left w:type="dxa" w:w="100"/>
              <w:bottom w:type="dxa" w:w="100"/>
              <w:right w:type="dxa" w:w="100"/>
            </w:tcMar>
          </w:tcPr>
          <w:p>
            <w:r>
              <w:rPr>
                <w:b/>
                <w:bCs/>
              </w:rPr>
              <w:t xml:space="preserve">Human Rights/Labor Violations</w:t>
            </w:r>
          </w:p>
        </w:tc>
        <w:tc>
          <w:tcPr>
            <w:tcMar>
              <w:top w:type="dxa" w:w="100"/>
              <w:left w:type="dxa" w:w="100"/>
              <w:bottom w:type="dxa" w:w="100"/>
              <w:right w:type="dxa" w:w="100"/>
            </w:tcMar>
          </w:tcPr>
          <w:p>
            <w:r>
              <w:t xml:space="preserve">N/A (conduct-based)</w:t>
            </w:r>
          </w:p>
        </w:tc>
        <w:tc>
          <w:tcPr>
            <w:tcMar>
              <w:top w:type="dxa" w:w="100"/>
              <w:left w:type="dxa" w:w="100"/>
              <w:bottom w:type="dxa" w:w="100"/>
              <w:right w:type="dxa" w:w="100"/>
            </w:tcMar>
          </w:tcPr>
          <w:p>
            <w:r>
              <w:t xml:space="preserve">"The LP is prohibited from participating in a Portfolio Investment in a Portfolio Company that, at the time of the Partnership's initial investment in such Portfolio Company is or has been within the previous three years directly involved in serious systematic human rights and/or labor rights violations, or severe and unremedied environmental damage"</w:t>
            </w:r>
          </w:p>
        </w:tc>
      </w:tr>
      <w:tr>
        <w:tc>
          <w:tcPr>
            <w:tcMar>
              <w:top w:type="dxa" w:w="100"/>
              <w:left w:type="dxa" w:w="100"/>
              <w:bottom w:type="dxa" w:w="100"/>
              <w:right w:type="dxa" w:w="100"/>
            </w:tcMar>
          </w:tcPr>
          <w:p>
            <w:r>
              <w:rPr>
                <w:b/>
                <w:bCs/>
              </w:rPr>
              <w:t xml:space="preserve">Corruption/Bribery</w:t>
            </w:r>
          </w:p>
        </w:tc>
        <w:tc>
          <w:tcPr>
            <w:tcMar>
              <w:top w:type="dxa" w:w="100"/>
              <w:left w:type="dxa" w:w="100"/>
              <w:bottom w:type="dxa" w:w="100"/>
              <w:right w:type="dxa" w:w="100"/>
            </w:tcMar>
          </w:tcPr>
          <w:p>
            <w:r>
              <w:t xml:space="preserve">N/A (conduct-based)</w:t>
            </w:r>
          </w:p>
        </w:tc>
        <w:tc>
          <w:tcPr>
            <w:tcMar>
              <w:top w:type="dxa" w:w="100"/>
              <w:left w:type="dxa" w:w="100"/>
              <w:bottom w:type="dxa" w:w="100"/>
              <w:right w:type="dxa" w:w="100"/>
            </w:tcMar>
          </w:tcPr>
          <w:p>
            <w:r>
              <w:t xml:space="preserve">"The LP is prohibited from participating in a Portfolio Investment in a Portfolio Company if... such Portfolio Company has been, and/or all of the current members of its senior management team have been, found guilty of gross corruption or bribery... within the last three years."</w:t>
            </w:r>
          </w:p>
        </w:tc>
      </w:tr>
      <w:tr>
        <w:tc>
          <w:tcPr>
            <w:tcMar>
              <w:top w:type="dxa" w:w="100"/>
              <w:left w:type="dxa" w:w="100"/>
              <w:bottom w:type="dxa" w:w="100"/>
              <w:right w:type="dxa" w:w="100"/>
            </w:tcMar>
          </w:tcPr>
          <w:p>
            <w:r>
              <w:rPr>
                <w:b/>
                <w:bCs/>
              </w:rPr>
              <w:t xml:space="preserve">Oil/Gas Exploration</w:t>
            </w:r>
          </w:p>
        </w:tc>
        <w:tc>
          <w:tcPr>
            <w:tcMar>
              <w:top w:type="dxa" w:w="100"/>
              <w:left w:type="dxa" w:w="100"/>
              <w:bottom w:type="dxa" w:w="100"/>
              <w:right w:type="dxa" w:w="100"/>
            </w:tcMar>
          </w:tcPr>
          <w:p>
            <w:r>
              <w:t xml:space="preserve">&gt;10% Capital Commitment</w:t>
            </w:r>
          </w:p>
        </w:tc>
        <w:tc>
          <w:tcPr>
            <w:tcMar>
              <w:top w:type="dxa" w:w="100"/>
              <w:left w:type="dxa" w:w="100"/>
              <w:bottom w:type="dxa" w:w="100"/>
              <w:right w:type="dxa" w:w="100"/>
            </w:tcMar>
          </w:tcPr>
          <w:p>
            <w:r>
              <w:t xml:space="preserve">"The LP is prohibited from participating in a Portfolio Investment in a Portfolio Company if... the primary activities of such Portfolio Company involve the exploration for oil and/or gas and such Portfolio Investment would result in more than 10% of the LP's Capital Commitment being invested in such Portfolio Company."</w:t>
            </w:r>
          </w:p>
        </w:tc>
      </w:tr>
      <w:tr>
        <w:tc>
          <w:tcPr>
            <w:tcMar>
              <w:top w:type="dxa" w:w="100"/>
              <w:left w:type="dxa" w:w="100"/>
              <w:bottom w:type="dxa" w:w="100"/>
              <w:right w:type="dxa" w:w="100"/>
            </w:tcMar>
          </w:tcPr>
          <w:p>
            <w:r>
              <w:rPr>
                <w:b/>
                <w:bCs/>
              </w:rPr>
              <w:t xml:space="preserve">Real Estate Development</w:t>
            </w:r>
          </w:p>
        </w:tc>
        <w:tc>
          <w:tcPr>
            <w:tcMar>
              <w:top w:type="dxa" w:w="100"/>
              <w:left w:type="dxa" w:w="100"/>
              <w:bottom w:type="dxa" w:w="100"/>
              <w:right w:type="dxa" w:w="100"/>
            </w:tcMar>
          </w:tcPr>
          <w:p>
            <w:r>
              <w:t xml:space="preserve">&gt;10% Capital Commitment</w:t>
            </w:r>
          </w:p>
        </w:tc>
        <w:tc>
          <w:tcPr>
            <w:tcMar>
              <w:top w:type="dxa" w:w="100"/>
              <w:left w:type="dxa" w:w="100"/>
              <w:bottom w:type="dxa" w:w="100"/>
              <w:right w:type="dxa" w:w="100"/>
            </w:tcMar>
          </w:tcPr>
          <w:p>
            <w:r>
              <w:t xml:space="preserve">"The LP is prohibited from participating in a Portfolio Investment in a Portfolio Company if... such Portfolio Company is primarily engaged in the development and subsequent sale and/or exploitation through long term leasing of real estate... and such Portfolio Investment would result in more than 10% of the LP's Capital Commitment being invested"</w:t>
            </w:r>
          </w:p>
        </w:tc>
      </w:tr>
      <w:tr>
        <w:tc>
          <w:tcPr>
            <w:tcMar>
              <w:top w:type="dxa" w:w="100"/>
              <w:left w:type="dxa" w:w="100"/>
              <w:bottom w:type="dxa" w:w="100"/>
              <w:right w:type="dxa" w:w="100"/>
            </w:tcMar>
          </w:tcPr>
          <w:p>
            <w:r>
              <w:rPr>
                <w:b/>
                <w:bCs/>
              </w:rPr>
              <w:t xml:space="preserve">Exclusion List Companies</w:t>
            </w:r>
          </w:p>
        </w:tc>
        <w:tc>
          <w:tcPr>
            <w:tcMar>
              <w:top w:type="dxa" w:w="100"/>
              <w:left w:type="dxa" w:w="100"/>
              <w:bottom w:type="dxa" w:w="100"/>
              <w:right w:type="dxa" w:w="100"/>
            </w:tcMar>
          </w:tcPr>
          <w:p>
            <w:r>
              <w:t xml:space="preserve">N/A (named entities)</w:t>
            </w:r>
          </w:p>
        </w:tc>
        <w:tc>
          <w:tcPr>
            <w:tcMar>
              <w:top w:type="dxa" w:w="100"/>
              <w:left w:type="dxa" w:w="100"/>
              <w:bottom w:type="dxa" w:w="100"/>
              <w:right w:type="dxa" w:w="100"/>
            </w:tcMar>
          </w:tcPr>
          <w:p>
            <w:r>
              <w:t xml:space="preserve">"The LP is prohibited from participating in a Portfolio Investment in a Portfolio Company that, at the time of the Partnership's initial investment: is (i) listed under the heading 'Companies' or (ii) an issuer of sovereign debt listed under the heading 'Government bonds of the following countries,' in the exclusions list attached hereto as Exhibit C."</w:t>
            </w:r>
          </w:p>
        </w:tc>
      </w:tr>
    </w:tbl>
    <w:p>
      <w:pPr>
        <w:spacing w:before="200" w:after="100"/>
      </w:pPr>
      <w:r>
        <w:rPr>
          <w:b/>
          <w:bCs/>
          <w:color w:val="0064C8"/>
          <w:sz w:val="22"/>
          <w:szCs w:val="22"/>
        </w:rPr>
        <w:t xml:space="preserve">Sutraye Sai</w:t>
      </w:r>
    </w:p>
    <w:p>
      <w:pPr>
        <w:spacing w:before="100" w:after="100"/>
      </w:pPr>
      <w:r>
        <w:t xml:space="preserve">Are there any Reporting obligations defined?</w:t>
      </w:r>
    </w:p>
    <w:p>
      <w:pPr>
        <w:spacing w:before="200" w:after="100"/>
      </w:pPr>
      <w:r>
        <w:rPr>
          <w:b/>
          <w:bCs/>
          <w:color w:val="4B0082"/>
          <w:sz w:val="22"/>
          <w:szCs w:val="22"/>
        </w:rPr>
        <w:t xml:space="preserve">Alpha AI</w:t>
      </w:r>
    </w:p>
    <w:p>
      <w:pPr>
        <w:spacing w:before="200" w:after="100"/>
      </w:pPr>
      <w:r>
        <w:rPr>
          <w:b/>
          <w:bCs/>
          <w:i w:val="false"/>
          <w:iCs w:val="false"/>
        </w:rPr>
        <w:t xml:space="preserve">Analysis from Your Selected Documents:</w:t>
      </w:r>
    </w:p>
    <w:p>
      <w:pPr>
        <w:spacing w:before="100" w:after="100"/>
      </w:pPr>
      <w:r>
        <w:t xml:space="preserve">Extracting all Reporting obligations provisions from the </w:t>
      </w:r>
      <w:r>
        <w:rPr>
          <w:b/>
          <w:bCs/>
        </w:rPr>
        <w:t xml:space="preserve">Apollo Overseas Partners (Delaware) X, L.P.</w:t>
      </w:r>
      <w:r>
        <w:t xml:space="preserve"> Side Letter: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Mar>
              <w:top w:type="dxa" w:w="100"/>
              <w:left w:type="dxa" w:w="100"/>
              <w:bottom w:type="dxa" w:w="100"/>
              <w:right w:type="dxa" w:w="100"/>
            </w:tcMar>
          </w:tcPr>
          <w:p>
            <w:r>
              <w:rPr>
                <w:b/>
                <w:bCs/>
                <w:i w:val="false"/>
                <w:iCs w:val="false"/>
              </w:rPr>
              <w:t xml:space="preserve">Reporting Obligation</w:t>
            </w:r>
          </w:p>
        </w:tc>
        <w:tc>
          <w:tcPr>
            <w:tcMar>
              <w:top w:type="dxa" w:w="100"/>
              <w:left w:type="dxa" w:w="100"/>
              <w:bottom w:type="dxa" w:w="100"/>
              <w:right w:type="dxa" w:w="100"/>
            </w:tcMar>
          </w:tcPr>
          <w:p>
            <w:r>
              <w:rPr>
                <w:b/>
                <w:bCs/>
                <w:i w:val="false"/>
                <w:iCs w:val="false"/>
              </w:rPr>
              <w:t xml:space="preserve">Specific Language</w:t>
            </w:r>
          </w:p>
        </w:tc>
        <w:tc>
          <w:tcPr>
            <w:tcMar>
              <w:top w:type="dxa" w:w="100"/>
              <w:left w:type="dxa" w:w="100"/>
              <w:bottom w:type="dxa" w:w="100"/>
              <w:right w:type="dxa" w:w="100"/>
            </w:tcMar>
          </w:tcPr>
          <w:p>
            <w:r>
              <w:rPr>
                <w:b/>
                <w:bCs/>
                <w:i w:val="false"/>
                <w:iCs w:val="false"/>
              </w:rPr>
              <w:t xml:space="preserve">Frequency</w:t>
            </w:r>
          </w:p>
        </w:tc>
        <w:tc>
          <w:tcPr>
            <w:tcMar>
              <w:top w:type="dxa" w:w="100"/>
              <w:left w:type="dxa" w:w="100"/>
              <w:bottom w:type="dxa" w:w="100"/>
              <w:right w:type="dxa" w:w="100"/>
            </w:tcMar>
          </w:tcPr>
          <w:p>
            <w:r>
              <w:rPr>
                <w:b/>
                <w:bCs/>
                <w:i w:val="false"/>
                <w:iCs w:val="false"/>
              </w:rPr>
              <w:t xml:space="preserve">Deadline</w:t>
            </w:r>
          </w:p>
        </w:tc>
        <w:tc>
          <w:tcPr>
            <w:tcMar>
              <w:top w:type="dxa" w:w="100"/>
              <w:left w:type="dxa" w:w="100"/>
              <w:bottom w:type="dxa" w:w="100"/>
              <w:right w:type="dxa" w:w="100"/>
            </w:tcMar>
          </w:tcPr>
          <w:p>
            <w:r>
              <w:rPr>
                <w:b/>
                <w:bCs/>
                <w:i w:val="false"/>
                <w:iCs w:val="false"/>
              </w:rPr>
              <w:t xml:space="preserve">Report Type</w:t>
            </w:r>
          </w:p>
        </w:tc>
        <w:tc>
          <w:tcPr>
            <w:tcMar>
              <w:top w:type="dxa" w:w="100"/>
              <w:left w:type="dxa" w:w="100"/>
              <w:bottom w:type="dxa" w:w="100"/>
              <w:right w:type="dxa" w:w="100"/>
            </w:tcMar>
          </w:tcPr>
          <w:p>
            <w:r>
              <w:rPr>
                <w:b/>
                <w:bCs/>
                <w:i w:val="false"/>
                <w:iCs w:val="false"/>
              </w:rPr>
              <w:t xml:space="preserve">Recipient</w:t>
            </w:r>
          </w:p>
        </w:tc>
        <w:tc>
          <w:tcPr>
            <w:tcMar>
              <w:top w:type="dxa" w:w="100"/>
              <w:left w:type="dxa" w:w="100"/>
              <w:bottom w:type="dxa" w:w="100"/>
              <w:right w:type="dxa" w:w="100"/>
            </w:tcMar>
          </w:tcPr>
          <w:p>
            <w:r>
              <w:rPr>
                <w:b/>
                <w:bCs/>
                <w:i w:val="false"/>
                <w:iCs w:val="false"/>
              </w:rPr>
              <w:t xml:space="preserve">Trigger/Threshold</w:t>
            </w:r>
          </w:p>
        </w:tc>
      </w:tr>
      <w:tr>
        <w:tc>
          <w:tcPr>
            <w:tcMar>
              <w:top w:type="dxa" w:w="100"/>
              <w:left w:type="dxa" w:w="100"/>
              <w:bottom w:type="dxa" w:w="100"/>
              <w:right w:type="dxa" w:w="100"/>
            </w:tcMar>
          </w:tcPr>
          <w:p>
            <w:r>
              <w:rPr>
                <w:b/>
                <w:bCs/>
              </w:rPr>
              <w:t xml:space="preserve">ILPA Fee Reporting</w:t>
            </w:r>
          </w:p>
        </w:tc>
        <w:tc>
          <w:tcPr>
            <w:tcMar>
              <w:top w:type="dxa" w:w="100"/>
              <w:left w:type="dxa" w:w="100"/>
              <w:bottom w:type="dxa" w:w="100"/>
              <w:right w:type="dxa" w:w="100"/>
            </w:tcMar>
          </w:tcPr>
          <w:p>
            <w:r>
              <w:t xml:space="preserve">"Upon request by the LP, the General Partner shall use commercially reasonable efforts to provide to the LP on a quarterly basis information regarding the Partnership of the type described in the form of ILPA fee reporting template in effect as of the Initial Fund X Closing Date."</w:t>
            </w:r>
          </w:p>
        </w:tc>
        <w:tc>
          <w:tcPr>
            <w:tcMar>
              <w:top w:type="dxa" w:w="100"/>
              <w:left w:type="dxa" w:w="100"/>
              <w:bottom w:type="dxa" w:w="100"/>
              <w:right w:type="dxa" w:w="100"/>
            </w:tcMar>
          </w:tcPr>
          <w:p>
            <w:r>
              <w:t xml:space="preserve">Quarterly</w:t>
            </w:r>
          </w:p>
        </w:tc>
        <w:tc>
          <w:tcPr>
            <w:tcMar>
              <w:top w:type="dxa" w:w="100"/>
              <w:left w:type="dxa" w:w="100"/>
              <w:bottom w:type="dxa" w:w="100"/>
              <w:right w:type="dxa" w:w="100"/>
            </w:tcMar>
          </w:tcPr>
          <w:p>
            <w:r>
              <w:t xml:space="preserve">Upon request</w:t>
            </w:r>
          </w:p>
        </w:tc>
        <w:tc>
          <w:tcPr>
            <w:tcMar>
              <w:top w:type="dxa" w:w="100"/>
              <w:left w:type="dxa" w:w="100"/>
              <w:bottom w:type="dxa" w:w="100"/>
              <w:right w:type="dxa" w:w="100"/>
            </w:tcMar>
          </w:tcPr>
          <w:p>
            <w:r>
              <w:t xml:space="preserve">Financial (Fees)</w:t>
            </w:r>
          </w:p>
        </w:tc>
        <w:tc>
          <w:tcPr>
            <w:tcMar>
              <w:top w:type="dxa" w:w="100"/>
              <w:left w:type="dxa" w:w="100"/>
              <w:bottom w:type="dxa" w:w="100"/>
              <w:right w:type="dxa" w:w="100"/>
            </w:tcMar>
          </w:tcPr>
          <w:p>
            <w:r>
              <w:t xml:space="preserve">LP (ASP 2022 Aspire II LP)</w:t>
            </w:r>
          </w:p>
        </w:tc>
        <w:tc>
          <w:tcPr>
            <w:tcMar>
              <w:top w:type="dxa" w:w="100"/>
              <w:left w:type="dxa" w:w="100"/>
              <w:bottom w:type="dxa" w:w="100"/>
              <w:right w:type="dxa" w:w="100"/>
            </w:tcMar>
          </w:tcPr>
          <w:p>
            <w:r>
              <w:t xml:space="preserve">LP's internal policy requiring ILPA fee reporting template information</w:t>
            </w:r>
          </w:p>
        </w:tc>
      </w:tr>
      <w:tr>
        <w:tc>
          <w:tcPr>
            <w:tcMar>
              <w:top w:type="dxa" w:w="100"/>
              <w:left w:type="dxa" w:w="100"/>
              <w:bottom w:type="dxa" w:w="100"/>
              <w:right w:type="dxa" w:w="100"/>
            </w:tcMar>
          </w:tcPr>
          <w:p>
            <w:r>
              <w:rPr>
                <w:b/>
                <w:bCs/>
              </w:rPr>
              <w:t xml:space="preserve">U.S. FATCA Compliance Reporting</w:t>
            </w:r>
          </w:p>
        </w:tc>
        <w:tc>
          <w:tcPr>
            <w:tcMar>
              <w:top w:type="dxa" w:w="100"/>
              <w:left w:type="dxa" w:w="100"/>
              <w:bottom w:type="dxa" w:w="100"/>
              <w:right w:type="dxa" w:w="100"/>
            </w:tcMar>
          </w:tcPr>
          <w:p>
            <w:r>
              <w:t xml:space="preserve">"The General Partner shall use commercially reasonable efforts to cause the Partnership and any of its non-U.S. subsidiaries...to comply with reporting requirements necessary to avoid application of U.S. federal withholding tax under U.S. FATCA"</w:t>
            </w:r>
          </w:p>
        </w:tc>
        <w:tc>
          <w:tcPr>
            <w:tcMar>
              <w:top w:type="dxa" w:w="100"/>
              <w:left w:type="dxa" w:w="100"/>
              <w:bottom w:type="dxa" w:w="100"/>
              <w:right w:type="dxa" w:w="100"/>
            </w:tcMar>
          </w:tcPr>
          <w:p>
            <w:r>
              <w:t xml:space="preserve">As required by FATCA</w:t>
            </w:r>
          </w:p>
        </w:tc>
        <w:tc>
          <w:tcPr>
            <w:tcMar>
              <w:top w:type="dxa" w:w="100"/>
              <w:left w:type="dxa" w:w="100"/>
              <w:bottom w:type="dxa" w:w="100"/>
              <w:right w:type="dxa" w:w="100"/>
            </w:tcMar>
          </w:tcPr>
          <w:p>
            <w:r>
              <w:t xml:space="preserve">Per FATCA regulations</w:t>
            </w:r>
          </w:p>
        </w:tc>
        <w:tc>
          <w:tcPr>
            <w:tcMar>
              <w:top w:type="dxa" w:w="100"/>
              <w:left w:type="dxa" w:w="100"/>
              <w:bottom w:type="dxa" w:w="100"/>
              <w:right w:type="dxa" w:w="100"/>
            </w:tcMar>
          </w:tcPr>
          <w:p>
            <w:r>
              <w:t xml:space="preserve">Tax/Compliance</w:t>
            </w:r>
          </w:p>
        </w:tc>
        <w:tc>
          <w:tcPr>
            <w:tcMar>
              <w:top w:type="dxa" w:w="100"/>
              <w:left w:type="dxa" w:w="100"/>
              <w:bottom w:type="dxa" w:w="100"/>
              <w:right w:type="dxa" w:w="100"/>
            </w:tcMar>
          </w:tcPr>
          <w:p>
            <w:r>
              <w:t xml:space="preserve">IRS/Treasury</w:t>
            </w:r>
          </w:p>
        </w:tc>
        <w:tc>
          <w:tcPr>
            <w:tcMar>
              <w:top w:type="dxa" w:w="100"/>
              <w:left w:type="dxa" w:w="100"/>
              <w:bottom w:type="dxa" w:w="100"/>
              <w:right w:type="dxa" w:w="100"/>
            </w:tcMar>
          </w:tcPr>
          <w:p>
            <w:r>
              <w:t xml:space="preserve">Foreign financial institution status under FATCA</w:t>
            </w:r>
          </w:p>
        </w:tc>
      </w:tr>
      <w:tr>
        <w:tc>
          <w:tcPr>
            <w:tcMar>
              <w:top w:type="dxa" w:w="100"/>
              <w:left w:type="dxa" w:w="100"/>
              <w:bottom w:type="dxa" w:w="100"/>
              <w:right w:type="dxa" w:w="100"/>
            </w:tcMar>
          </w:tcPr>
          <w:p>
            <w:r>
              <w:rPr>
                <w:b/>
                <w:bCs/>
              </w:rPr>
              <w:t xml:space="preserve">Confidential Information Disclosure to Underlying Investors</w:t>
            </w:r>
          </w:p>
        </w:tc>
        <w:tc>
          <w:tcPr>
            <w:tcMar>
              <w:top w:type="dxa" w:w="100"/>
              <w:left w:type="dxa" w:w="100"/>
              <w:bottom w:type="dxa" w:w="100"/>
              <w:right w:type="dxa" w:w="100"/>
            </w:tcMar>
          </w:tcPr>
          <w:p>
            <w:r>
              <w:t xml:space="preserve">"The General Partner hereby consents...to the LP's disclosure of certain fund-level information provided to the LP relating to the Partnership to such Underlying Investors"</w:t>
            </w:r>
          </w:p>
        </w:tc>
        <w:tc>
          <w:tcPr>
            <w:tcMar>
              <w:top w:type="dxa" w:w="100"/>
              <w:left w:type="dxa" w:w="100"/>
              <w:bottom w:type="dxa" w:w="100"/>
              <w:right w:type="dxa" w:w="100"/>
            </w:tcMar>
          </w:tcPr>
          <w:p>
            <w:r>
              <w:t xml:space="preserve">Ongoing</w:t>
            </w:r>
          </w:p>
        </w:tc>
        <w:tc>
          <w:tcPr>
            <w:tcMar>
              <w:top w:type="dxa" w:w="100"/>
              <w:left w:type="dxa" w:w="100"/>
              <w:bottom w:type="dxa" w:w="100"/>
              <w:right w:type="dxa" w:w="100"/>
            </w:tcMar>
          </w:tcPr>
          <w:p>
            <w:r>
              <w:t xml:space="preserve">N/A</w:t>
            </w:r>
          </w:p>
        </w:tc>
        <w:tc>
          <w:tcPr>
            <w:tcMar>
              <w:top w:type="dxa" w:w="100"/>
              <w:left w:type="dxa" w:w="100"/>
              <w:bottom w:type="dxa" w:w="100"/>
              <w:right w:type="dxa" w:w="100"/>
            </w:tcMar>
          </w:tcPr>
          <w:p>
            <w:r>
              <w:t xml:space="preserve">Financial (Fund-level)</w:t>
            </w:r>
          </w:p>
        </w:tc>
        <w:tc>
          <w:tcPr>
            <w:tcMar>
              <w:top w:type="dxa" w:w="100"/>
              <w:left w:type="dxa" w:w="100"/>
              <w:bottom w:type="dxa" w:w="100"/>
              <w:right w:type="dxa" w:w="100"/>
            </w:tcMar>
          </w:tcPr>
          <w:p>
            <w:r>
              <w:t xml:space="preserve">Underlying Investors and their investment advisers</w:t>
            </w:r>
          </w:p>
        </w:tc>
        <w:tc>
          <w:tcPr>
            <w:tcMar>
              <w:top w:type="dxa" w:w="100"/>
              <w:left w:type="dxa" w:w="100"/>
              <w:bottom w:type="dxa" w:w="100"/>
              <w:right w:type="dxa" w:w="100"/>
            </w:tcMar>
          </w:tcPr>
          <w:p>
            <w:r>
              <w:t xml:space="preserve">LP must inform Underlying Investors of confidential nature</w:t>
            </w:r>
          </w:p>
        </w:tc>
      </w:tr>
      <w:tr>
        <w:tc>
          <w:tcPr>
            <w:tcMar>
              <w:top w:type="dxa" w:w="100"/>
              <w:left w:type="dxa" w:w="100"/>
              <w:bottom w:type="dxa" w:w="100"/>
              <w:right w:type="dxa" w:w="100"/>
            </w:tcMar>
          </w:tcPr>
          <w:p>
            <w:r>
              <w:rPr>
                <w:b/>
                <w:bCs/>
              </w:rPr>
              <w:t xml:space="preserve">Website Disclosure (Post-Final Closing)</w:t>
            </w:r>
          </w:p>
        </w:tc>
        <w:tc>
          <w:tcPr>
            <w:tcMar>
              <w:top w:type="dxa" w:w="100"/>
              <w:left w:type="dxa" w:w="100"/>
              <w:bottom w:type="dxa" w:w="100"/>
              <w:right w:type="dxa" w:w="100"/>
            </w:tcMar>
          </w:tcPr>
          <w:p>
            <w:r>
              <w:t xml:space="preserve">"After the Final Fund X Closing Date, AlpInvest may refer to the name of the Partnership and to the General Partner on AlpInvest's website"</w:t>
            </w:r>
          </w:p>
        </w:tc>
        <w:tc>
          <w:tcPr>
            <w:tcMar>
              <w:top w:type="dxa" w:w="100"/>
              <w:left w:type="dxa" w:w="100"/>
              <w:bottom w:type="dxa" w:w="100"/>
              <w:right w:type="dxa" w:w="100"/>
            </w:tcMar>
          </w:tcPr>
          <w:p>
            <w:r>
              <w:t xml:space="preserve">Post-Final Closing</w:t>
            </w:r>
          </w:p>
        </w:tc>
        <w:tc>
          <w:tcPr>
            <w:tcMar>
              <w:top w:type="dxa" w:w="100"/>
              <w:left w:type="dxa" w:w="100"/>
              <w:bottom w:type="dxa" w:w="100"/>
              <w:right w:type="dxa" w:w="100"/>
            </w:tcMar>
          </w:tcPr>
          <w:p>
            <w:r>
              <w:t xml:space="preserve">After Final Fund X Closing Date</w:t>
            </w:r>
          </w:p>
        </w:tc>
        <w:tc>
          <w:tcPr>
            <w:tcMar>
              <w:top w:type="dxa" w:w="100"/>
              <w:left w:type="dxa" w:w="100"/>
              <w:bottom w:type="dxa" w:w="100"/>
              <w:right w:type="dxa" w:w="100"/>
            </w:tcMar>
          </w:tcPr>
          <w:p>
            <w:r>
              <w:t xml:space="preserve">Public Disclosure</w:t>
            </w:r>
          </w:p>
        </w:tc>
        <w:tc>
          <w:tcPr>
            <w:tcMar>
              <w:top w:type="dxa" w:w="100"/>
              <w:left w:type="dxa" w:w="100"/>
              <w:bottom w:type="dxa" w:w="100"/>
              <w:right w:type="dxa" w:w="100"/>
            </w:tcMar>
          </w:tcPr>
          <w:p>
            <w:r>
              <w:t xml:space="preserve">AlpInvest website</w:t>
            </w:r>
          </w:p>
        </w:tc>
        <w:tc>
          <w:tcPr>
            <w:tcMar>
              <w:top w:type="dxa" w:w="100"/>
              <w:left w:type="dxa" w:w="100"/>
              <w:bottom w:type="dxa" w:w="100"/>
              <w:right w:type="dxa" w:w="100"/>
            </w:tcMar>
          </w:tcPr>
          <w:p>
            <w:r>
              <w:t xml:space="preserve">GP approval required for description</w:t>
            </w:r>
          </w:p>
        </w:tc>
      </w:tr>
      <w:tr>
        <w:tc>
          <w:tcPr>
            <w:tcMar>
              <w:top w:type="dxa" w:w="100"/>
              <w:left w:type="dxa" w:w="100"/>
              <w:bottom w:type="dxa" w:w="100"/>
              <w:right w:type="dxa" w:w="100"/>
            </w:tcMar>
          </w:tcPr>
          <w:p>
            <w:r>
              <w:rPr>
                <w:b/>
                <w:bCs/>
              </w:rPr>
              <w:t xml:space="preserve">MFN/Other Agreements Disclosure</w:t>
            </w:r>
          </w:p>
        </w:tc>
        <w:tc>
          <w:tcPr>
            <w:tcMar>
              <w:top w:type="dxa" w:w="100"/>
              <w:left w:type="dxa" w:w="100"/>
              <w:bottom w:type="dxa" w:w="100"/>
              <w:right w:type="dxa" w:w="100"/>
            </w:tcMar>
          </w:tcPr>
          <w:p>
            <w:r>
              <w:t xml:space="preserve">"The General Partner hereby acknowledges the LP's request pursuant to Section 11.4(d) of the Partnership Agreement that the General Partner make available to the LP, as soon as reasonably practicable following the Final Fund X Closing Date, the terms of Other Agreements"</w:t>
            </w:r>
          </w:p>
        </w:tc>
        <w:tc>
          <w:tcPr>
            <w:tcMar>
              <w:top w:type="dxa" w:w="100"/>
              <w:left w:type="dxa" w:w="100"/>
              <w:bottom w:type="dxa" w:w="100"/>
              <w:right w:type="dxa" w:w="100"/>
            </w:tcMar>
          </w:tcPr>
          <w:p>
            <w:r>
              <w:t xml:space="preserve">One-time</w:t>
            </w:r>
          </w:p>
        </w:tc>
        <w:tc>
          <w:tcPr>
            <w:tcMar>
              <w:top w:type="dxa" w:w="100"/>
              <w:left w:type="dxa" w:w="100"/>
              <w:bottom w:type="dxa" w:w="100"/>
              <w:right w:type="dxa" w:w="100"/>
            </w:tcMar>
          </w:tcPr>
          <w:p>
            <w:r>
              <w:t xml:space="preserve">As soon as reasonably practicable following Final Fund X Closing Date</w:t>
            </w:r>
          </w:p>
        </w:tc>
        <w:tc>
          <w:tcPr>
            <w:tcMar>
              <w:top w:type="dxa" w:w="100"/>
              <w:left w:type="dxa" w:w="100"/>
              <w:bottom w:type="dxa" w:w="100"/>
              <w:right w:type="dxa" w:w="100"/>
            </w:tcMar>
          </w:tcPr>
          <w:p>
            <w:r>
              <w:t xml:space="preserve">Legal/Compliance</w:t>
            </w:r>
          </w:p>
        </w:tc>
        <w:tc>
          <w:tcPr>
            <w:tcMar>
              <w:top w:type="dxa" w:w="100"/>
              <w:left w:type="dxa" w:w="100"/>
              <w:bottom w:type="dxa" w:w="100"/>
              <w:right w:type="dxa" w:w="100"/>
            </w:tcMar>
          </w:tcPr>
          <w:p>
            <w:r>
              <w:t xml:space="preserve">LP</w:t>
            </w:r>
          </w:p>
        </w:tc>
        <w:tc>
          <w:tcPr>
            <w:tcMar>
              <w:top w:type="dxa" w:w="100"/>
              <w:left w:type="dxa" w:w="100"/>
              <w:bottom w:type="dxa" w:w="100"/>
              <w:right w:type="dxa" w:w="100"/>
            </w:tcMar>
          </w:tcPr>
          <w:p>
            <w:r>
              <w:t xml:space="preserve">Section 11.4(d) MFN policy</w:t>
            </w:r>
          </w:p>
        </w:tc>
      </w:tr>
      <w:tr>
        <w:tc>
          <w:tcPr>
            <w:tcMar>
              <w:top w:type="dxa" w:w="100"/>
              <w:left w:type="dxa" w:w="100"/>
              <w:bottom w:type="dxa" w:w="100"/>
              <w:right w:type="dxa" w:w="100"/>
            </w:tcMar>
          </w:tcPr>
          <w:p>
            <w:r>
              <w:rPr>
                <w:b/>
                <w:bCs/>
              </w:rPr>
              <w:t xml:space="preserve">AIV Organizational Documents</w:t>
            </w:r>
          </w:p>
        </w:tc>
        <w:tc>
          <w:tcPr>
            <w:tcMar>
              <w:top w:type="dxa" w:w="100"/>
              <w:left w:type="dxa" w:w="100"/>
              <w:bottom w:type="dxa" w:w="100"/>
              <w:right w:type="dxa" w:w="100"/>
            </w:tcMar>
          </w:tcPr>
          <w:p>
            <w:r>
              <w:t xml:space="preserve">"The General Partner acknowledges the LP's standing request pursuant to Section 5.3 of the Partnership Agreement for copies of any organizational documents of any Alternative Investment Vehicles in which the LP participates."</w:t>
            </w:r>
          </w:p>
        </w:tc>
        <w:tc>
          <w:tcPr>
            <w:tcMar>
              <w:top w:type="dxa" w:w="100"/>
              <w:left w:type="dxa" w:w="100"/>
              <w:bottom w:type="dxa" w:w="100"/>
              <w:right w:type="dxa" w:w="100"/>
            </w:tcMar>
          </w:tcPr>
          <w:p>
            <w:r>
              <w:t xml:space="preserve">Standing request</w:t>
            </w:r>
          </w:p>
        </w:tc>
        <w:tc>
          <w:tcPr>
            <w:tcMar>
              <w:top w:type="dxa" w:w="100"/>
              <w:left w:type="dxa" w:w="100"/>
              <w:bottom w:type="dxa" w:w="100"/>
              <w:right w:type="dxa" w:w="100"/>
            </w:tcMar>
          </w:tcPr>
          <w:p>
            <w:r>
              <w:t xml:space="preserve">Upon creation/participation</w:t>
            </w:r>
          </w:p>
        </w:tc>
        <w:tc>
          <w:tcPr>
            <w:tcMar>
              <w:top w:type="dxa" w:w="100"/>
              <w:left w:type="dxa" w:w="100"/>
              <w:bottom w:type="dxa" w:w="100"/>
              <w:right w:type="dxa" w:w="100"/>
            </w:tcMar>
          </w:tcPr>
          <w:p>
            <w:r>
              <w:t xml:space="preserve">Legal/Organizational</w:t>
            </w:r>
          </w:p>
        </w:tc>
        <w:tc>
          <w:tcPr>
            <w:tcMar>
              <w:top w:type="dxa" w:w="100"/>
              <w:left w:type="dxa" w:w="100"/>
              <w:bottom w:type="dxa" w:w="100"/>
              <w:right w:type="dxa" w:w="100"/>
            </w:tcMar>
          </w:tcPr>
          <w:p>
            <w:r>
              <w:t xml:space="preserve">LP</w:t>
            </w:r>
          </w:p>
        </w:tc>
        <w:tc>
          <w:tcPr>
            <w:tcMar>
              <w:top w:type="dxa" w:w="100"/>
              <w:left w:type="dxa" w:w="100"/>
              <w:bottom w:type="dxa" w:w="100"/>
              <w:right w:type="dxa" w:w="100"/>
            </w:tcMar>
          </w:tcPr>
          <w:p>
            <w:r>
              <w:t xml:space="preserve">LP participation in AIV</w:t>
            </w:r>
          </w:p>
        </w:tc>
      </w:tr>
      <w:tr>
        <w:tc>
          <w:tcPr>
            <w:tcMar>
              <w:top w:type="dxa" w:w="100"/>
              <w:left w:type="dxa" w:w="100"/>
              <w:bottom w:type="dxa" w:w="100"/>
              <w:right w:type="dxa" w:w="100"/>
            </w:tcMar>
          </w:tcPr>
          <w:p>
            <w:r>
              <w:rPr>
                <w:b/>
                <w:bCs/>
              </w:rPr>
              <w:t xml:space="preserve">PFIC Financial Information</w:t>
            </w:r>
          </w:p>
        </w:tc>
        <w:tc>
          <w:tcPr>
            <w:tcMar>
              <w:top w:type="dxa" w:w="100"/>
              <w:left w:type="dxa" w:w="100"/>
              <w:bottom w:type="dxa" w:w="100"/>
              <w:right w:type="dxa" w:w="100"/>
            </w:tcMar>
          </w:tcPr>
          <w:p>
            <w:r>
              <w:t xml:space="preserve">"The Partnership will use commercially reasonable efforts to obtain any necessary financial information to permit...the LP or such holder, to elect to treat such controlled company as a 'qualified electing fund'"</w:t>
            </w:r>
          </w:p>
        </w:tc>
        <w:tc>
          <w:tcPr>
            <w:tcMar>
              <w:top w:type="dxa" w:w="100"/>
              <w:left w:type="dxa" w:w="100"/>
              <w:bottom w:type="dxa" w:w="100"/>
              <w:right w:type="dxa" w:w="100"/>
            </w:tcMar>
          </w:tcPr>
          <w:p>
            <w:r>
              <w:t xml:space="preserve">As needed</w:t>
            </w:r>
          </w:p>
        </w:tc>
        <w:tc>
          <w:tcPr>
            <w:tcMar>
              <w:top w:type="dxa" w:w="100"/>
              <w:left w:type="dxa" w:w="100"/>
              <w:bottom w:type="dxa" w:w="100"/>
              <w:right w:type="dxa" w:w="100"/>
            </w:tcMar>
          </w:tcPr>
          <w:p>
            <w:r>
              <w:t xml:space="preserve">N/A</w:t>
            </w:r>
          </w:p>
        </w:tc>
        <w:tc>
          <w:tcPr>
            <w:tcMar>
              <w:top w:type="dxa" w:w="100"/>
              <w:left w:type="dxa" w:w="100"/>
              <w:bottom w:type="dxa" w:w="100"/>
              <w:right w:type="dxa" w:w="100"/>
            </w:tcMar>
          </w:tcPr>
          <w:p>
            <w:r>
              <w:t xml:space="preserve">Tax/Financial</w:t>
            </w:r>
          </w:p>
        </w:tc>
        <w:tc>
          <w:tcPr>
            <w:tcMar>
              <w:top w:type="dxa" w:w="100"/>
              <w:left w:type="dxa" w:w="100"/>
              <w:bottom w:type="dxa" w:w="100"/>
              <w:right w:type="dxa" w:w="100"/>
            </w:tcMar>
          </w:tcPr>
          <w:p>
            <w:r>
              <w:t xml:space="preserve">LP (if U.S. Taxable Person)</w:t>
            </w:r>
          </w:p>
        </w:tc>
        <w:tc>
          <w:tcPr>
            <w:tcMar>
              <w:top w:type="dxa" w:w="100"/>
              <w:left w:type="dxa" w:w="100"/>
              <w:bottom w:type="dxa" w:w="100"/>
              <w:right w:type="dxa" w:w="100"/>
            </w:tcMar>
          </w:tcPr>
          <w:p>
            <w:r>
              <w:t xml:space="preserve">Investment in PFIC controlled by Partnership</w:t>
            </w:r>
          </w:p>
        </w:tc>
      </w:tr>
      <w:tr>
        <w:tc>
          <w:tcPr>
            <w:tcMar>
              <w:top w:type="dxa" w:w="100"/>
              <w:left w:type="dxa" w:w="100"/>
              <w:bottom w:type="dxa" w:w="100"/>
              <w:right w:type="dxa" w:w="100"/>
            </w:tcMar>
          </w:tcPr>
          <w:p>
            <w:r>
              <w:rPr>
                <w:b/>
                <w:bCs/>
              </w:rPr>
              <w:t xml:space="preserve">Litigation Disclosure</w:t>
            </w:r>
          </w:p>
        </w:tc>
        <w:tc>
          <w:tcPr>
            <w:tcMar>
              <w:top w:type="dxa" w:w="100"/>
              <w:left w:type="dxa" w:w="100"/>
              <w:bottom w:type="dxa" w:w="100"/>
              <w:right w:type="dxa" w:w="100"/>
            </w:tcMar>
          </w:tcPr>
          <w:p>
            <w:r>
              <w:t xml:space="preserve">"The General Partner hereby represents that...except as previously disclosed in writing to the LP on or prior to the date that is immediately prior to the date of the LP's initial Closing Date (including, without limitation, through posting on the Partnership's web portal and/or in any public filing)"</w:t>
            </w:r>
          </w:p>
        </w:tc>
        <w:tc>
          <w:tcPr>
            <w:tcMar>
              <w:top w:type="dxa" w:w="100"/>
              <w:left w:type="dxa" w:w="100"/>
              <w:bottom w:type="dxa" w:w="100"/>
              <w:right w:type="dxa" w:w="100"/>
            </w:tcMar>
          </w:tcPr>
          <w:p>
            <w:r>
              <w:t xml:space="preserve">Prior to Closing</w:t>
            </w:r>
          </w:p>
        </w:tc>
        <w:tc>
          <w:tcPr>
            <w:tcMar>
              <w:top w:type="dxa" w:w="100"/>
              <w:left w:type="dxa" w:w="100"/>
              <w:bottom w:type="dxa" w:w="100"/>
              <w:right w:type="dxa" w:w="100"/>
            </w:tcMar>
          </w:tcPr>
          <w:p>
            <w:r>
              <w:t xml:space="preserve">Prior to LP's initial Closing Date</w:t>
            </w:r>
          </w:p>
        </w:tc>
        <w:tc>
          <w:tcPr>
            <w:tcMar>
              <w:top w:type="dxa" w:w="100"/>
              <w:left w:type="dxa" w:w="100"/>
              <w:bottom w:type="dxa" w:w="100"/>
              <w:right w:type="dxa" w:w="100"/>
            </w:tcMar>
          </w:tcPr>
          <w:p>
            <w:r>
              <w:t xml:space="preserve">Compliance/Legal</w:t>
            </w:r>
          </w:p>
        </w:tc>
        <w:tc>
          <w:tcPr>
            <w:tcMar>
              <w:top w:type="dxa" w:w="100"/>
              <w:left w:type="dxa" w:w="100"/>
              <w:bottom w:type="dxa" w:w="100"/>
              <w:right w:type="dxa" w:w="100"/>
            </w:tcMar>
          </w:tcPr>
          <w:p>
            <w:r>
              <w:t xml:space="preserve">LP</w:t>
            </w:r>
          </w:p>
        </w:tc>
        <w:tc>
          <w:tcPr>
            <w:tcMar>
              <w:top w:type="dxa" w:w="100"/>
              <w:left w:type="dxa" w:w="100"/>
              <w:bottom w:type="dxa" w:w="100"/>
              <w:right w:type="dxa" w:w="100"/>
            </w:tcMar>
          </w:tcPr>
          <w:p>
            <w:r>
              <w:t xml:space="preserve">Material litigation affecting GP duties or operations</w:t>
            </w:r>
          </w:p>
        </w:tc>
      </w:tr>
    </w:tbl>
    <w:p>
      <w:pPr>
        <w:spacing w:before="200" w:after="100"/>
      </w:pPr>
      <w:r>
        <w:rPr>
          <w:b/>
          <w:bCs/>
          <w:color w:val="0064C8"/>
          <w:sz w:val="22"/>
          <w:szCs w:val="22"/>
        </w:rPr>
        <w:t xml:space="preserve">Sutraye Sai</w:t>
      </w:r>
    </w:p>
    <w:p>
      <w:pPr>
        <w:spacing w:before="100" w:after="100"/>
      </w:pPr>
      <w:r>
        <w:t xml:space="preserve">Can you provide information on the accounting method described in this document?</w:t>
      </w:r>
    </w:p>
    <w:p>
      <w:pPr>
        <w:spacing w:before="200" w:after="100"/>
      </w:pPr>
      <w:r>
        <w:rPr>
          <w:b/>
          <w:bCs/>
          <w:color w:val="4B0082"/>
          <w:sz w:val="22"/>
          <w:szCs w:val="22"/>
        </w:rPr>
        <w:t xml:space="preserve">Alpha AI</w:t>
      </w:r>
    </w:p>
    <w:p>
      <w:pPr>
        <w:spacing w:before="200" w:after="100"/>
      </w:pPr>
      <w:r>
        <w:rPr>
          <w:b/>
          <w:bCs/>
          <w:i w:val="false"/>
          <w:iCs w:val="false"/>
        </w:rPr>
        <w:t xml:space="preserve">Analysis from Your Selected Documents:</w:t>
      </w:r>
    </w:p>
    <w:p>
      <w:pPr>
        <w:spacing w:before="100" w:after="100"/>
      </w:pPr>
      <w:r>
        <w:t xml:space="preserve">After systematically reviewing the Apollo Overseas Partners (Delaware) X, L.P. Side Letter (ASP 2022 Aspire II LP), </w:t>
      </w:r>
      <w:r>
        <w:rPr>
          <w:b/>
          <w:bCs/>
        </w:rPr>
        <w:t xml:space="preserve">no specific accounting method provisions were found</w:t>
      </w:r>
      <w:r>
        <w:t xml:space="preserve"> in this document.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Mar>
              <w:top w:type="dxa" w:w="100"/>
              <w:left w:type="dxa" w:w="100"/>
              <w:bottom w:type="dxa" w:w="100"/>
              <w:right w:type="dxa" w:w="100"/>
            </w:tcMar>
          </w:tcPr>
          <w:p>
            <w:r>
              <w:rPr>
                <w:b/>
                <w:bCs/>
                <w:i w:val="false"/>
                <w:iCs w:val="false"/>
              </w:rPr>
              <w:t xml:space="preserve">Accounting Category</w:t>
            </w:r>
          </w:p>
        </w:tc>
        <w:tc>
          <w:tcPr>
            <w:tcMar>
              <w:top w:type="dxa" w:w="100"/>
              <w:left w:type="dxa" w:w="100"/>
              <w:bottom w:type="dxa" w:w="100"/>
              <w:right w:type="dxa" w:w="100"/>
            </w:tcMar>
          </w:tcPr>
          <w:p>
            <w:r>
              <w:rPr>
                <w:b/>
                <w:bCs/>
                <w:i w:val="false"/>
                <w:iCs w:val="false"/>
              </w:rPr>
              <w:t xml:space="preserve">Provision Found</w:t>
            </w:r>
          </w:p>
        </w:tc>
        <w:tc>
          <w:tcPr>
            <w:tcMar>
              <w:top w:type="dxa" w:w="100"/>
              <w:left w:type="dxa" w:w="100"/>
              <w:bottom w:type="dxa" w:w="100"/>
              <w:right w:type="dxa" w:w="100"/>
            </w:tcMar>
          </w:tcPr>
          <w:p>
            <w:r>
              <w:rPr>
                <w:b/>
                <w:bCs/>
                <w:i w:val="false"/>
                <w:iCs w:val="false"/>
              </w:rPr>
              <w:t xml:space="preserve">Specific Language</w:t>
            </w:r>
          </w:p>
        </w:tc>
      </w:tr>
      <w:tr>
        <w:tc>
          <w:tcPr>
            <w:tcMar>
              <w:top w:type="dxa" w:w="100"/>
              <w:left w:type="dxa" w:w="100"/>
              <w:bottom w:type="dxa" w:w="100"/>
              <w:right w:type="dxa" w:w="100"/>
            </w:tcMar>
          </w:tcPr>
          <w:p>
            <w:r>
              <w:t xml:space="preserve">Accounting Method Language</w:t>
            </w:r>
          </w:p>
        </w:tc>
        <w:tc>
          <w:tcPr>
            <w:tcMar>
              <w:top w:type="dxa" w:w="100"/>
              <w:left w:type="dxa" w:w="100"/>
              <w:bottom w:type="dxa" w:w="100"/>
              <w:right w:type="dxa" w:w="100"/>
            </w:tcMar>
          </w:tcPr>
          <w:p>
            <w:r>
              <w:t xml:space="preserve">Not Disclosed</w:t>
            </w:r>
          </w:p>
        </w:tc>
        <w:tc>
          <w:tcPr>
            <w:tcMar>
              <w:top w:type="dxa" w:w="100"/>
              <w:left w:type="dxa" w:w="100"/>
              <w:bottom w:type="dxa" w:w="100"/>
              <w:right w:type="dxa" w:w="100"/>
            </w:tcMar>
          </w:tcPr>
          <w:p>
            <w:r>
              <w:t xml:space="preserve">No accounting method provisions identified</w:t>
            </w:r>
          </w:p>
        </w:tc>
      </w:tr>
      <w:tr>
        <w:tc>
          <w:tcPr>
            <w:tcMar>
              <w:top w:type="dxa" w:w="100"/>
              <w:left w:type="dxa" w:w="100"/>
              <w:bottom w:type="dxa" w:w="100"/>
              <w:right w:type="dxa" w:w="100"/>
            </w:tcMar>
          </w:tcPr>
          <w:p>
            <w:r>
              <w:t xml:space="preserve">Accounting Standards (GAAP/IFRS)</w:t>
            </w:r>
          </w:p>
        </w:tc>
        <w:tc>
          <w:tcPr>
            <w:tcMar>
              <w:top w:type="dxa" w:w="100"/>
              <w:left w:type="dxa" w:w="100"/>
              <w:bottom w:type="dxa" w:w="100"/>
              <w:right w:type="dxa" w:w="100"/>
            </w:tcMar>
          </w:tcPr>
          <w:p>
            <w:r>
              <w:t xml:space="preserve">Not Disclosed</w:t>
            </w:r>
          </w:p>
        </w:tc>
        <w:tc>
          <w:tcPr>
            <w:tcMar>
              <w:top w:type="dxa" w:w="100"/>
              <w:left w:type="dxa" w:w="100"/>
              <w:bottom w:type="dxa" w:w="100"/>
              <w:right w:type="dxa" w:w="100"/>
            </w:tcMar>
          </w:tcPr>
          <w:p>
            <w:r>
              <w:t xml:space="preserve">No GAAP or IFRS references found</w:t>
            </w:r>
          </w:p>
        </w:tc>
      </w:tr>
      <w:tr>
        <w:tc>
          <w:tcPr>
            <w:tcMar>
              <w:top w:type="dxa" w:w="100"/>
              <w:left w:type="dxa" w:w="100"/>
              <w:bottom w:type="dxa" w:w="100"/>
              <w:right w:type="dxa" w:w="100"/>
            </w:tcMar>
          </w:tcPr>
          <w:p>
            <w:r>
              <w:t xml:space="preserve">Valuation Methodologies</w:t>
            </w:r>
          </w:p>
        </w:tc>
        <w:tc>
          <w:tcPr>
            <w:tcMar>
              <w:top w:type="dxa" w:w="100"/>
              <w:left w:type="dxa" w:w="100"/>
              <w:bottom w:type="dxa" w:w="100"/>
              <w:right w:type="dxa" w:w="100"/>
            </w:tcMar>
          </w:tcPr>
          <w:p>
            <w:r>
              <w:t xml:space="preserve">Not Disclosed</w:t>
            </w:r>
          </w:p>
        </w:tc>
        <w:tc>
          <w:tcPr>
            <w:tcMar>
              <w:top w:type="dxa" w:w="100"/>
              <w:left w:type="dxa" w:w="100"/>
              <w:bottom w:type="dxa" w:w="100"/>
              <w:right w:type="dxa" w:w="100"/>
            </w:tcMar>
          </w:tcPr>
          <w:p>
            <w:r>
              <w:t xml:space="preserve">No valuation methodology provisions identified</w:t>
            </w:r>
          </w:p>
        </w:tc>
      </w:tr>
      <w:tr>
        <w:tc>
          <w:tcPr>
            <w:tcMar>
              <w:top w:type="dxa" w:w="100"/>
              <w:left w:type="dxa" w:w="100"/>
              <w:bottom w:type="dxa" w:w="100"/>
              <w:right w:type="dxa" w:w="100"/>
            </w:tcMar>
          </w:tcPr>
          <w:p>
            <w:r>
              <w:t xml:space="preserve">Fair Value Measurement</w:t>
            </w:r>
          </w:p>
        </w:tc>
        <w:tc>
          <w:tcPr>
            <w:tcMar>
              <w:top w:type="dxa" w:w="100"/>
              <w:left w:type="dxa" w:w="100"/>
              <w:bottom w:type="dxa" w:w="100"/>
              <w:right w:type="dxa" w:w="100"/>
            </w:tcMar>
          </w:tcPr>
          <w:p>
            <w:r>
              <w:t xml:space="preserve">Not Disclosed</w:t>
            </w:r>
          </w:p>
        </w:tc>
        <w:tc>
          <w:tcPr>
            <w:tcMar>
              <w:top w:type="dxa" w:w="100"/>
              <w:left w:type="dxa" w:w="100"/>
              <w:bottom w:type="dxa" w:w="100"/>
              <w:right w:type="dxa" w:w="100"/>
            </w:tcMar>
          </w:tcPr>
          <w:p>
            <w:r>
              <w:t xml:space="preserve">No fair value measurement approaches specified</w:t>
            </w:r>
          </w:p>
        </w:tc>
      </w:tr>
      <w:tr>
        <w:tc>
          <w:tcPr>
            <w:tcMar>
              <w:top w:type="dxa" w:w="100"/>
              <w:left w:type="dxa" w:w="100"/>
              <w:bottom w:type="dxa" w:w="100"/>
              <w:right w:type="dxa" w:w="100"/>
            </w:tcMar>
          </w:tcPr>
          <w:p>
            <w:r>
              <w:t xml:space="preserve">Special Accounting Treatment</w:t>
            </w:r>
          </w:p>
        </w:tc>
        <w:tc>
          <w:tcPr>
            <w:tcMar>
              <w:top w:type="dxa" w:w="100"/>
              <w:left w:type="dxa" w:w="100"/>
              <w:bottom w:type="dxa" w:w="100"/>
              <w:right w:type="dxa" w:w="100"/>
            </w:tcMar>
          </w:tcPr>
          <w:p>
            <w:r>
              <w:t xml:space="preserve">Not Disclosed</w:t>
            </w:r>
          </w:p>
        </w:tc>
        <w:tc>
          <w:tcPr>
            <w:tcMar>
              <w:top w:type="dxa" w:w="100"/>
              <w:left w:type="dxa" w:w="100"/>
              <w:bottom w:type="dxa" w:w="100"/>
              <w:right w:type="dxa" w:w="100"/>
            </w:tcMar>
          </w:tcPr>
          <w:p>
            <w:r>
              <w:t xml:space="preserve">No special accounting treatment provisions found</w:t>
            </w:r>
          </w:p>
        </w:tc>
      </w:tr>
    </w:tbl>
    <w:p>
      <w:pPr>
        <w:spacing w:before="100" w:after="100"/>
      </w:pPr>
      <w:r>
        <w:rPr>
          <w:b/>
          <w:bCs/>
        </w:rPr>
        <w:t xml:space="preserve">Document Content Summary:</w:t>
      </w:r>
    </w:p>
    <w:p>
      <w:pPr>
        <w:spacing w:before="100" w:after="100"/>
      </w:pPr>
      <w:r>
        <w:t xml:space="preserve">The Apollo Overseas Partners (Delaware) X, L.P. Side Letter with ASP 2022 Aspire II LP focuses primarily 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Mar>
              <w:top w:type="dxa" w:w="100"/>
              <w:left w:type="dxa" w:w="100"/>
              <w:bottom w:type="dxa" w:w="100"/>
              <w:right w:type="dxa" w:w="100"/>
            </w:tcMar>
          </w:tcPr>
          <w:p>
            <w:r>
              <w:rPr>
                <w:b/>
                <w:bCs/>
                <w:i w:val="false"/>
                <w:iCs w:val="false"/>
              </w:rPr>
              <w:t xml:space="preserve">Category</w:t>
            </w:r>
          </w:p>
        </w:tc>
        <w:tc>
          <w:tcPr>
            <w:tcMar>
              <w:top w:type="dxa" w:w="100"/>
              <w:left w:type="dxa" w:w="100"/>
              <w:bottom w:type="dxa" w:w="100"/>
              <w:right w:type="dxa" w:w="100"/>
            </w:tcMar>
          </w:tcPr>
          <w:p>
            <w:r>
              <w:rPr>
                <w:b/>
                <w:bCs/>
                <w:i w:val="false"/>
                <w:iCs w:val="false"/>
              </w:rPr>
              <w:t xml:space="preserve">Provisions Present</w:t>
            </w:r>
          </w:p>
        </w:tc>
      </w:tr>
      <w:tr>
        <w:tc>
          <w:tcPr>
            <w:tcMar>
              <w:top w:type="dxa" w:w="100"/>
              <w:left w:type="dxa" w:w="100"/>
              <w:bottom w:type="dxa" w:w="100"/>
              <w:right w:type="dxa" w:w="100"/>
            </w:tcMar>
          </w:tcPr>
          <w:p>
            <w:r>
              <w:t xml:space="preserve">Tax Provisions</w:t>
            </w:r>
          </w:p>
        </w:tc>
        <w:tc>
          <w:tcPr>
            <w:tcMar>
              <w:top w:type="dxa" w:w="100"/>
              <w:left w:type="dxa" w:w="100"/>
              <w:bottom w:type="dxa" w:w="100"/>
              <w:right w:type="dxa" w:w="100"/>
            </w:tcMar>
          </w:tcPr>
          <w:p>
            <w:r>
              <w:t xml:space="preserve">PFIC qualified electing fund elections, U.S. FATCA compliance</w:t>
            </w:r>
          </w:p>
        </w:tc>
      </w:tr>
      <w:tr>
        <w:tc>
          <w:tcPr>
            <w:tcMar>
              <w:top w:type="dxa" w:w="100"/>
              <w:left w:type="dxa" w:w="100"/>
              <w:bottom w:type="dxa" w:w="100"/>
              <w:right w:type="dxa" w:w="100"/>
            </w:tcMar>
          </w:tcPr>
          <w:p>
            <w:r>
              <w:t xml:space="preserve">Reporting</w:t>
            </w:r>
          </w:p>
        </w:tc>
        <w:tc>
          <w:tcPr>
            <w:tcMar>
              <w:top w:type="dxa" w:w="100"/>
              <w:left w:type="dxa" w:w="100"/>
              <w:bottom w:type="dxa" w:w="100"/>
              <w:right w:type="dxa" w:w="100"/>
            </w:tcMar>
          </w:tcPr>
          <w:p>
            <w:r>
              <w:t xml:space="preserve">ILPA fee reporting template (quarterly)</w:t>
            </w:r>
          </w:p>
        </w:tc>
      </w:tr>
      <w:tr>
        <w:tc>
          <w:tcPr>
            <w:tcMar>
              <w:top w:type="dxa" w:w="100"/>
              <w:left w:type="dxa" w:w="100"/>
              <w:bottom w:type="dxa" w:w="100"/>
              <w:right w:type="dxa" w:w="100"/>
            </w:tcMar>
          </w:tcPr>
          <w:p>
            <w:r>
              <w:t xml:space="preserve">Investment Restrictions</w:t>
            </w:r>
          </w:p>
        </w:tc>
        <w:tc>
          <w:tcPr>
            <w:tcMar>
              <w:top w:type="dxa" w:w="100"/>
              <w:left w:type="dxa" w:w="100"/>
              <w:bottom w:type="dxa" w:w="100"/>
              <w:right w:type="dxa" w:w="100"/>
            </w:tcMar>
          </w:tcPr>
          <w:p>
            <w:r>
              <w:t xml:space="preserve">Multiple restrictions on weapons, tobacco, fossil fuels, pornography, etc.</w:t>
            </w:r>
          </w:p>
        </w:tc>
      </w:tr>
      <w:tr>
        <w:tc>
          <w:tcPr>
            <w:tcMar>
              <w:top w:type="dxa" w:w="100"/>
              <w:left w:type="dxa" w:w="100"/>
              <w:bottom w:type="dxa" w:w="100"/>
              <w:right w:type="dxa" w:w="100"/>
            </w:tcMar>
          </w:tcPr>
          <w:p>
            <w:r>
              <w:t xml:space="preserve">Transfer Rights</w:t>
            </w:r>
          </w:p>
        </w:tc>
        <w:tc>
          <w:tcPr>
            <w:tcMar>
              <w:top w:type="dxa" w:w="100"/>
              <w:left w:type="dxa" w:w="100"/>
              <w:bottom w:type="dxa" w:w="100"/>
              <w:right w:type="dxa" w:w="100"/>
            </w:tcMar>
          </w:tcPr>
          <w:p>
            <w:r>
              <w:t xml:space="preserve">Affiliate transfer provisions</w:t>
            </w:r>
          </w:p>
        </w:tc>
      </w:tr>
      <w:tr>
        <w:tc>
          <w:tcPr>
            <w:tcMar>
              <w:top w:type="dxa" w:w="100"/>
              <w:left w:type="dxa" w:w="100"/>
              <w:bottom w:type="dxa" w:w="100"/>
              <w:right w:type="dxa" w:w="100"/>
            </w:tcMar>
          </w:tcPr>
          <w:p>
            <w:r>
              <w:t xml:space="preserve">ESG</w:t>
            </w:r>
          </w:p>
        </w:tc>
        <w:tc>
          <w:tcPr>
            <w:tcMar>
              <w:top w:type="dxa" w:w="100"/>
              <w:left w:type="dxa" w:w="100"/>
              <w:bottom w:type="dxa" w:w="100"/>
              <w:right w:type="dxa" w:w="100"/>
            </w:tcMar>
          </w:tcPr>
          <w:p>
            <w:r>
              <w:t xml:space="preserve">ESG principles consideration</w:t>
            </w:r>
          </w:p>
        </w:tc>
      </w:tr>
      <w:tr>
        <w:tc>
          <w:tcPr>
            <w:tcMar>
              <w:top w:type="dxa" w:w="100"/>
              <w:left w:type="dxa" w:w="100"/>
              <w:bottom w:type="dxa" w:w="100"/>
              <w:right w:type="dxa" w:w="100"/>
            </w:tcMar>
          </w:tcPr>
          <w:p>
            <w:r>
              <w:t xml:space="preserve">MFN</w:t>
            </w:r>
          </w:p>
        </w:tc>
        <w:tc>
          <w:tcPr>
            <w:tcMar>
              <w:top w:type="dxa" w:w="100"/>
              <w:left w:type="dxa" w:w="100"/>
              <w:bottom w:type="dxa" w:w="100"/>
              <w:right w:type="dxa" w:w="100"/>
            </w:tcMar>
          </w:tcPr>
          <w:p>
            <w:r>
              <w:t xml:space="preserve">Other Agreements disclosure per Section 11.4(d)</w:t>
            </w:r>
          </w:p>
        </w:tc>
      </w:tr>
    </w:tbl>
    <w:p>
      <w:pPr>
        <w:spacing w:before="100" w:after="100"/>
      </w:pPr>
      <w:r>
        <w:t xml:space="preserve">Accounting standards, valuation methodologies, and fair value measurement provisions are typically contained in the main Partnership Agreement or separate valuation policies rather than Side Letters.</w:t>
      </w:r>
    </w:p>
    <w:p>
      <w:pPr>
        <w:spacing w:before="200" w:after="100"/>
      </w:pPr>
      <w:r>
        <w:rPr>
          <w:b/>
          <w:bCs/>
          <w:color w:val="0064C8"/>
          <w:sz w:val="22"/>
          <w:szCs w:val="22"/>
        </w:rPr>
        <w:t xml:space="preserve">Sutraye Sai</w:t>
      </w:r>
    </w:p>
    <w:p>
      <w:pPr>
        <w:spacing w:before="100" w:after="100"/>
      </w:pPr>
      <w:r>
        <w:t xml:space="preserve">Does this document contain an Abstention not to be treated as consent provision?</w:t>
      </w:r>
    </w:p>
    <w:p>
      <w:pPr>
        <w:spacing w:before="200" w:after="100"/>
      </w:pPr>
      <w:r>
        <w:rPr>
          <w:b/>
          <w:bCs/>
          <w:color w:val="4B0082"/>
          <w:sz w:val="22"/>
          <w:szCs w:val="22"/>
        </w:rPr>
        <w:t xml:space="preserve">Alpha AI</w:t>
      </w:r>
    </w:p>
    <w:p>
      <w:pPr>
        <w:spacing w:before="200" w:after="100"/>
      </w:pPr>
      <w:r>
        <w:rPr>
          <w:b/>
          <w:bCs/>
          <w:i w:val="false"/>
          <w:iCs w:val="false"/>
        </w:rPr>
        <w:t xml:space="preserve">Analysis from Your Selected Documents:</w:t>
      </w:r>
    </w:p>
    <w:p>
      <w:pPr>
        <w:spacing w:before="100" w:after="100"/>
      </w:pPr>
      <w:r>
        <w:t xml:space="preserve">After systematically reviewing the Apollo Overseas Partners (Delaware) X, L.P. Side Letter with ASP 2022 Aspire II LP, </w:t>
      </w:r>
      <w:r>
        <w:rPr>
          <w:b/>
          <w:bCs/>
        </w:rPr>
        <w:t xml:space="preserve">no Abstention not to be treated as consent provision was found</w:t>
      </w:r>
      <w:r>
        <w:t xml:space="preserve"> in this document.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Mar>
              <w:top w:type="dxa" w:w="100"/>
              <w:left w:type="dxa" w:w="100"/>
              <w:bottom w:type="dxa" w:w="100"/>
              <w:right w:type="dxa" w:w="100"/>
            </w:tcMar>
          </w:tcPr>
          <w:p>
            <w:r>
              <w:rPr>
                <w:b/>
                <w:bCs/>
                <w:i w:val="false"/>
                <w:iCs w:val="false"/>
              </w:rPr>
              <w:t xml:space="preserve">Document Name</w:t>
            </w:r>
          </w:p>
        </w:tc>
        <w:tc>
          <w:tcPr>
            <w:tcMar>
              <w:top w:type="dxa" w:w="100"/>
              <w:left w:type="dxa" w:w="100"/>
              <w:bottom w:type="dxa" w:w="100"/>
              <w:right w:type="dxa" w:w="100"/>
            </w:tcMar>
          </w:tcPr>
          <w:p>
            <w:r>
              <w:rPr>
                <w:b/>
                <w:bCs/>
                <w:i w:val="false"/>
                <w:iCs w:val="false"/>
              </w:rPr>
              <w:t xml:space="preserve">Abstention Not Treated as Consent Provision</w:t>
            </w:r>
          </w:p>
        </w:tc>
        <w:tc>
          <w:tcPr>
            <w:tcMar>
              <w:top w:type="dxa" w:w="100"/>
              <w:left w:type="dxa" w:w="100"/>
              <w:bottom w:type="dxa" w:w="100"/>
              <w:right w:type="dxa" w:w="100"/>
            </w:tcMar>
          </w:tcPr>
          <w:p>
            <w:r>
              <w:rPr>
                <w:b/>
                <w:bCs/>
                <w:i w:val="false"/>
                <w:iCs w:val="false"/>
              </w:rPr>
              <w:t xml:space="preserve">Status</w:t>
            </w:r>
          </w:p>
        </w:tc>
      </w:tr>
      <w:tr>
        <w:tc>
          <w:tcPr>
            <w:tcMar>
              <w:top w:type="dxa" w:w="100"/>
              <w:left w:type="dxa" w:w="100"/>
              <w:bottom w:type="dxa" w:w="100"/>
              <w:right w:type="dxa" w:w="100"/>
            </w:tcMar>
          </w:tcPr>
          <w:p>
            <w:r>
              <w:t xml:space="preserve">Apollo Overseas Partners (Delaware) X, L.P. Side Letter with ASP 2022 Aspire II LP</w:t>
            </w:r>
          </w:p>
        </w:tc>
        <w:tc>
          <w:tcPr>
            <w:tcMar>
              <w:top w:type="dxa" w:w="100"/>
              <w:left w:type="dxa" w:w="100"/>
              <w:bottom w:type="dxa" w:w="100"/>
              <w:right w:type="dxa" w:w="100"/>
            </w:tcMar>
          </w:tcPr>
          <w:p>
            <w:r>
              <w:t xml:space="preserve">Not Present</w:t>
            </w:r>
          </w:p>
        </w:tc>
        <w:tc>
          <w:tcPr>
            <w:tcMar>
              <w:top w:type="dxa" w:w="100"/>
              <w:left w:type="dxa" w:w="100"/>
              <w:bottom w:type="dxa" w:w="100"/>
              <w:right w:type="dxa" w:w="100"/>
            </w:tcMar>
          </w:tcPr>
          <w:p>
            <w:r>
              <w:t xml:space="preserve">No specific language found</w:t>
            </w:r>
          </w:p>
        </w:tc>
      </w:tr>
    </w:tbl>
    <w:p>
      <w:pPr>
        <w:spacing w:before="100" w:after="100"/>
      </w:pPr>
      <w:r>
        <w:rPr>
          <w:b/>
          <w:bCs/>
        </w:rPr>
        <w:t xml:space="preserve">Document Content Summary:</w:t>
      </w:r>
    </w:p>
    <w:p>
      <w:pPr>
        <w:spacing w:before="100" w:after="100"/>
      </w:pPr>
      <w:r>
        <w:t xml:space="preserve">The Side Letter dated July 21, 2022 covers the following provisions but does not include abstention/consent treatment language: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Mar>
              <w:top w:type="dxa" w:w="100"/>
              <w:left w:type="dxa" w:w="100"/>
              <w:bottom w:type="dxa" w:w="100"/>
              <w:right w:type="dxa" w:w="100"/>
            </w:tcMar>
          </w:tcPr>
          <w:p>
            <w:r>
              <w:rPr>
                <w:b/>
                <w:bCs/>
                <w:i w:val="false"/>
                <w:iCs w:val="false"/>
              </w:rPr>
              <w:t xml:space="preserve">Category</w:t>
            </w:r>
          </w:p>
        </w:tc>
        <w:tc>
          <w:tcPr>
            <w:tcMar>
              <w:top w:type="dxa" w:w="100"/>
              <w:left w:type="dxa" w:w="100"/>
              <w:bottom w:type="dxa" w:w="100"/>
              <w:right w:type="dxa" w:w="100"/>
            </w:tcMar>
          </w:tcPr>
          <w:p>
            <w:r>
              <w:rPr>
                <w:b/>
                <w:bCs/>
                <w:i w:val="false"/>
                <w:iCs w:val="false"/>
              </w:rPr>
              <w:t xml:space="preserve">Provisions Present</w:t>
            </w:r>
          </w:p>
        </w:tc>
      </w:tr>
      <w:tr>
        <w:tc>
          <w:tcPr>
            <w:tcMar>
              <w:top w:type="dxa" w:w="100"/>
              <w:left w:type="dxa" w:w="100"/>
              <w:bottom w:type="dxa" w:w="100"/>
              <w:right w:type="dxa" w:w="100"/>
            </w:tcMar>
          </w:tcPr>
          <w:p>
            <w:r>
              <w:t xml:space="preserve">MFN Rights</w:t>
            </w:r>
          </w:p>
        </w:tc>
        <w:tc>
          <w:tcPr>
            <w:tcMar>
              <w:top w:type="dxa" w:w="100"/>
              <w:left w:type="dxa" w:w="100"/>
              <w:bottom w:type="dxa" w:w="100"/>
              <w:right w:type="dxa" w:w="100"/>
            </w:tcMar>
          </w:tcPr>
          <w:p>
            <w:r>
              <w:t xml:space="preserve">Other Agreements disclosure per Section 11.4(d)</w:t>
            </w:r>
          </w:p>
        </w:tc>
      </w:tr>
      <w:tr>
        <w:tc>
          <w:tcPr>
            <w:tcMar>
              <w:top w:type="dxa" w:w="100"/>
              <w:left w:type="dxa" w:w="100"/>
              <w:bottom w:type="dxa" w:w="100"/>
              <w:right w:type="dxa" w:w="100"/>
            </w:tcMar>
          </w:tcPr>
          <w:p>
            <w:r>
              <w:t xml:space="preserve">AIV Documents</w:t>
            </w:r>
          </w:p>
        </w:tc>
        <w:tc>
          <w:tcPr>
            <w:tcMar>
              <w:top w:type="dxa" w:w="100"/>
              <w:left w:type="dxa" w:w="100"/>
              <w:bottom w:type="dxa" w:w="100"/>
              <w:right w:type="dxa" w:w="100"/>
            </w:tcMar>
          </w:tcPr>
          <w:p>
            <w:r>
              <w:t xml:space="preserve">Standing request for AIV organizational documents</w:t>
            </w:r>
          </w:p>
        </w:tc>
      </w:tr>
      <w:tr>
        <w:tc>
          <w:tcPr>
            <w:tcMar>
              <w:top w:type="dxa" w:w="100"/>
              <w:left w:type="dxa" w:w="100"/>
              <w:bottom w:type="dxa" w:w="100"/>
              <w:right w:type="dxa" w:w="100"/>
            </w:tcMar>
          </w:tcPr>
          <w:p>
            <w:r>
              <w:t xml:space="preserve">Tax Compliance</w:t>
            </w:r>
          </w:p>
        </w:tc>
        <w:tc>
          <w:tcPr>
            <w:tcMar>
              <w:top w:type="dxa" w:w="100"/>
              <w:left w:type="dxa" w:w="100"/>
              <w:bottom w:type="dxa" w:w="100"/>
              <w:right w:type="dxa" w:w="100"/>
            </w:tcMar>
          </w:tcPr>
          <w:p>
            <w:r>
              <w:t xml:space="preserve">U.S. FATCA compliance requirements</w:t>
            </w:r>
          </w:p>
        </w:tc>
      </w:tr>
      <w:tr>
        <w:tc>
          <w:tcPr>
            <w:tcMar>
              <w:top w:type="dxa" w:w="100"/>
              <w:left w:type="dxa" w:w="100"/>
              <w:bottom w:type="dxa" w:w="100"/>
              <w:right w:type="dxa" w:w="100"/>
            </w:tcMar>
          </w:tcPr>
          <w:p>
            <w:r>
              <w:t xml:space="preserve">Transfer Rights</w:t>
            </w:r>
          </w:p>
        </w:tc>
        <w:tc>
          <w:tcPr>
            <w:tcMar>
              <w:top w:type="dxa" w:w="100"/>
              <w:left w:type="dxa" w:w="100"/>
              <w:bottom w:type="dxa" w:w="100"/>
              <w:right w:type="dxa" w:w="100"/>
            </w:tcMar>
          </w:tcPr>
          <w:p>
            <w:r>
              <w:t xml:space="preserve">Affiliate transfer provisions</w:t>
            </w:r>
          </w:p>
        </w:tc>
      </w:tr>
      <w:tr>
        <w:tc>
          <w:tcPr>
            <w:tcMar>
              <w:top w:type="dxa" w:w="100"/>
              <w:left w:type="dxa" w:w="100"/>
              <w:bottom w:type="dxa" w:w="100"/>
              <w:right w:type="dxa" w:w="100"/>
            </w:tcMar>
          </w:tcPr>
          <w:p>
            <w:r>
              <w:t xml:space="preserve">Investment Restrictions</w:t>
            </w:r>
          </w:p>
        </w:tc>
        <w:tc>
          <w:tcPr>
            <w:tcMar>
              <w:top w:type="dxa" w:w="100"/>
              <w:left w:type="dxa" w:w="100"/>
              <w:bottom w:type="dxa" w:w="100"/>
              <w:right w:type="dxa" w:w="100"/>
            </w:tcMar>
          </w:tcPr>
          <w:p>
            <w:r>
              <w:t xml:space="preserve">Multiple restrictions (weapons, tobacco, fossil fuels, etc.)</w:t>
            </w:r>
          </w:p>
        </w:tc>
      </w:tr>
      <w:tr>
        <w:tc>
          <w:tcPr>
            <w:tcMar>
              <w:top w:type="dxa" w:w="100"/>
              <w:left w:type="dxa" w:w="100"/>
              <w:bottom w:type="dxa" w:w="100"/>
              <w:right w:type="dxa" w:w="100"/>
            </w:tcMar>
          </w:tcPr>
          <w:p>
            <w:r>
              <w:t xml:space="preserve">ESG</w:t>
            </w:r>
          </w:p>
        </w:tc>
        <w:tc>
          <w:tcPr>
            <w:tcMar>
              <w:top w:type="dxa" w:w="100"/>
              <w:left w:type="dxa" w:w="100"/>
              <w:bottom w:type="dxa" w:w="100"/>
              <w:right w:type="dxa" w:w="100"/>
            </w:tcMar>
          </w:tcPr>
          <w:p>
            <w:r>
              <w:t xml:space="preserve">ESG principles consideration</w:t>
            </w:r>
          </w:p>
        </w:tc>
      </w:tr>
      <w:tr>
        <w:tc>
          <w:tcPr>
            <w:tcMar>
              <w:top w:type="dxa" w:w="100"/>
              <w:left w:type="dxa" w:w="100"/>
              <w:bottom w:type="dxa" w:w="100"/>
              <w:right w:type="dxa" w:w="100"/>
            </w:tcMar>
          </w:tcPr>
          <w:p>
            <w:r>
              <w:t xml:space="preserve">Reporting</w:t>
            </w:r>
          </w:p>
        </w:tc>
        <w:tc>
          <w:tcPr>
            <w:tcMar>
              <w:top w:type="dxa" w:w="100"/>
              <w:left w:type="dxa" w:w="100"/>
              <w:bottom w:type="dxa" w:w="100"/>
              <w:right w:type="dxa" w:w="100"/>
            </w:tcMar>
          </w:tcPr>
          <w:p>
            <w:r>
              <w:t xml:space="preserve">ILPA fee reporting template (quarterly)</w:t>
            </w:r>
          </w:p>
        </w:tc>
      </w:tr>
    </w:tbl>
    <w:p>
      <w:pPr>
        <w:spacing w:before="100" w:after="100"/>
      </w:pPr>
      <w:r>
        <w:t xml:space="preserve">Abstention/consent treatment provisions are typically found in Partnership Agreement voting sections rather than Side Letters.</w:t>
      </w:r>
    </w:p>
    <w:p>
      <w:pPr>
        <w:spacing w:before="200" w:after="100"/>
      </w:pPr>
      <w:r>
        <w:rPr>
          <w:b/>
          <w:bCs/>
          <w:color w:val="0064C8"/>
          <w:sz w:val="22"/>
          <w:szCs w:val="22"/>
        </w:rPr>
        <w:t xml:space="preserve">Sutraye Sai</w:t>
      </w:r>
    </w:p>
    <w:p>
      <w:pPr>
        <w:spacing w:before="100" w:after="100"/>
      </w:pPr>
      <w:r>
        <w:t xml:space="preserve">Can you list all metadata fields present in this document?</w:t>
      </w:r>
    </w:p>
    <w:p>
      <w:pPr>
        <w:spacing w:before="200" w:after="100"/>
      </w:pPr>
      <w:r>
        <w:rPr>
          <w:b/>
          <w:bCs/>
          <w:color w:val="4B0082"/>
          <w:sz w:val="22"/>
          <w:szCs w:val="22"/>
        </w:rPr>
        <w:t xml:space="preserve">Alpha AI</w:t>
      </w:r>
    </w:p>
    <w:p>
      <w:pPr>
        <w:spacing w:before="200" w:after="100"/>
      </w:pPr>
      <w:r>
        <w:rPr>
          <w:b/>
          <w:bCs/>
          <w:i w:val="false"/>
          <w:iCs w:val="false"/>
        </w:rPr>
        <w:t xml:space="preserve">Analysis from Your Selected Documents:</w:t>
      </w:r>
    </w:p>
    <w:p>
      <w:pPr>
        <w:spacing w:before="100" w:after="100"/>
      </w:pPr>
      <w:r>
        <w:t xml:space="preserve">Extracting all metadata fields from the </w:t>
      </w:r>
      <w:r>
        <w:rPr>
          <w:b/>
          <w:bCs/>
        </w:rPr>
        <w:t xml:space="preserve">Apollo Overseas Partners (Delaware) X, L.P.</w:t>
      </w:r>
      <w:r>
        <w:t xml:space="preserve"> Side Letter with </w:t>
      </w:r>
      <w:r>
        <w:rPr>
          <w:b/>
          <w:bCs/>
        </w:rPr>
        <w:t xml:space="preserve">ASP 2022 Aspire II LP</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Mar>
              <w:top w:type="dxa" w:w="100"/>
              <w:left w:type="dxa" w:w="100"/>
              <w:bottom w:type="dxa" w:w="100"/>
              <w:right w:type="dxa" w:w="100"/>
            </w:tcMar>
          </w:tcPr>
          <w:p>
            <w:r>
              <w:rPr>
                <w:b/>
                <w:bCs/>
                <w:i w:val="false"/>
                <w:iCs w:val="false"/>
              </w:rPr>
              <w:t xml:space="preserve">Metadata Field</w:t>
            </w:r>
          </w:p>
        </w:tc>
        <w:tc>
          <w:tcPr>
            <w:tcMar>
              <w:top w:type="dxa" w:w="100"/>
              <w:left w:type="dxa" w:w="100"/>
              <w:bottom w:type="dxa" w:w="100"/>
              <w:right w:type="dxa" w:w="100"/>
            </w:tcMar>
          </w:tcPr>
          <w:p>
            <w:r>
              <w:rPr>
                <w:b/>
                <w:bCs/>
                <w:i w:val="false"/>
                <w:iCs w:val="false"/>
              </w:rPr>
              <w:t xml:space="preserve">Value</w:t>
            </w:r>
          </w:p>
        </w:tc>
      </w:tr>
      <w:tr>
        <w:tc>
          <w:tcPr>
            <w:tcMar>
              <w:top w:type="dxa" w:w="100"/>
              <w:left w:type="dxa" w:w="100"/>
              <w:bottom w:type="dxa" w:w="100"/>
              <w:right w:type="dxa" w:w="100"/>
            </w:tcMar>
          </w:tcPr>
          <w:p>
            <w:r>
              <w:rPr>
                <w:b/>
                <w:bCs/>
              </w:rPr>
              <w:t xml:space="preserve">Fund Name</w:t>
            </w:r>
          </w:p>
        </w:tc>
        <w:tc>
          <w:tcPr>
            <w:tcMar>
              <w:top w:type="dxa" w:w="100"/>
              <w:left w:type="dxa" w:w="100"/>
              <w:bottom w:type="dxa" w:w="100"/>
              <w:right w:type="dxa" w:w="100"/>
            </w:tcMar>
          </w:tcPr>
          <w:p>
            <w:r>
              <w:t xml:space="preserve">Fund X</w:t>
            </w:r>
          </w:p>
        </w:tc>
      </w:tr>
      <w:tr>
        <w:tc>
          <w:tcPr>
            <w:tcMar>
              <w:top w:type="dxa" w:w="100"/>
              <w:left w:type="dxa" w:w="100"/>
              <w:bottom w:type="dxa" w:w="100"/>
              <w:right w:type="dxa" w:w="100"/>
            </w:tcMar>
          </w:tcPr>
          <w:p>
            <w:r>
              <w:rPr>
                <w:b/>
                <w:bCs/>
              </w:rPr>
              <w:t xml:space="preserve">Investor LP Name</w:t>
            </w:r>
          </w:p>
        </w:tc>
        <w:tc>
          <w:tcPr>
            <w:tcMar>
              <w:top w:type="dxa" w:w="100"/>
              <w:left w:type="dxa" w:w="100"/>
              <w:bottom w:type="dxa" w:w="100"/>
              <w:right w:type="dxa" w:w="100"/>
            </w:tcMar>
          </w:tcPr>
          <w:p>
            <w:r>
              <w:t xml:space="preserve">ASP 2022 Aspire II LP</w:t>
            </w:r>
          </w:p>
        </w:tc>
      </w:tr>
      <w:tr>
        <w:tc>
          <w:tcPr>
            <w:tcMar>
              <w:top w:type="dxa" w:w="100"/>
              <w:left w:type="dxa" w:w="100"/>
              <w:bottom w:type="dxa" w:w="100"/>
              <w:right w:type="dxa" w:w="100"/>
            </w:tcMar>
          </w:tcPr>
          <w:p>
            <w:r>
              <w:rPr>
                <w:b/>
                <w:bCs/>
              </w:rPr>
              <w:t xml:space="preserve">GP Name Legal Entity</w:t>
            </w:r>
          </w:p>
        </w:tc>
        <w:tc>
          <w:tcPr>
            <w:tcMar>
              <w:top w:type="dxa" w:w="100"/>
              <w:left w:type="dxa" w:w="100"/>
              <w:bottom w:type="dxa" w:w="100"/>
              <w:right w:type="dxa" w:w="100"/>
            </w:tcMar>
          </w:tcPr>
          <w:p>
            <w:r>
              <w:t xml:space="preserve">Apollo Overseas Partners (Delaware) X, L.P.</w:t>
            </w:r>
          </w:p>
        </w:tc>
      </w:tr>
      <w:tr>
        <w:tc>
          <w:tcPr>
            <w:tcMar>
              <w:top w:type="dxa" w:w="100"/>
              <w:left w:type="dxa" w:w="100"/>
              <w:bottom w:type="dxa" w:w="100"/>
              <w:right w:type="dxa" w:w="100"/>
            </w:tcMar>
          </w:tcPr>
          <w:p>
            <w:r>
              <w:rPr>
                <w:b/>
                <w:bCs/>
              </w:rPr>
              <w:t xml:space="preserve">Executed Date</w:t>
            </w:r>
          </w:p>
        </w:tc>
        <w:tc>
          <w:tcPr>
            <w:tcMar>
              <w:top w:type="dxa" w:w="100"/>
              <w:left w:type="dxa" w:w="100"/>
              <w:bottom w:type="dxa" w:w="100"/>
              <w:right w:type="dxa" w:w="100"/>
            </w:tcMar>
          </w:tcPr>
          <w:p>
            <w:r>
              <w:t xml:space="preserve">July 21, 2022</w:t>
            </w:r>
          </w:p>
        </w:tc>
      </w:tr>
      <w:tr>
        <w:tc>
          <w:tcPr>
            <w:tcMar>
              <w:top w:type="dxa" w:w="100"/>
              <w:left w:type="dxa" w:w="100"/>
              <w:bottom w:type="dxa" w:w="100"/>
              <w:right w:type="dxa" w:w="100"/>
            </w:tcMar>
          </w:tcPr>
          <w:p>
            <w:r>
              <w:rPr>
                <w:b/>
                <w:bCs/>
              </w:rPr>
              <w:t xml:space="preserve">Fund Group Product Code</w:t>
            </w:r>
          </w:p>
        </w:tc>
        <w:tc>
          <w:tcPr>
            <w:tcMar>
              <w:top w:type="dxa" w:w="100"/>
              <w:left w:type="dxa" w:w="100"/>
              <w:bottom w:type="dxa" w:w="100"/>
              <w:right w:type="dxa" w:w="100"/>
            </w:tcMar>
          </w:tcPr>
          <w:p>
            <w:r>
              <w:t xml:space="preserve">FUND10</w:t>
            </w:r>
          </w:p>
        </w:tc>
      </w:tr>
      <w:tr>
        <w:tc>
          <w:tcPr>
            <w:tcMar>
              <w:top w:type="dxa" w:w="100"/>
              <w:left w:type="dxa" w:w="100"/>
              <w:bottom w:type="dxa" w:w="100"/>
              <w:right w:type="dxa" w:w="100"/>
            </w:tcMar>
          </w:tcPr>
          <w:p>
            <w:r>
              <w:rPr>
                <w:b/>
                <w:bCs/>
              </w:rPr>
              <w:t xml:space="preserve">Legal Entity Status</w:t>
            </w:r>
          </w:p>
        </w:tc>
        <w:tc>
          <w:tcPr>
            <w:tcMar>
              <w:top w:type="dxa" w:w="100"/>
              <w:left w:type="dxa" w:w="100"/>
              <w:bottom w:type="dxa" w:w="100"/>
              <w:right w:type="dxa" w:w="100"/>
            </w:tcMar>
          </w:tcPr>
          <w:p>
            <w:r>
              <w:t xml:space="preserve">Active</w:t>
            </w:r>
          </w:p>
        </w:tc>
      </w:tr>
      <w:tr>
        <w:tc>
          <w:tcPr>
            <w:tcMar>
              <w:top w:type="dxa" w:w="100"/>
              <w:left w:type="dxa" w:w="100"/>
              <w:bottom w:type="dxa" w:w="100"/>
              <w:right w:type="dxa" w:w="100"/>
            </w:tcMar>
          </w:tcPr>
          <w:p>
            <w:r>
              <w:rPr>
                <w:b/>
                <w:bCs/>
              </w:rPr>
              <w:t xml:space="preserve">Product Status</w:t>
            </w:r>
          </w:p>
        </w:tc>
        <w:tc>
          <w:tcPr>
            <w:tcMar>
              <w:top w:type="dxa" w:w="100"/>
              <w:left w:type="dxa" w:w="100"/>
              <w:bottom w:type="dxa" w:w="100"/>
              <w:right w:type="dxa" w:w="100"/>
            </w:tcMar>
          </w:tcPr>
          <w:p>
            <w:r>
              <w:t xml:space="preserve">Active</w:t>
            </w:r>
          </w:p>
        </w:tc>
      </w:tr>
      <w:tr>
        <w:tc>
          <w:tcPr>
            <w:tcMar>
              <w:top w:type="dxa" w:w="100"/>
              <w:left w:type="dxa" w:w="100"/>
              <w:bottom w:type="dxa" w:w="100"/>
              <w:right w:type="dxa" w:w="100"/>
            </w:tcMar>
          </w:tcPr>
          <w:p>
            <w:r>
              <w:rPr>
                <w:b/>
                <w:bCs/>
              </w:rPr>
              <w:t xml:space="preserve">Investor Org</w:t>
            </w:r>
          </w:p>
        </w:tc>
        <w:tc>
          <w:tcPr>
            <w:tcMar>
              <w:top w:type="dxa" w:w="100"/>
              <w:left w:type="dxa" w:w="100"/>
              <w:bottom w:type="dxa" w:w="100"/>
              <w:right w:type="dxa" w:w="100"/>
            </w:tcMar>
          </w:tcPr>
          <w:p>
            <w:r>
              <w:t xml:space="preserve">AlpInvest</w:t>
            </w:r>
          </w:p>
        </w:tc>
      </w:tr>
    </w:tbl>
    <w:p>
      <w:pPr>
        <w:spacing w:before="100" w:after="100"/>
      </w:pPr>
      <w:r>
        <w:rPr>
          <w:b/>
          <w:bCs/>
        </w:rPr>
        <w:t xml:space="preserve">Additional Metadata Fields Present: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Mar>
              <w:top w:type="dxa" w:w="100"/>
              <w:left w:type="dxa" w:w="100"/>
              <w:bottom w:type="dxa" w:w="100"/>
              <w:right w:type="dxa" w:w="100"/>
            </w:tcMar>
          </w:tcPr>
          <w:p>
            <w:r>
              <w:rPr>
                <w:b/>
                <w:bCs/>
                <w:i w:val="false"/>
                <w:iCs w:val="false"/>
              </w:rPr>
              <w:t xml:space="preserve">Field</w:t>
            </w:r>
          </w:p>
        </w:tc>
        <w:tc>
          <w:tcPr>
            <w:tcMar>
              <w:top w:type="dxa" w:w="100"/>
              <w:left w:type="dxa" w:w="100"/>
              <w:bottom w:type="dxa" w:w="100"/>
              <w:right w:type="dxa" w:w="100"/>
            </w:tcMar>
          </w:tcPr>
          <w:p>
            <w:r>
              <w:rPr>
                <w:b/>
                <w:bCs/>
                <w:i w:val="false"/>
                <w:iCs w:val="false"/>
              </w:rPr>
              <w:t xml:space="preserve">Value</w:t>
            </w:r>
          </w:p>
        </w:tc>
      </w:tr>
      <w:tr>
        <w:tc>
          <w:tcPr>
            <w:tcMar>
              <w:top w:type="dxa" w:w="100"/>
              <w:left w:type="dxa" w:w="100"/>
              <w:bottom w:type="dxa" w:w="100"/>
              <w:right w:type="dxa" w:w="100"/>
            </w:tcMar>
          </w:tcPr>
          <w:p>
            <w:r>
              <w:t xml:space="preserve">Legal Entity Internal ID</w:t>
            </w:r>
          </w:p>
        </w:tc>
        <w:tc>
          <w:tcPr>
            <w:tcMar>
              <w:top w:type="dxa" w:w="100"/>
              <w:left w:type="dxa" w:w="100"/>
              <w:bottom w:type="dxa" w:w="100"/>
              <w:right w:type="dxa" w:w="100"/>
            </w:tcMar>
          </w:tcPr>
          <w:p>
            <w:r>
              <w:t xml:space="preserve">26328</w:t>
            </w:r>
          </w:p>
        </w:tc>
      </w:tr>
      <w:tr>
        <w:tc>
          <w:tcPr>
            <w:tcMar>
              <w:top w:type="dxa" w:w="100"/>
              <w:left w:type="dxa" w:w="100"/>
              <w:bottom w:type="dxa" w:w="100"/>
              <w:right w:type="dxa" w:w="100"/>
            </w:tcMar>
          </w:tcPr>
          <w:p>
            <w:r>
              <w:t xml:space="preserve">Legal Contact</w:t>
            </w:r>
          </w:p>
        </w:tc>
        <w:tc>
          <w:tcPr>
            <w:tcMar>
              <w:top w:type="dxa" w:w="100"/>
              <w:left w:type="dxa" w:w="100"/>
              <w:bottom w:type="dxa" w:w="100"/>
              <w:right w:type="dxa" w:w="100"/>
            </w:tcMar>
          </w:tcPr>
          <w:p>
            <w:r>
              <w:t xml:space="preserve">Newman, Katherine G.</w:t>
            </w:r>
          </w:p>
        </w:tc>
      </w:tr>
      <w:tr>
        <w:tc>
          <w:tcPr>
            <w:tcMar>
              <w:top w:type="dxa" w:w="100"/>
              <w:left w:type="dxa" w:w="100"/>
              <w:bottom w:type="dxa" w:w="100"/>
              <w:right w:type="dxa" w:w="100"/>
            </w:tcMar>
          </w:tcPr>
          <w:p>
            <w:r>
              <w:t xml:space="preserve">Entity Finance Contact</w:t>
            </w:r>
          </w:p>
        </w:tc>
        <w:tc>
          <w:tcPr>
            <w:tcMar>
              <w:top w:type="dxa" w:w="100"/>
              <w:left w:type="dxa" w:w="100"/>
              <w:bottom w:type="dxa" w:w="100"/>
              <w:right w:type="dxa" w:w="100"/>
            </w:tcMar>
          </w:tcPr>
          <w:p>
            <w:r>
              <w:t xml:space="preserve">Barberesi, Vincent</w:t>
            </w:r>
          </w:p>
        </w:tc>
      </w:tr>
      <w:tr>
        <w:tc>
          <w:tcPr>
            <w:tcMar>
              <w:top w:type="dxa" w:w="100"/>
              <w:left w:type="dxa" w:w="100"/>
              <w:bottom w:type="dxa" w:w="100"/>
              <w:right w:type="dxa" w:w="100"/>
            </w:tcMar>
          </w:tcPr>
          <w:p>
            <w:r>
              <w:t xml:space="preserve">Investment Status</w:t>
            </w:r>
          </w:p>
        </w:tc>
        <w:tc>
          <w:tcPr>
            <w:tcMar>
              <w:top w:type="dxa" w:w="100"/>
              <w:left w:type="dxa" w:w="100"/>
              <w:bottom w:type="dxa" w:w="100"/>
              <w:right w:type="dxa" w:w="100"/>
            </w:tcMar>
          </w:tcPr>
          <w:p>
            <w:r>
              <w:t xml:space="preserve">Active</w:t>
            </w:r>
          </w:p>
        </w:tc>
      </w:tr>
      <w:tr>
        <w:tc>
          <w:tcPr>
            <w:tcMar>
              <w:top w:type="dxa" w:w="100"/>
              <w:left w:type="dxa" w:w="100"/>
              <w:bottom w:type="dxa" w:w="100"/>
              <w:right w:type="dxa" w:w="100"/>
            </w:tcMar>
          </w:tcPr>
          <w:p>
            <w:r>
              <w:t xml:space="preserve">Investor Investment</w:t>
            </w:r>
          </w:p>
        </w:tc>
        <w:tc>
          <w:tcPr>
            <w:tcMar>
              <w:top w:type="dxa" w:w="100"/>
              <w:left w:type="dxa" w:w="100"/>
              <w:bottom w:type="dxa" w:w="100"/>
              <w:right w:type="dxa" w:w="100"/>
            </w:tcMar>
          </w:tcPr>
          <w:p>
            <w:r>
              <w:t xml:space="preserve">4805175.0</w:t>
            </w:r>
          </w:p>
        </w:tc>
      </w:tr>
      <w:tr>
        <w:tc>
          <w:tcPr>
            <w:tcMar>
              <w:top w:type="dxa" w:w="100"/>
              <w:left w:type="dxa" w:w="100"/>
              <w:bottom w:type="dxa" w:w="100"/>
              <w:right w:type="dxa" w:w="100"/>
            </w:tcMar>
          </w:tcPr>
          <w:p>
            <w:r>
              <w:t xml:space="preserve">Product Finance Contact</w:t>
            </w:r>
          </w:p>
        </w:tc>
        <w:tc>
          <w:tcPr>
            <w:tcMar>
              <w:top w:type="dxa" w:w="100"/>
              <w:left w:type="dxa" w:w="100"/>
              <w:bottom w:type="dxa" w:w="100"/>
              <w:right w:type="dxa" w:w="100"/>
            </w:tcMar>
          </w:tcPr>
          <w:p>
            <w:r>
              <w:t xml:space="preserve">Barberesi, Vincent</w:t>
            </w:r>
          </w:p>
        </w:tc>
      </w:tr>
    </w:tbl>
    <w:p>
      <w:pPr>
        <w:spacing w:before="200" w:after="100"/>
      </w:pPr>
      <w:r>
        <w:rPr>
          <w:b/>
          <w:bCs/>
          <w:color w:val="0064C8"/>
          <w:sz w:val="22"/>
          <w:szCs w:val="22"/>
        </w:rPr>
        <w:t xml:space="preserve">Sutraye Sai</w:t>
      </w:r>
    </w:p>
    <w:p>
      <w:pPr>
        <w:spacing w:before="100" w:after="100"/>
      </w:pPr>
      <w:r>
        <w:t xml:space="preserve">Does the metadata specify the investor’s commitment amount?</w:t>
      </w:r>
    </w:p>
    <w:p>
      <w:pPr>
        <w:spacing w:before="200" w:after="100"/>
      </w:pPr>
      <w:r>
        <w:rPr>
          <w:b/>
          <w:bCs/>
          <w:color w:val="4B0082"/>
          <w:sz w:val="22"/>
          <w:szCs w:val="22"/>
        </w:rPr>
        <w:t xml:space="preserve">Alpha AI</w:t>
      </w:r>
    </w:p>
    <w:p>
      <w:pPr>
        <w:spacing w:before="200" w:after="100"/>
      </w:pPr>
      <w:r>
        <w:rPr>
          <w:b/>
          <w:bCs/>
          <w:i w:val="false"/>
          <w:iCs w:val="false"/>
        </w:rPr>
        <w:t xml:space="preserve">Analysis from Your Selected Documents:</w:t>
      </w:r>
    </w:p>
    <w:p>
      <w:pPr>
        <w:spacing w:before="100" w:after="100"/>
      </w:pPr>
      <w:r>
        <w:t xml:space="preserve">Extracting the investor's commitment amount from the metadata fields: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Mar>
              <w:top w:type="dxa" w:w="100"/>
              <w:left w:type="dxa" w:w="100"/>
              <w:bottom w:type="dxa" w:w="100"/>
              <w:right w:type="dxa" w:w="100"/>
            </w:tcMar>
          </w:tcPr>
          <w:p>
            <w:r>
              <w:rPr>
                <w:b/>
                <w:bCs/>
                <w:i w:val="false"/>
                <w:iCs w:val="false"/>
              </w:rPr>
              <w:t xml:space="preserve">Document Name</w:t>
            </w:r>
          </w:p>
        </w:tc>
        <w:tc>
          <w:tcPr>
            <w:tcMar>
              <w:top w:type="dxa" w:w="100"/>
              <w:left w:type="dxa" w:w="100"/>
              <w:bottom w:type="dxa" w:w="100"/>
              <w:right w:type="dxa" w:w="100"/>
            </w:tcMar>
          </w:tcPr>
          <w:p>
            <w:r>
              <w:rPr>
                <w:b/>
                <w:bCs/>
                <w:i w:val="false"/>
                <w:iCs w:val="false"/>
              </w:rPr>
              <w:t xml:space="preserve">Metadata Field</w:t>
            </w:r>
          </w:p>
        </w:tc>
        <w:tc>
          <w:tcPr>
            <w:tcMar>
              <w:top w:type="dxa" w:w="100"/>
              <w:left w:type="dxa" w:w="100"/>
              <w:bottom w:type="dxa" w:w="100"/>
              <w:right w:type="dxa" w:w="100"/>
            </w:tcMar>
          </w:tcPr>
          <w:p>
            <w:r>
              <w:rPr>
                <w:b/>
                <w:bCs/>
                <w:i w:val="false"/>
                <w:iCs w:val="false"/>
              </w:rPr>
              <w:t xml:space="preserve">Investor Commitment Amount</w:t>
            </w:r>
          </w:p>
        </w:tc>
      </w:tr>
      <w:tr>
        <w:tc>
          <w:tcPr>
            <w:tcMar>
              <w:top w:type="dxa" w:w="100"/>
              <w:left w:type="dxa" w:w="100"/>
              <w:bottom w:type="dxa" w:w="100"/>
              <w:right w:type="dxa" w:w="100"/>
            </w:tcMar>
          </w:tcPr>
          <w:p>
            <w:r>
              <w:t xml:space="preserve">Apollo Overseas Partners (Delaware) X, L.P. Side Letter with ASP 2022 Aspire II LP</w:t>
            </w:r>
          </w:p>
        </w:tc>
        <w:tc>
          <w:tcPr>
            <w:tcMar>
              <w:top w:type="dxa" w:w="100"/>
              <w:left w:type="dxa" w:w="100"/>
              <w:bottom w:type="dxa" w:w="100"/>
              <w:right w:type="dxa" w:w="100"/>
            </w:tcMar>
          </w:tcPr>
          <w:p>
            <w:r>
              <w:t xml:space="preserve">Investor Investment (Obligation/Provision)</w:t>
            </w:r>
          </w:p>
        </w:tc>
        <w:tc>
          <w:tcPr>
            <w:tcMar>
              <w:top w:type="dxa" w:w="100"/>
              <w:left w:type="dxa" w:w="100"/>
              <w:bottom w:type="dxa" w:w="100"/>
              <w:right w:type="dxa" w:w="100"/>
            </w:tcMar>
          </w:tcPr>
          <w:p>
            <w:r>
              <w:rPr>
                <w:b/>
                <w:bCs/>
              </w:rPr>
              <w:t xml:space="preserve">$4,805,175.00</w:t>
            </w:r>
          </w:p>
        </w:tc>
      </w:tr>
    </w:tbl>
    <w:p>
      <w:pPr>
        <w:spacing w:before="100" w:after="100"/>
      </w:pPr>
      <w:r>
        <w:rPr>
          <w:b/>
          <w:bCs/>
        </w:rPr>
        <w:t xml:space="preserve">Metadata Source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Mar>
              <w:top w:type="dxa" w:w="100"/>
              <w:left w:type="dxa" w:w="100"/>
              <w:bottom w:type="dxa" w:w="100"/>
              <w:right w:type="dxa" w:w="100"/>
            </w:tcMar>
          </w:tcPr>
          <w:p>
            <w:r>
              <w:rPr>
                <w:b/>
                <w:bCs/>
                <w:i w:val="false"/>
                <w:iCs w:val="false"/>
              </w:rPr>
              <w:t xml:space="preserve">Field Category</w:t>
            </w:r>
          </w:p>
        </w:tc>
        <w:tc>
          <w:tcPr>
            <w:tcMar>
              <w:top w:type="dxa" w:w="100"/>
              <w:left w:type="dxa" w:w="100"/>
              <w:bottom w:type="dxa" w:w="100"/>
              <w:right w:type="dxa" w:w="100"/>
            </w:tcMar>
          </w:tcPr>
          <w:p>
            <w:r>
              <w:rPr>
                <w:b/>
                <w:bCs/>
                <w:i w:val="false"/>
                <w:iCs w:val="false"/>
              </w:rPr>
              <w:t xml:space="preserve">Field Name</w:t>
            </w:r>
          </w:p>
        </w:tc>
        <w:tc>
          <w:tcPr>
            <w:tcMar>
              <w:top w:type="dxa" w:w="100"/>
              <w:left w:type="dxa" w:w="100"/>
              <w:bottom w:type="dxa" w:w="100"/>
              <w:right w:type="dxa" w:w="100"/>
            </w:tcMar>
          </w:tcPr>
          <w:p>
            <w:r>
              <w:rPr>
                <w:b/>
                <w:bCs/>
                <w:i w:val="false"/>
                <w:iCs w:val="false"/>
              </w:rPr>
              <w:t xml:space="preserve">Value</w:t>
            </w:r>
          </w:p>
        </w:tc>
      </w:tr>
      <w:tr>
        <w:tc>
          <w:tcPr>
            <w:tcMar>
              <w:top w:type="dxa" w:w="100"/>
              <w:left w:type="dxa" w:w="100"/>
              <w:bottom w:type="dxa" w:w="100"/>
              <w:right w:type="dxa" w:w="100"/>
            </w:tcMar>
          </w:tcPr>
          <w:p>
            <w:r>
              <w:t xml:space="preserve">Investor Metadata</w:t>
            </w:r>
          </w:p>
        </w:tc>
        <w:tc>
          <w:tcPr>
            <w:tcMar>
              <w:top w:type="dxa" w:w="100"/>
              <w:left w:type="dxa" w:w="100"/>
              <w:bottom w:type="dxa" w:w="100"/>
              <w:right w:type="dxa" w:w="100"/>
            </w:tcMar>
          </w:tcPr>
          <w:p>
            <w:r>
              <w:t xml:space="preserve">Investor Investment</w:t>
            </w:r>
          </w:p>
        </w:tc>
        <w:tc>
          <w:tcPr>
            <w:tcMar>
              <w:top w:type="dxa" w:w="100"/>
              <w:left w:type="dxa" w:w="100"/>
              <w:bottom w:type="dxa" w:w="100"/>
              <w:right w:type="dxa" w:w="100"/>
            </w:tcMar>
          </w:tcPr>
          <w:p>
            <w:r>
              <w:t xml:space="preserve">4805175.0</w:t>
            </w:r>
          </w:p>
        </w:tc>
      </w:tr>
      <w:tr>
        <w:tc>
          <w:tcPr>
            <w:tcMar>
              <w:top w:type="dxa" w:w="100"/>
              <w:left w:type="dxa" w:w="100"/>
              <w:bottom w:type="dxa" w:w="100"/>
              <w:right w:type="dxa" w:w="100"/>
            </w:tcMar>
          </w:tcPr>
          <w:p>
            <w:r>
              <w:t xml:space="preserve">Fund Name</w:t>
            </w:r>
          </w:p>
        </w:tc>
        <w:tc>
          <w:tcPr>
            <w:tcMar>
              <w:top w:type="dxa" w:w="100"/>
              <w:left w:type="dxa" w:w="100"/>
              <w:bottom w:type="dxa" w:w="100"/>
              <w:right w:type="dxa" w:w="100"/>
            </w:tcMar>
          </w:tcPr>
          <w:p>
            <w:r>
              <w:t xml:space="preserve">Fund X</w:t>
            </w:r>
          </w:p>
        </w:tc>
      </w:tr>
      <w:tr>
        <w:tc>
          <w:tcPr>
            <w:tcMar>
              <w:top w:type="dxa" w:w="100"/>
              <w:left w:type="dxa" w:w="100"/>
              <w:bottom w:type="dxa" w:w="100"/>
              <w:right w:type="dxa" w:w="100"/>
            </w:tcMar>
          </w:tcPr>
          <w:p>
            <w:r>
              <w:t xml:space="preserve">Executed Date</w:t>
            </w:r>
          </w:p>
        </w:tc>
        <w:tc>
          <w:tcPr>
            <w:tcMar>
              <w:top w:type="dxa" w:w="100"/>
              <w:left w:type="dxa" w:w="100"/>
              <w:bottom w:type="dxa" w:w="100"/>
              <w:right w:type="dxa" w:w="100"/>
            </w:tcMar>
          </w:tcPr>
          <w:p>
            <w:r>
              <w:t xml:space="preserve">July 21, 2022</w:t>
            </w:r>
          </w:p>
        </w:tc>
      </w:tr>
      <w:tr>
        <w:tc>
          <w:tcPr>
            <w:tcMar>
              <w:top w:type="dxa" w:w="100"/>
              <w:left w:type="dxa" w:w="100"/>
              <w:bottom w:type="dxa" w:w="100"/>
              <w:right w:type="dxa" w:w="100"/>
            </w:tcMar>
          </w:tcPr>
          <w:p>
            <w:r>
              <w:t xml:space="preserve">Investor/LP Name</w:t>
            </w:r>
          </w:p>
        </w:tc>
        <w:tc>
          <w:tcPr>
            <w:tcMar>
              <w:top w:type="dxa" w:w="100"/>
              <w:left w:type="dxa" w:w="100"/>
              <w:bottom w:type="dxa" w:w="100"/>
              <w:right w:type="dxa" w:w="100"/>
            </w:tcMar>
          </w:tcPr>
          <w:p>
            <w:r>
              <w:t xml:space="preserve">ASP 2022 Aspire II LP</w:t>
            </w:r>
          </w:p>
        </w:tc>
      </w:tr>
      <w:tr>
        <w:tc>
          <w:tcPr>
            <w:tcMar>
              <w:top w:type="dxa" w:w="100"/>
              <w:left w:type="dxa" w:w="100"/>
              <w:bottom w:type="dxa" w:w="100"/>
              <w:right w:type="dxa" w:w="100"/>
            </w:tcMar>
          </w:tcPr>
          <w:p>
            <w:r>
              <w:t xml:space="preserve">Investor Org</w:t>
            </w:r>
          </w:p>
        </w:tc>
        <w:tc>
          <w:tcPr>
            <w:tcMar>
              <w:top w:type="dxa" w:w="100"/>
              <w:left w:type="dxa" w:w="100"/>
              <w:bottom w:type="dxa" w:w="100"/>
              <w:right w:type="dxa" w:w="100"/>
            </w:tcMar>
          </w:tcPr>
          <w:p>
            <w:r>
              <w:t xml:space="preserve">AlpInvest</w:t>
            </w:r>
          </w:p>
        </w:tc>
      </w:tr>
    </w:tbl>
    <w:p>
      <w:pPr>
        <w:spacing w:before="100" w:after="100"/>
      </w:pPr>
      <w:r>
        <w:t xml:space="preserve">The investor's commitment amount is </w:t>
      </w:r>
      <w:r>
        <w:rPr>
          <w:b/>
          <w:bCs/>
        </w:rPr>
        <w:t xml:space="preserve">$4,805,175.00</w:t>
      </w:r>
      <w:r>
        <w:t xml:space="preserve"> as reflected in the "Investor Investment" metadata field.</w:t>
      </w:r>
    </w:p>
    <w:p>
      <w:pPr>
        <w:spacing w:before="200" w:after="100"/>
      </w:pPr>
      <w:r>
        <w:rPr>
          <w:b/>
          <w:bCs/>
          <w:color w:val="0064C8"/>
          <w:sz w:val="22"/>
          <w:szCs w:val="22"/>
        </w:rPr>
        <w:t xml:space="preserve">Sutraye Sai</w:t>
      </w:r>
    </w:p>
    <w:p>
      <w:pPr>
        <w:spacing w:before="100" w:after="100"/>
      </w:pPr>
      <w:r>
        <w:t xml:space="preserve">Does the metadata identify only one investor or multiple investors?</w:t>
      </w:r>
    </w:p>
    <w:p>
      <w:pPr>
        <w:spacing w:before="200" w:after="100"/>
      </w:pPr>
      <w:r>
        <w:rPr>
          <w:b/>
          <w:bCs/>
          <w:color w:val="4B0082"/>
          <w:sz w:val="22"/>
          <w:szCs w:val="22"/>
        </w:rPr>
        <w:t xml:space="preserve">Alpha AI</w:t>
      </w:r>
    </w:p>
    <w:p>
      <w:pPr>
        <w:spacing w:before="200" w:after="100"/>
      </w:pPr>
      <w:r>
        <w:rPr>
          <w:b/>
          <w:bCs/>
          <w:i w:val="false"/>
          <w:iCs w:val="false"/>
        </w:rPr>
        <w:t xml:space="preserve">Analysis from Your Selected Documents:</w:t>
      </w:r>
    </w:p>
    <w:p>
      <w:pPr>
        <w:spacing w:before="100" w:after="100"/>
      </w:pPr>
      <w:r>
        <w:t xml:space="preserve">The metadata fields identify a </w:t>
      </w:r>
      <w:r>
        <w:rPr>
          <w:b/>
          <w:bCs/>
        </w:rPr>
        <w:t xml:space="preserve">single investor</w:t>
      </w:r>
      <w:r>
        <w:t xml:space="preserve"> in this Side Letter: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Mar>
              <w:top w:type="dxa" w:w="100"/>
              <w:left w:type="dxa" w:w="100"/>
              <w:bottom w:type="dxa" w:w="100"/>
              <w:right w:type="dxa" w:w="100"/>
            </w:tcMar>
          </w:tcPr>
          <w:p>
            <w:r>
              <w:rPr>
                <w:b/>
                <w:bCs/>
                <w:i w:val="false"/>
                <w:iCs w:val="false"/>
              </w:rPr>
              <w:t xml:space="preserve">Metadata Field</w:t>
            </w:r>
          </w:p>
        </w:tc>
        <w:tc>
          <w:tcPr>
            <w:tcMar>
              <w:top w:type="dxa" w:w="100"/>
              <w:left w:type="dxa" w:w="100"/>
              <w:bottom w:type="dxa" w:w="100"/>
              <w:right w:type="dxa" w:w="100"/>
            </w:tcMar>
          </w:tcPr>
          <w:p>
            <w:r>
              <w:rPr>
                <w:b/>
                <w:bCs/>
                <w:i w:val="false"/>
                <w:iCs w:val="false"/>
              </w:rPr>
              <w:t xml:space="preserve">Value</w:t>
            </w:r>
          </w:p>
        </w:tc>
        <w:tc>
          <w:tcPr>
            <w:tcMar>
              <w:top w:type="dxa" w:w="100"/>
              <w:left w:type="dxa" w:w="100"/>
              <w:bottom w:type="dxa" w:w="100"/>
              <w:right w:type="dxa" w:w="100"/>
            </w:tcMar>
          </w:tcPr>
          <w:p>
            <w:r>
              <w:rPr>
                <w:b/>
                <w:bCs/>
                <w:i w:val="false"/>
                <w:iCs w:val="false"/>
              </w:rPr>
              <w:t xml:space="preserve">Investor Count</w:t>
            </w:r>
          </w:p>
        </w:tc>
      </w:tr>
      <w:tr>
        <w:tc>
          <w:tcPr>
            <w:tcMar>
              <w:top w:type="dxa" w:w="100"/>
              <w:left w:type="dxa" w:w="100"/>
              <w:bottom w:type="dxa" w:w="100"/>
              <w:right w:type="dxa" w:w="100"/>
            </w:tcMar>
          </w:tcPr>
          <w:p>
            <w:r>
              <w:rPr>
                <w:b/>
                <w:bCs/>
              </w:rPr>
              <w:t xml:space="preserve">Investor/LP Name</w:t>
            </w:r>
          </w:p>
        </w:tc>
        <w:tc>
          <w:tcPr>
            <w:tcMar>
              <w:top w:type="dxa" w:w="100"/>
              <w:left w:type="dxa" w:w="100"/>
              <w:bottom w:type="dxa" w:w="100"/>
              <w:right w:type="dxa" w:w="100"/>
            </w:tcMar>
          </w:tcPr>
          <w:p>
            <w:r>
              <w:t xml:space="preserve">ASP 2022 Aspire II LP</w:t>
            </w:r>
          </w:p>
        </w:tc>
        <w:tc>
          <w:tcPr>
            <w:tcMar>
              <w:top w:type="dxa" w:w="100"/>
              <w:left w:type="dxa" w:w="100"/>
              <w:bottom w:type="dxa" w:w="100"/>
              <w:right w:type="dxa" w:w="100"/>
            </w:tcMar>
          </w:tcPr>
          <w:p>
            <w:r>
              <w:t xml:space="preserve">Single</w:t>
            </w:r>
          </w:p>
        </w:tc>
      </w:tr>
      <w:tr>
        <w:tc>
          <w:tcPr>
            <w:tcMar>
              <w:top w:type="dxa" w:w="100"/>
              <w:left w:type="dxa" w:w="100"/>
              <w:bottom w:type="dxa" w:w="100"/>
              <w:right w:type="dxa" w:w="100"/>
            </w:tcMar>
          </w:tcPr>
          <w:p>
            <w:r>
              <w:rPr>
                <w:b/>
                <w:bCs/>
              </w:rPr>
              <w:t xml:space="preserve">Investor Org</w:t>
            </w:r>
          </w:p>
        </w:tc>
        <w:tc>
          <w:tcPr>
            <w:tcMar>
              <w:top w:type="dxa" w:w="100"/>
              <w:left w:type="dxa" w:w="100"/>
              <w:bottom w:type="dxa" w:w="100"/>
              <w:right w:type="dxa" w:w="100"/>
            </w:tcMar>
          </w:tcPr>
          <w:p>
            <w:r>
              <w:t xml:space="preserve">AlpInvest</w:t>
            </w:r>
          </w:p>
        </w:tc>
        <w:tc>
          <w:tcPr>
            <w:tcMar>
              <w:top w:type="dxa" w:w="100"/>
              <w:left w:type="dxa" w:w="100"/>
              <w:bottom w:type="dxa" w:w="100"/>
              <w:right w:type="dxa" w:w="100"/>
            </w:tcMar>
          </w:tcPr>
          <w:p>
            <w:r>
              <w:t xml:space="preserve">Single organization</w:t>
            </w:r>
          </w:p>
        </w:tc>
      </w:tr>
      <w:tr>
        <w:tc>
          <w:tcPr>
            <w:tcMar>
              <w:top w:type="dxa" w:w="100"/>
              <w:left w:type="dxa" w:w="100"/>
              <w:bottom w:type="dxa" w:w="100"/>
              <w:right w:type="dxa" w:w="100"/>
            </w:tcMar>
          </w:tcPr>
          <w:p>
            <w:r>
              <w:rPr>
                <w:b/>
                <w:bCs/>
              </w:rPr>
              <w:t xml:space="preserve">Investor Investment</w:t>
            </w:r>
          </w:p>
        </w:tc>
        <w:tc>
          <w:tcPr>
            <w:tcMar>
              <w:top w:type="dxa" w:w="100"/>
              <w:left w:type="dxa" w:w="100"/>
              <w:bottom w:type="dxa" w:w="100"/>
              <w:right w:type="dxa" w:w="100"/>
            </w:tcMar>
          </w:tcPr>
          <w:p>
            <w:r>
              <w:t xml:space="preserve">4,805,175.0</w:t>
            </w:r>
          </w:p>
        </w:tc>
        <w:tc>
          <w:tcPr>
            <w:tcMar>
              <w:top w:type="dxa" w:w="100"/>
              <w:left w:type="dxa" w:w="100"/>
              <w:bottom w:type="dxa" w:w="100"/>
              <w:right w:type="dxa" w:w="100"/>
            </w:tcMar>
          </w:tcPr>
          <w:p>
            <w:r>
              <w:t xml:space="preserve">Single commitment</w:t>
            </w:r>
          </w:p>
        </w:tc>
      </w:tr>
      <w:tr>
        <w:tc>
          <w:tcPr>
            <w:tcMar>
              <w:top w:type="dxa" w:w="100"/>
              <w:left w:type="dxa" w:w="100"/>
              <w:bottom w:type="dxa" w:w="100"/>
              <w:right w:type="dxa" w:w="100"/>
            </w:tcMar>
          </w:tcPr>
          <w:p>
            <w:r>
              <w:rPr>
                <w:b/>
                <w:bCs/>
              </w:rPr>
              <w:t xml:space="preserve">Investment Status</w:t>
            </w:r>
          </w:p>
        </w:tc>
        <w:tc>
          <w:tcPr>
            <w:tcMar>
              <w:top w:type="dxa" w:w="100"/>
              <w:left w:type="dxa" w:w="100"/>
              <w:bottom w:type="dxa" w:w="100"/>
              <w:right w:type="dxa" w:w="100"/>
            </w:tcMar>
          </w:tcPr>
          <w:p>
            <w:r>
              <w:t xml:space="preserve">Active</w:t>
            </w:r>
          </w:p>
        </w:tc>
        <w:tc>
          <w:tcPr>
            <w:tcMar>
              <w:top w:type="dxa" w:w="100"/>
              <w:left w:type="dxa" w:w="100"/>
              <w:bottom w:type="dxa" w:w="100"/>
              <w:right w:type="dxa" w:w="100"/>
            </w:tcMar>
          </w:tcPr>
          <w:p>
            <w:r>
              <w:t xml:space="preserve">Single status</w:t>
            </w:r>
          </w:p>
        </w:tc>
      </w:tr>
    </w:tbl>
    <w:p>
      <w:pPr>
        <w:spacing w:before="100" w:after="100"/>
      </w:pPr>
      <w:r>
        <w:rPr>
          <w:b/>
          <w:bCs/>
        </w:rPr>
        <w:t xml:space="preserve">Conclusion:</w:t>
      </w:r>
      <w:r>
        <w:t xml:space="preserve"> The metadata identifies </w:t>
      </w:r>
      <w:r>
        <w:rPr>
          <w:b/>
          <w:bCs/>
        </w:rPr>
        <w:t xml:space="preserve">one investor</w:t>
      </w:r>
      <w:r>
        <w:t xml:space="preserve"> (ASP 2022 Aspire II LP) managed by AlpInvest, not multiple investors.</w:t>
      </w:r>
    </w:p>
    <w:p>
      <w:pPr>
        <w:spacing w:before="200" w:after="100"/>
      </w:pPr>
      <w:r>
        <w:rPr>
          <w:b/>
          <w:bCs/>
          <w:color w:val="0064C8"/>
          <w:sz w:val="22"/>
          <w:szCs w:val="22"/>
        </w:rPr>
        <w:t xml:space="preserve">Sutraye Sai</w:t>
      </w:r>
    </w:p>
    <w:p>
      <w:pPr>
        <w:spacing w:before="100" w:after="100"/>
      </w:pPr>
      <w:r>
        <w:t xml:space="preserve">What internal policies of the LP are referenced in this side letter?</w:t>
      </w:r>
    </w:p>
    <w:p>
      <w:pPr>
        <w:spacing w:before="200" w:after="100"/>
      </w:pPr>
      <w:r>
        <w:rPr>
          <w:b/>
          <w:bCs/>
          <w:color w:val="4B0082"/>
          <w:sz w:val="22"/>
          <w:szCs w:val="22"/>
        </w:rPr>
        <w:t xml:space="preserve">Alpha AI</w:t>
      </w:r>
    </w:p>
    <w:p>
      <w:pPr>
        <w:spacing w:before="200" w:after="100"/>
      </w:pPr>
      <w:r>
        <w:rPr>
          <w:b/>
          <w:bCs/>
          <w:i w:val="false"/>
          <w:iCs w:val="false"/>
        </w:rPr>
        <w:t xml:space="preserve">Analysis from Your Selected Documents:</w:t>
      </w:r>
    </w:p>
    <w:p>
      <w:pPr>
        <w:spacing w:before="100" w:after="100"/>
      </w:pPr>
      <w:r>
        <w:t xml:space="preserve">Extracting internal policies of ASP 2022 Aspire II LP referenced in the Apollo Overseas Partners (Delaware) X, L.P. Side Letter: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Mar>
              <w:top w:type="dxa" w:w="100"/>
              <w:left w:type="dxa" w:w="100"/>
              <w:bottom w:type="dxa" w:w="100"/>
              <w:right w:type="dxa" w:w="100"/>
            </w:tcMar>
          </w:tcPr>
          <w:p>
            <w:r>
              <w:rPr>
                <w:b/>
                <w:bCs/>
                <w:i w:val="false"/>
                <w:iCs w:val="false"/>
              </w:rPr>
              <w:t xml:space="preserve">Policy Category</w:t>
            </w:r>
          </w:p>
        </w:tc>
        <w:tc>
          <w:tcPr>
            <w:tcMar>
              <w:top w:type="dxa" w:w="100"/>
              <w:left w:type="dxa" w:w="100"/>
              <w:bottom w:type="dxa" w:w="100"/>
              <w:right w:type="dxa" w:w="100"/>
            </w:tcMar>
          </w:tcPr>
          <w:p>
            <w:r>
              <w:rPr>
                <w:b/>
                <w:bCs/>
                <w:i w:val="false"/>
                <w:iCs w:val="false"/>
              </w:rPr>
              <w:t xml:space="preserve">Internal Policy Description</w:t>
            </w:r>
          </w:p>
        </w:tc>
        <w:tc>
          <w:tcPr>
            <w:tcMar>
              <w:top w:type="dxa" w:w="100"/>
              <w:left w:type="dxa" w:w="100"/>
              <w:bottom w:type="dxa" w:w="100"/>
              <w:right w:type="dxa" w:w="100"/>
            </w:tcMar>
          </w:tcPr>
          <w:p>
            <w:r>
              <w:rPr>
                <w:b/>
                <w:bCs/>
                <w:i w:val="false"/>
                <w:iCs w:val="false"/>
              </w:rPr>
              <w:t xml:space="preserve">Document Reference</w:t>
            </w:r>
          </w:p>
        </w:tc>
      </w:tr>
      <w:tr>
        <w:tc>
          <w:tcPr>
            <w:tcMar>
              <w:top w:type="dxa" w:w="100"/>
              <w:left w:type="dxa" w:w="100"/>
              <w:bottom w:type="dxa" w:w="100"/>
              <w:right w:type="dxa" w:w="100"/>
            </w:tcMar>
          </w:tcPr>
          <w:p>
            <w:r>
              <w:rPr>
                <w:b/>
                <w:bCs/>
              </w:rPr>
              <w:t xml:space="preserve">ESG Principles</w:t>
            </w:r>
          </w:p>
        </w:tc>
        <w:tc>
          <w:tcPr>
            <w:tcMar>
              <w:top w:type="dxa" w:w="100"/>
              <w:left w:type="dxa" w:w="100"/>
              <w:bottom w:type="dxa" w:w="100"/>
              <w:right w:type="dxa" w:w="100"/>
            </w:tcMar>
          </w:tcPr>
          <w:p>
            <w:r>
              <w:t xml:space="preserve">The LP has a policy requiring private equity funds to consider ESG principles, confirmed by the General Partner.</w:t>
            </w:r>
          </w:p>
        </w:tc>
        <w:tc>
          <w:tcPr>
            <w:tcMar>
              <w:top w:type="dxa" w:w="100"/>
              <w:left w:type="dxa" w:w="100"/>
              <w:bottom w:type="dxa" w:w="100"/>
              <w:right w:type="dxa" w:w="100"/>
            </w:tcMar>
          </w:tcPr>
          <w:p>
            <w:r>
              <w:t xml:space="preserve">Paragraph 16</w:t>
            </w:r>
          </w:p>
        </w:tc>
      </w:tr>
      <w:tr>
        <w:tc>
          <w:tcPr>
            <w:tcMar>
              <w:top w:type="dxa" w:w="100"/>
              <w:left w:type="dxa" w:w="100"/>
              <w:bottom w:type="dxa" w:w="100"/>
              <w:right w:type="dxa" w:w="100"/>
            </w:tcMar>
          </w:tcPr>
          <w:p>
            <w:r>
              <w:rPr>
                <w:b/>
                <w:bCs/>
              </w:rPr>
              <w:t xml:space="preserve">ILPA Fee Reporting</w:t>
            </w:r>
          </w:p>
        </w:tc>
        <w:tc>
          <w:tcPr>
            <w:tcMar>
              <w:top w:type="dxa" w:w="100"/>
              <w:left w:type="dxa" w:w="100"/>
              <w:bottom w:type="dxa" w:w="100"/>
              <w:right w:type="dxa" w:w="100"/>
            </w:tcMar>
          </w:tcPr>
          <w:p>
            <w:r>
              <w:t xml:space="preserve">LP's internal policy requires quarterly ILPA fee reporting template information from General Partner for private fund investments.</w:t>
            </w:r>
          </w:p>
        </w:tc>
        <w:tc>
          <w:tcPr>
            <w:tcMar>
              <w:top w:type="dxa" w:w="100"/>
              <w:left w:type="dxa" w:w="100"/>
              <w:bottom w:type="dxa" w:w="100"/>
              <w:right w:type="dxa" w:w="100"/>
            </w:tcMar>
          </w:tcPr>
          <w:p>
            <w:r>
              <w:t xml:space="preserve">Paragraph 17</w:t>
            </w:r>
          </w:p>
        </w:tc>
      </w:tr>
      <w:tr>
        <w:tc>
          <w:tcPr>
            <w:tcMar>
              <w:top w:type="dxa" w:w="100"/>
              <w:left w:type="dxa" w:w="100"/>
              <w:bottom w:type="dxa" w:w="100"/>
              <w:right w:type="dxa" w:w="100"/>
            </w:tcMar>
          </w:tcPr>
          <w:p>
            <w:r>
              <w:rPr>
                <w:b/>
                <w:bCs/>
              </w:rPr>
              <w:t xml:space="preserve">Capital Call Notice</w:t>
            </w:r>
          </w:p>
        </w:tc>
        <w:tc>
          <w:tcPr>
            <w:tcMar>
              <w:top w:type="dxa" w:w="100"/>
              <w:left w:type="dxa" w:w="100"/>
              <w:bottom w:type="dxa" w:w="100"/>
              <w:right w:type="dxa" w:w="100"/>
            </w:tcMar>
          </w:tcPr>
          <w:p>
            <w:r>
              <w:t xml:space="preserve">LP requires ten Business Days' notice for capital calls due to internal fund release procedures and operational requirements.</w:t>
            </w:r>
          </w:p>
        </w:tc>
        <w:tc>
          <w:tcPr>
            <w:tcMar>
              <w:top w:type="dxa" w:w="100"/>
              <w:left w:type="dxa" w:w="100"/>
              <w:bottom w:type="dxa" w:w="100"/>
              <w:right w:type="dxa" w:w="100"/>
            </w:tcMar>
          </w:tcPr>
          <w:p>
            <w:r>
              <w:t xml:space="preserve">Paragraph 6</w:t>
            </w:r>
          </w:p>
        </w:tc>
      </w:tr>
      <w:tr>
        <w:tc>
          <w:tcPr>
            <w:tcMar>
              <w:top w:type="dxa" w:w="100"/>
              <w:left w:type="dxa" w:w="100"/>
              <w:bottom w:type="dxa" w:w="100"/>
              <w:right w:type="dxa" w:w="100"/>
            </w:tcMar>
          </w:tcPr>
          <w:p>
            <w:r>
              <w:rPr>
                <w:b/>
                <w:bCs/>
              </w:rPr>
              <w:t xml:space="preserve">Website Disclosure</w:t>
            </w:r>
          </w:p>
        </w:tc>
        <w:tc>
          <w:tcPr>
            <w:tcMar>
              <w:top w:type="dxa" w:w="100"/>
              <w:left w:type="dxa" w:w="100"/>
              <w:bottom w:type="dxa" w:w="100"/>
              <w:right w:type="dxa" w:w="100"/>
            </w:tcMar>
          </w:tcPr>
          <w:p>
            <w:r>
              <w:t xml:space="preserve">LP may disclose limited partnership information on AlpInvest's website per internal policies, excluding fundraising details and other investors' commitments.</w:t>
            </w:r>
          </w:p>
        </w:tc>
        <w:tc>
          <w:tcPr>
            <w:tcMar>
              <w:top w:type="dxa" w:w="100"/>
              <w:left w:type="dxa" w:w="100"/>
              <w:bottom w:type="dxa" w:w="100"/>
              <w:right w:type="dxa" w:w="100"/>
            </w:tcMar>
          </w:tcPr>
          <w:p>
            <w:r>
              <w:t xml:space="preserve">Paragraph 13</w:t>
            </w:r>
          </w:p>
        </w:tc>
      </w:tr>
      <w:tr>
        <w:tc>
          <w:tcPr>
            <w:tcMar>
              <w:top w:type="dxa" w:w="100"/>
              <w:left w:type="dxa" w:w="100"/>
              <w:bottom w:type="dxa" w:w="100"/>
              <w:right w:type="dxa" w:w="100"/>
            </w:tcMar>
          </w:tcPr>
          <w:p>
            <w:r>
              <w:rPr>
                <w:b/>
                <w:bCs/>
              </w:rPr>
              <w:t xml:space="preserve">UN Global Compact</w:t>
            </w:r>
          </w:p>
        </w:tc>
        <w:tc>
          <w:tcPr>
            <w:tcMar>
              <w:top w:type="dxa" w:w="100"/>
              <w:left w:type="dxa" w:w="100"/>
              <w:bottom w:type="dxa" w:w="100"/>
              <w:right w:type="dxa" w:w="100"/>
            </w:tcMar>
          </w:tcPr>
          <w:p>
            <w:r>
              <w:t xml:space="preserve">GP commits to consider UN Global Compact principles in investments, subject to fund terms and investor interests.</w:t>
            </w:r>
          </w:p>
        </w:tc>
        <w:tc>
          <w:tcPr>
            <w:tcMar>
              <w:top w:type="dxa" w:w="100"/>
              <w:left w:type="dxa" w:w="100"/>
              <w:bottom w:type="dxa" w:w="100"/>
              <w:right w:type="dxa" w:w="100"/>
            </w:tcMar>
          </w:tcPr>
          <w:p>
            <w:r>
              <w:t xml:space="preserve">Paragraph 20</w:t>
            </w:r>
          </w:p>
        </w:tc>
      </w:tr>
      <w:tr>
        <w:tc>
          <w:tcPr>
            <w:tcMar>
              <w:top w:type="dxa" w:w="100"/>
              <w:left w:type="dxa" w:w="100"/>
              <w:bottom w:type="dxa" w:w="100"/>
              <w:right w:type="dxa" w:w="100"/>
            </w:tcMar>
          </w:tcPr>
          <w:p>
            <w:r>
              <w:rPr>
                <w:b/>
                <w:bCs/>
              </w:rPr>
              <w:t xml:space="preserve">Credit Facility Documents</w:t>
            </w:r>
          </w:p>
        </w:tc>
        <w:tc>
          <w:tcPr>
            <w:tcMar>
              <w:top w:type="dxa" w:w="100"/>
              <w:left w:type="dxa" w:w="100"/>
              <w:bottom w:type="dxa" w:w="100"/>
              <w:right w:type="dxa" w:w="100"/>
            </w:tcMar>
          </w:tcPr>
          <w:p>
            <w:r>
              <w:t xml:space="preserve">LP's internal policy limits documents provided to lenders to only capital commitment and unpaid obligation confirmations.</w:t>
            </w:r>
          </w:p>
        </w:tc>
        <w:tc>
          <w:tcPr>
            <w:tcMar>
              <w:top w:type="dxa" w:w="100"/>
              <w:left w:type="dxa" w:w="100"/>
              <w:bottom w:type="dxa" w:w="100"/>
              <w:right w:type="dxa" w:w="100"/>
            </w:tcMar>
          </w:tcPr>
          <w:p>
            <w:r>
              <w:t xml:space="preserve">Paragraph 10</w:t>
            </w:r>
          </w:p>
        </w:tc>
      </w:tr>
      <w:tr>
        <w:tc>
          <w:tcPr>
            <w:tcMar>
              <w:top w:type="dxa" w:w="100"/>
              <w:left w:type="dxa" w:w="100"/>
              <w:bottom w:type="dxa" w:w="100"/>
              <w:right w:type="dxa" w:w="100"/>
            </w:tcMar>
          </w:tcPr>
          <w:p>
            <w:r>
              <w:rPr>
                <w:b/>
                <w:bCs/>
              </w:rPr>
              <w:t xml:space="preserve">Investment Policy</w:t>
            </w:r>
          </w:p>
        </w:tc>
        <w:tc>
          <w:tcPr>
            <w:tcMar>
              <w:top w:type="dxa" w:w="100"/>
              <w:left w:type="dxa" w:w="100"/>
              <w:bottom w:type="dxa" w:w="100"/>
              <w:right w:type="dxa" w:w="100"/>
            </w:tcMar>
          </w:tcPr>
          <w:p>
            <w:r>
              <w:t xml:space="preserve">Pursuant to Section 3.1(f)(i) of the Partnership Agreement, the General Partner acknowledges that the LP hereby notifies the General Partner of the LP's written investment policy attached hereto as Exhibit A.</w:t>
            </w:r>
          </w:p>
        </w:tc>
        <w:tc>
          <w:tcPr>
            <w:tcMar>
              <w:top w:type="dxa" w:w="100"/>
              <w:left w:type="dxa" w:w="100"/>
              <w:bottom w:type="dxa" w:w="100"/>
              <w:right w:type="dxa" w:w="100"/>
            </w:tcMar>
          </w:tcPr>
          <w:p>
            <w:r>
              <w:t xml:space="preserve">Paragraph 11</w:t>
            </w:r>
          </w:p>
        </w:tc>
      </w:tr>
    </w:tbl>
    <w:p>
      <w:pPr>
        <w:spacing w:before="100" w:after="100"/>
      </w:pPr>
      <w:r>
        <w:rPr>
          <w:b/>
          <w:bCs/>
        </w:rPr>
        <w:t xml:space="preserve">Investment Policy Restrictions (Exhibit 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Mar>
              <w:top w:type="dxa" w:w="100"/>
              <w:left w:type="dxa" w:w="100"/>
              <w:bottom w:type="dxa" w:w="100"/>
              <w:right w:type="dxa" w:w="100"/>
            </w:tcMar>
          </w:tcPr>
          <w:p>
            <w:r>
              <w:rPr>
                <w:b/>
                <w:bCs/>
                <w:i w:val="false"/>
                <w:iCs w:val="false"/>
              </w:rPr>
              <w:t xml:space="preserve">Restriction Type</w:t>
            </w:r>
          </w:p>
        </w:tc>
        <w:tc>
          <w:tcPr>
            <w:tcMar>
              <w:top w:type="dxa" w:w="100"/>
              <w:left w:type="dxa" w:w="100"/>
              <w:bottom w:type="dxa" w:w="100"/>
              <w:right w:type="dxa" w:w="100"/>
            </w:tcMar>
          </w:tcPr>
          <w:p>
            <w:r>
              <w:rPr>
                <w:b/>
                <w:bCs/>
                <w:i w:val="false"/>
                <w:iCs w:val="false"/>
              </w:rPr>
              <w:t xml:space="preserve">Policy Detail</w:t>
            </w:r>
          </w:p>
        </w:tc>
      </w:tr>
      <w:tr>
        <w:tc>
          <w:tcPr>
            <w:tcMar>
              <w:top w:type="dxa" w:w="100"/>
              <w:left w:type="dxa" w:w="100"/>
              <w:bottom w:type="dxa" w:w="100"/>
              <w:right w:type="dxa" w:w="100"/>
            </w:tcMar>
          </w:tcPr>
          <w:p>
            <w:r>
              <w:t xml:space="preserve">Weapons</w:t>
            </w:r>
          </w:p>
        </w:tc>
        <w:tc>
          <w:tcPr>
            <w:tcMar>
              <w:top w:type="dxa" w:w="100"/>
              <w:left w:type="dxa" w:w="100"/>
              <w:bottom w:type="dxa" w:w="100"/>
              <w:right w:type="dxa" w:w="100"/>
            </w:tcMar>
          </w:tcPr>
          <w:p>
            <w:r>
              <w:t xml:space="preserve">LP prohibited from investing in companies producing antipersonnel landmines, cluster bombs, nuclear weapons, chemical/biological weapons, or depleted uranium ammunition</w:t>
            </w:r>
          </w:p>
        </w:tc>
      </w:tr>
      <w:tr>
        <w:tc>
          <w:tcPr>
            <w:tcMar>
              <w:top w:type="dxa" w:w="100"/>
              <w:left w:type="dxa" w:w="100"/>
              <w:bottom w:type="dxa" w:w="100"/>
              <w:right w:type="dxa" w:w="100"/>
            </w:tcMar>
          </w:tcPr>
          <w:p>
            <w:r>
              <w:t xml:space="preserve">Thermal Coal</w:t>
            </w:r>
          </w:p>
        </w:tc>
        <w:tc>
          <w:tcPr>
            <w:tcMar>
              <w:top w:type="dxa" w:w="100"/>
              <w:left w:type="dxa" w:w="100"/>
              <w:bottom w:type="dxa" w:w="100"/>
              <w:right w:type="dxa" w:w="100"/>
            </w:tcMar>
          </w:tcPr>
          <w:p>
            <w:r>
              <w:t xml:space="preserve">LP prohibited from companies deriving &gt;15% revenue from thermal coal activities</w:t>
            </w:r>
          </w:p>
        </w:tc>
      </w:tr>
      <w:tr>
        <w:tc>
          <w:tcPr>
            <w:tcMar>
              <w:top w:type="dxa" w:w="100"/>
              <w:left w:type="dxa" w:w="100"/>
              <w:bottom w:type="dxa" w:w="100"/>
              <w:right w:type="dxa" w:w="100"/>
            </w:tcMar>
          </w:tcPr>
          <w:p>
            <w:r>
              <w:t xml:space="preserve">Prostitution/Pornography</w:t>
            </w:r>
          </w:p>
        </w:tc>
        <w:tc>
          <w:tcPr>
            <w:tcMar>
              <w:top w:type="dxa" w:w="100"/>
              <w:left w:type="dxa" w:w="100"/>
              <w:bottom w:type="dxa" w:w="100"/>
              <w:right w:type="dxa" w:w="100"/>
            </w:tcMar>
          </w:tcPr>
          <w:p>
            <w:r>
              <w:t xml:space="preserve">LP prohibited from companies deriving &gt;10% revenue from prostitution or pornography</w:t>
            </w:r>
          </w:p>
        </w:tc>
      </w:tr>
      <w:tr>
        <w:tc>
          <w:tcPr>
            <w:tcMar>
              <w:top w:type="dxa" w:w="100"/>
              <w:left w:type="dxa" w:w="100"/>
              <w:bottom w:type="dxa" w:w="100"/>
              <w:right w:type="dxa" w:w="100"/>
            </w:tcMar>
          </w:tcPr>
          <w:p>
            <w:r>
              <w:t xml:space="preserve">Tobacco/Alcohol</w:t>
            </w:r>
          </w:p>
        </w:tc>
        <w:tc>
          <w:tcPr>
            <w:tcMar>
              <w:top w:type="dxa" w:w="100"/>
              <w:left w:type="dxa" w:w="100"/>
              <w:bottom w:type="dxa" w:w="100"/>
              <w:right w:type="dxa" w:w="100"/>
            </w:tcMar>
          </w:tcPr>
          <w:p>
            <w:r>
              <w:t xml:space="preserve">LP prohibited from companies deriving &gt;10% revenue from tobacco or alcoholic beverages production/distribution</w:t>
            </w:r>
          </w:p>
        </w:tc>
      </w:tr>
      <w:tr>
        <w:tc>
          <w:tcPr>
            <w:tcMar>
              <w:top w:type="dxa" w:w="100"/>
              <w:left w:type="dxa" w:w="100"/>
              <w:bottom w:type="dxa" w:w="100"/>
              <w:right w:type="dxa" w:w="100"/>
            </w:tcMar>
          </w:tcPr>
          <w:p>
            <w:r>
              <w:t xml:space="preserve">Fossil Fuels</w:t>
            </w:r>
          </w:p>
        </w:tc>
        <w:tc>
          <w:tcPr>
            <w:tcMar>
              <w:top w:type="dxa" w:w="100"/>
              <w:left w:type="dxa" w:w="100"/>
              <w:bottom w:type="dxa" w:w="100"/>
              <w:right w:type="dxa" w:w="100"/>
            </w:tcMar>
          </w:tcPr>
          <w:p>
            <w:r>
              <w:t xml:space="preserve">LP prohibited from companies deriving &gt;10% revenue from fossil fuel extraction/mining/processing</w:t>
            </w:r>
          </w:p>
        </w:tc>
      </w:tr>
      <w:tr>
        <w:tc>
          <w:tcPr>
            <w:tcMar>
              <w:top w:type="dxa" w:w="100"/>
              <w:left w:type="dxa" w:w="100"/>
              <w:bottom w:type="dxa" w:w="100"/>
              <w:right w:type="dxa" w:w="100"/>
            </w:tcMar>
          </w:tcPr>
          <w:p>
            <w:r>
              <w:t xml:space="preserve">Specified Countries</w:t>
            </w:r>
          </w:p>
        </w:tc>
        <w:tc>
          <w:tcPr>
            <w:tcMar>
              <w:top w:type="dxa" w:w="100"/>
              <w:left w:type="dxa" w:w="100"/>
              <w:bottom w:type="dxa" w:w="100"/>
              <w:right w:type="dxa" w:w="100"/>
            </w:tcMar>
          </w:tcPr>
          <w:p>
            <w:r>
              <w:t xml:space="preserve">LP prohibited from investing in companies in: Afghanistan, Central African Republic, Chad, DPRK, DRC, Equatorial Guinea, Eritrea, Haiti, Iraq, Libya, Myanmar, Somalia, South Sudan, Sudan, Syria, Turkmenistan, Venezuela, Yemen, Zimbabwe</w:t>
            </w:r>
          </w:p>
        </w:tc>
      </w:tr>
    </w:tbl>
    <w:p>
      <w:pPr>
        <w:spacing w:before="200" w:after="100"/>
      </w:pPr>
      <w:r>
        <w:rPr>
          <w:b/>
          <w:bCs/>
          <w:color w:val="0064C8"/>
          <w:sz w:val="22"/>
          <w:szCs w:val="22"/>
        </w:rPr>
        <w:t xml:space="preserve">Sutraye Sai</w:t>
      </w:r>
    </w:p>
    <w:p>
      <w:pPr>
        <w:spacing w:before="100" w:after="100"/>
      </w:pPr>
      <w:r>
        <w:t xml:space="preserve">Does the side letter require quarterly ILPA fee reporting?</w:t>
      </w:r>
    </w:p>
    <w:p>
      <w:pPr>
        <w:spacing w:before="200" w:after="100"/>
      </w:pPr>
      <w:r>
        <w:rPr>
          <w:b/>
          <w:bCs/>
          <w:color w:val="4B0082"/>
          <w:sz w:val="22"/>
          <w:szCs w:val="22"/>
        </w:rPr>
        <w:t xml:space="preserve">Alpha AI</w:t>
      </w:r>
    </w:p>
    <w:p>
      <w:pPr>
        <w:spacing w:before="200" w:after="100"/>
      </w:pPr>
      <w:r>
        <w:rPr>
          <w:b/>
          <w:bCs/>
          <w:i w:val="false"/>
          <w:iCs w:val="false"/>
        </w:rPr>
        <w:t xml:space="preserve">Analysis from Your Selected Documents:</w:t>
      </w:r>
    </w:p>
    <w:p>
      <w:pPr>
        <w:spacing w:before="100" w:after="100"/>
      </w:pPr>
      <w:r>
        <w:rPr>
          <w:b/>
          <w:bCs/>
        </w:rPr>
        <w:t xml:space="preserve">Yes</w:t>
      </w:r>
      <w:r>
        <w:t xml:space="preserve"> - The Side Letter requires quarterly ILPA fee reporting.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Mar>
              <w:top w:type="dxa" w:w="100"/>
              <w:left w:type="dxa" w:w="100"/>
              <w:bottom w:type="dxa" w:w="100"/>
              <w:right w:type="dxa" w:w="100"/>
            </w:tcMar>
          </w:tcPr>
          <w:p>
            <w:r>
              <w:rPr>
                <w:b/>
                <w:bCs/>
                <w:i w:val="false"/>
                <w:iCs w:val="false"/>
              </w:rPr>
              <w:t xml:space="preserve">Document Name</w:t>
            </w:r>
          </w:p>
        </w:tc>
        <w:tc>
          <w:tcPr>
            <w:tcMar>
              <w:top w:type="dxa" w:w="100"/>
              <w:left w:type="dxa" w:w="100"/>
              <w:bottom w:type="dxa" w:w="100"/>
              <w:right w:type="dxa" w:w="100"/>
            </w:tcMar>
          </w:tcPr>
          <w:p>
            <w:r>
              <w:rPr>
                <w:b/>
                <w:bCs/>
                <w:i w:val="false"/>
                <w:iCs w:val="false"/>
              </w:rPr>
              <w:t xml:space="preserve">ILPA Fee Reporting Requirement</w:t>
            </w:r>
          </w:p>
        </w:tc>
        <w:tc>
          <w:tcPr>
            <w:tcMar>
              <w:top w:type="dxa" w:w="100"/>
              <w:left w:type="dxa" w:w="100"/>
              <w:bottom w:type="dxa" w:w="100"/>
              <w:right w:type="dxa" w:w="100"/>
            </w:tcMar>
          </w:tcPr>
          <w:p>
            <w:r>
              <w:rPr>
                <w:b/>
                <w:bCs/>
                <w:i w:val="false"/>
                <w:iCs w:val="false"/>
              </w:rPr>
              <w:t xml:space="preserve">Basis</w:t>
            </w:r>
          </w:p>
        </w:tc>
        <w:tc>
          <w:tcPr>
            <w:tcMar>
              <w:top w:type="dxa" w:w="100"/>
              <w:left w:type="dxa" w:w="100"/>
              <w:bottom w:type="dxa" w:w="100"/>
              <w:right w:type="dxa" w:w="100"/>
            </w:tcMar>
          </w:tcPr>
          <w:p>
            <w:r>
              <w:rPr>
                <w:b/>
                <w:bCs/>
                <w:i w:val="false"/>
                <w:iCs w:val="false"/>
              </w:rPr>
              <w:t xml:space="preserve">Frequency</w:t>
            </w:r>
          </w:p>
        </w:tc>
      </w:tr>
      <w:tr>
        <w:tc>
          <w:tcPr>
            <w:tcMar>
              <w:top w:type="dxa" w:w="100"/>
              <w:left w:type="dxa" w:w="100"/>
              <w:bottom w:type="dxa" w:w="100"/>
              <w:right w:type="dxa" w:w="100"/>
            </w:tcMar>
          </w:tcPr>
          <w:p>
            <w:r>
              <w:t xml:space="preserve">Apollo Overseas Partners (Delaware) X, L.P. Side Letter with ASP 2022 Aspire II LP</w:t>
            </w:r>
          </w:p>
        </w:tc>
        <w:tc>
          <w:tcPr>
            <w:tcMar>
              <w:top w:type="dxa" w:w="100"/>
              <w:left w:type="dxa" w:w="100"/>
              <w:bottom w:type="dxa" w:w="100"/>
              <w:right w:type="dxa" w:w="100"/>
            </w:tcMar>
          </w:tcPr>
          <w:p>
            <w:r>
              <w:t xml:space="preserve">Upon request by the LP, the General Partner shall use commercially reasonable efforts to provide to the LP on a quarterly basis information regarding the Partnership of the type described in the form of ILPA fee reporting template in effect as of the Initial Fund X Closing Date.</w:t>
            </w:r>
          </w:p>
        </w:tc>
        <w:tc>
          <w:tcPr>
            <w:tcMar>
              <w:top w:type="dxa" w:w="100"/>
              <w:left w:type="dxa" w:w="100"/>
              <w:bottom w:type="dxa" w:w="100"/>
              <w:right w:type="dxa" w:w="100"/>
            </w:tcMar>
          </w:tcPr>
          <w:p>
            <w:r>
              <w:t xml:space="preserve">LP's internal policy requires quarterly ILPA fee reporting template information from General Partner for private fund investments.</w:t>
            </w:r>
          </w:p>
        </w:tc>
        <w:tc>
          <w:tcPr>
            <w:tcMar>
              <w:top w:type="dxa" w:w="100"/>
              <w:left w:type="dxa" w:w="100"/>
              <w:bottom w:type="dxa" w:w="100"/>
              <w:right w:type="dxa" w:w="100"/>
            </w:tcMar>
          </w:tcPr>
          <w:p>
            <w:r>
              <w:t xml:space="preserve">Quarterly</w:t>
            </w:r>
          </w:p>
        </w:tc>
      </w:tr>
    </w:tbl>
    <w:p>
      <w:pPr>
        <w:spacing w:before="100" w:after="100"/>
      </w:pPr>
      <w:r>
        <w:rPr>
          <w:b/>
          <w:bCs/>
        </w:rPr>
        <w:t xml:space="preserve">Key Terms:</w:t>
      </w:r>
    </w:p>
    <w:p>
      <w:pPr>
        <w:spacing w:after="60"/>
        <w:ind w:left="360"/>
      </w:pPr>
      <w:r>
        <w:t xml:space="preserve">• </w:t>
      </w:r>
      <w:r>
        <w:rPr>
          <w:b/>
          <w:bCs/>
        </w:rPr>
        <w:t xml:space="preserve">Trigger</w:t>
      </w:r>
      <w:r>
        <w:t xml:space="preserve">: Upon LP request</w:t>
      </w:r>
    </w:p>
    <w:p>
      <w:pPr>
        <w:spacing w:after="60"/>
        <w:ind w:left="360"/>
      </w:pPr>
      <w:r>
        <w:t xml:space="preserve">• </w:t>
      </w:r>
      <w:r>
        <w:rPr>
          <w:b/>
          <w:bCs/>
        </w:rPr>
        <w:t xml:space="preserve">GP Obligation</w:t>
      </w:r>
      <w:r>
        <w:t xml:space="preserve">: The GP must use commercially reasonable efforts to provide quarterly ILPA fee reporting to the LP.</w:t>
      </w:r>
    </w:p>
    <w:p>
      <w:pPr>
        <w:spacing w:after="60"/>
        <w:ind w:left="360"/>
      </w:pPr>
      <w:r>
        <w:t xml:space="preserve">• </w:t>
      </w:r>
      <w:r>
        <w:rPr>
          <w:b/>
          <w:bCs/>
        </w:rPr>
        <w:t xml:space="preserve">Template Standard</w:t>
      </w:r>
      <w:r>
        <w:t xml:space="preserve">: ILPA fee reporting template in effect as of Initial Fund X Closing Date</w:t>
      </w:r>
    </w:p>
    <w:p>
      <w:pPr>
        <w:spacing w:before="200" w:after="100"/>
      </w:pPr>
      <w:r>
        <w:rPr>
          <w:b/>
          <w:bCs/>
          <w:color w:val="0064C8"/>
          <w:sz w:val="22"/>
          <w:szCs w:val="22"/>
        </w:rPr>
        <w:t xml:space="preserve">Sutraye Sai</w:t>
      </w:r>
    </w:p>
    <w:p>
      <w:pPr>
        <w:spacing w:before="100" w:after="100"/>
      </w:pPr>
      <w:r>
        <w:t xml:space="preserve">What notice period does the LP require for capital calls under its internal policies?</w:t>
      </w:r>
    </w:p>
    <w:p>
      <w:pPr>
        <w:spacing w:before="200" w:after="100"/>
      </w:pPr>
      <w:r>
        <w:rPr>
          <w:b/>
          <w:bCs/>
          <w:color w:val="4B0082"/>
          <w:sz w:val="22"/>
          <w:szCs w:val="22"/>
        </w:rPr>
        <w:t xml:space="preserve">Alpha AI</w:t>
      </w:r>
    </w:p>
    <w:p>
      <w:pPr>
        <w:spacing w:before="200" w:after="100"/>
      </w:pPr>
      <w:r>
        <w:rPr>
          <w:b/>
          <w:bCs/>
          <w:i w:val="false"/>
          <w:iCs w:val="false"/>
        </w:rPr>
        <w:t xml:space="preserve">Analysis from Your Selected Documents:</w:t>
      </w:r>
    </w:p>
    <w:p>
      <w:pPr>
        <w:spacing w:before="100" w:after="100"/>
      </w:pPr>
      <w:r>
        <w:t xml:space="preserve">The capital call notice period required by ASP 2022 Aspire II LP under its internal policies: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Mar>
              <w:top w:type="dxa" w:w="100"/>
              <w:left w:type="dxa" w:w="100"/>
              <w:bottom w:type="dxa" w:w="100"/>
              <w:right w:type="dxa" w:w="100"/>
            </w:tcMar>
          </w:tcPr>
          <w:p>
            <w:r>
              <w:rPr>
                <w:b/>
                <w:bCs/>
                <w:i w:val="false"/>
                <w:iCs w:val="false"/>
              </w:rPr>
              <w:t xml:space="preserve">Document Name</w:t>
            </w:r>
          </w:p>
        </w:tc>
        <w:tc>
          <w:tcPr>
            <w:tcMar>
              <w:top w:type="dxa" w:w="100"/>
              <w:left w:type="dxa" w:w="100"/>
              <w:bottom w:type="dxa" w:w="100"/>
              <w:right w:type="dxa" w:w="100"/>
            </w:tcMar>
          </w:tcPr>
          <w:p>
            <w:r>
              <w:rPr>
                <w:b/>
                <w:bCs/>
                <w:i w:val="false"/>
                <w:iCs w:val="false"/>
              </w:rPr>
              <w:t xml:space="preserve">Internal Policy Requirement</w:t>
            </w:r>
          </w:p>
        </w:tc>
        <w:tc>
          <w:tcPr>
            <w:tcMar>
              <w:top w:type="dxa" w:w="100"/>
              <w:left w:type="dxa" w:w="100"/>
              <w:bottom w:type="dxa" w:w="100"/>
              <w:right w:type="dxa" w:w="100"/>
            </w:tcMar>
          </w:tcPr>
          <w:p>
            <w:r>
              <w:rPr>
                <w:b/>
                <w:bCs/>
                <w:i w:val="false"/>
                <w:iCs w:val="false"/>
              </w:rPr>
              <w:t xml:space="preserve">Notice Period</w:t>
            </w:r>
          </w:p>
        </w:tc>
        <w:tc>
          <w:tcPr>
            <w:tcMar>
              <w:top w:type="dxa" w:w="100"/>
              <w:left w:type="dxa" w:w="100"/>
              <w:bottom w:type="dxa" w:w="100"/>
              <w:right w:type="dxa" w:w="100"/>
            </w:tcMar>
          </w:tcPr>
          <w:p>
            <w:r>
              <w:rPr>
                <w:b/>
                <w:bCs/>
                <w:i w:val="false"/>
                <w:iCs w:val="false"/>
              </w:rPr>
              <w:t xml:space="preserve">Basis</w:t>
            </w:r>
          </w:p>
        </w:tc>
      </w:tr>
      <w:tr>
        <w:tc>
          <w:tcPr>
            <w:tcMar>
              <w:top w:type="dxa" w:w="100"/>
              <w:left w:type="dxa" w:w="100"/>
              <w:bottom w:type="dxa" w:w="100"/>
              <w:right w:type="dxa" w:w="100"/>
            </w:tcMar>
          </w:tcPr>
          <w:p>
            <w:r>
              <w:t xml:space="preserve">Apollo Overseas Partners (Delaware) X, L.P. Side Letter</w:t>
            </w:r>
          </w:p>
        </w:tc>
        <w:tc>
          <w:tcPr>
            <w:tcMar>
              <w:top w:type="dxa" w:w="100"/>
              <w:left w:type="dxa" w:w="100"/>
              <w:bottom w:type="dxa" w:w="100"/>
              <w:right w:type="dxa" w:w="100"/>
            </w:tcMar>
          </w:tcPr>
          <w:p>
            <w:r>
              <w:t xml:space="preserve">LP requires ten Business Days' notice for capital calls due to internal fund release procedures and operational requirements.</w:t>
            </w:r>
          </w:p>
        </w:tc>
        <w:tc>
          <w:tcPr>
            <w:tcMar>
              <w:top w:type="dxa" w:w="100"/>
              <w:left w:type="dxa" w:w="100"/>
              <w:bottom w:type="dxa" w:w="100"/>
              <w:right w:type="dxa" w:w="100"/>
            </w:tcMar>
          </w:tcPr>
          <w:p>
            <w:r>
              <w:t xml:space="preserve">Ten Business Days</w:t>
            </w:r>
          </w:p>
        </w:tc>
        <w:tc>
          <w:tcPr>
            <w:tcMar>
              <w:top w:type="dxa" w:w="100"/>
              <w:left w:type="dxa" w:w="100"/>
              <w:bottom w:type="dxa" w:w="100"/>
              <w:right w:type="dxa" w:w="100"/>
            </w:tcMar>
          </w:tcPr>
          <w:p>
            <w:r>
              <w:t xml:space="preserve">Due to the operational requirements of its internal procedures relating to releasing funds, the LP may be unable to fund capital calls on less than ten Business Days' notice.</w:t>
            </w:r>
          </w:p>
        </w:tc>
      </w:tr>
    </w:tbl>
    <w:p>
      <w:pPr>
        <w:spacing w:before="100" w:after="100"/>
      </w:pPr>
      <w:r>
        <w:rPr>
          <w:b/>
          <w:bCs/>
        </w:rPr>
        <w:t xml:space="preserve">Key Terms:</w:t>
      </w:r>
    </w:p>
    <w:p>
      <w:pPr>
        <w:spacing w:after="60"/>
        <w:ind w:left="360"/>
      </w:pPr>
      <w:r>
        <w:t xml:space="preserve">• </w:t>
      </w:r>
      <w:r>
        <w:t xml:space="preserve">The General Partner agrees that LP must receive at least ten Business Days' notice before capital call deadline or alternative arrangements made.</w:t>
      </w:r>
    </w:p>
    <w:p>
      <w:pPr>
        <w:spacing w:after="60"/>
        <w:ind w:left="360"/>
      </w:pPr>
      <w:r>
        <w:t xml:space="preserve">• </w:t>
      </w:r>
      <w:r>
        <w:t xml:space="preserve">If less than 10 Business Days' notice is given, the LP shall use commercially reasonable efforts to fund on or prior to the relevant Capital Demand Date</w:t>
      </w:r>
    </w:p>
    <w:p>
      <w:pPr>
        <w:spacing w:before="200" w:after="100"/>
      </w:pPr>
      <w:r>
        <w:rPr>
          <w:b/>
          <w:bCs/>
          <w:color w:val="0064C8"/>
          <w:sz w:val="22"/>
          <w:szCs w:val="22"/>
        </w:rPr>
        <w:t xml:space="preserve">Sutraye Sai</w:t>
      </w:r>
    </w:p>
    <w:p>
      <w:pPr>
        <w:spacing w:before="100" w:after="100"/>
      </w:pPr>
      <w:r>
        <w:t xml:space="preserve">Are investments in companies or sovereign debt issuers listed in Exhibit C restricted?</w:t>
      </w:r>
    </w:p>
    <w:p>
      <w:pPr>
        <w:spacing w:before="200" w:after="100"/>
      </w:pPr>
      <w:r>
        <w:rPr>
          <w:b/>
          <w:bCs/>
          <w:color w:val="4B0082"/>
          <w:sz w:val="22"/>
          <w:szCs w:val="22"/>
        </w:rPr>
        <w:t xml:space="preserve">Alpha AI</w:t>
      </w:r>
    </w:p>
    <w:p>
      <w:pPr>
        <w:spacing w:before="200" w:after="100"/>
      </w:pPr>
      <w:r>
        <w:rPr>
          <w:b/>
          <w:bCs/>
          <w:i w:val="false"/>
          <w:iCs w:val="false"/>
        </w:rPr>
        <w:t xml:space="preserve">Analysis from Your Selected Documents:</w:t>
      </w:r>
    </w:p>
    <w:p>
      <w:pPr>
        <w:spacing w:before="100" w:after="100"/>
      </w:pPr>
      <w:r>
        <w:rPr>
          <w:b/>
          <w:bCs/>
        </w:rPr>
        <w:t xml:space="preserve">Exhibit C Investment Restrictions - PROHIBITED</w:t>
      </w:r>
    </w:p>
    <w:p>
      <w:pPr>
        <w:spacing w:before="100" w:after="100"/>
      </w:pPr>
      <w:r>
        <w:t xml:space="preserve">Investments in companies or sovereign debt issuers listed in Exhibit C are </w:t>
      </w:r>
      <w:r>
        <w:rPr>
          <w:b/>
          <w:bCs/>
        </w:rPr>
        <w:t xml:space="preserve">PROHIBITED</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Mar>
              <w:top w:type="dxa" w:w="100"/>
              <w:left w:type="dxa" w:w="100"/>
              <w:bottom w:type="dxa" w:w="100"/>
              <w:right w:type="dxa" w:w="100"/>
            </w:tcMar>
          </w:tcPr>
          <w:p>
            <w:r>
              <w:rPr>
                <w:b/>
                <w:bCs/>
                <w:i w:val="false"/>
                <w:iCs w:val="false"/>
              </w:rPr>
              <w:t xml:space="preserve">Document</w:t>
            </w:r>
          </w:p>
        </w:tc>
        <w:tc>
          <w:tcPr>
            <w:tcMar>
              <w:top w:type="dxa" w:w="100"/>
              <w:left w:type="dxa" w:w="100"/>
              <w:bottom w:type="dxa" w:w="100"/>
              <w:right w:type="dxa" w:w="100"/>
            </w:tcMar>
          </w:tcPr>
          <w:p>
            <w:r>
              <w:rPr>
                <w:b/>
                <w:bCs/>
                <w:i w:val="false"/>
                <w:iCs w:val="false"/>
              </w:rPr>
              <w:t xml:space="preserve">Restriction Type</w:t>
            </w:r>
          </w:p>
        </w:tc>
        <w:tc>
          <w:tcPr>
            <w:tcMar>
              <w:top w:type="dxa" w:w="100"/>
              <w:left w:type="dxa" w:w="100"/>
              <w:bottom w:type="dxa" w:w="100"/>
              <w:right w:type="dxa" w:w="100"/>
            </w:tcMar>
          </w:tcPr>
          <w:p>
            <w:r>
              <w:rPr>
                <w:b/>
                <w:bCs/>
                <w:i w:val="false"/>
                <w:iCs w:val="false"/>
              </w:rPr>
              <w:t xml:space="preserve">Exact Provision Language</w:t>
            </w:r>
          </w:p>
        </w:tc>
      </w:tr>
      <w:tr>
        <w:tc>
          <w:tcPr>
            <w:tcMar>
              <w:top w:type="dxa" w:w="100"/>
              <w:left w:type="dxa" w:w="100"/>
              <w:bottom w:type="dxa" w:w="100"/>
              <w:right w:type="dxa" w:w="100"/>
            </w:tcMar>
          </w:tcPr>
          <w:p>
            <w:r>
              <w:t xml:space="preserve">AOP DE X - Side Letter - ASP 2022 Aspire II LP (AlpInvest)</w:t>
            </w:r>
          </w:p>
        </w:tc>
        <w:tc>
          <w:tcPr>
            <w:tcMar>
              <w:top w:type="dxa" w:w="100"/>
              <w:left w:type="dxa" w:w="100"/>
              <w:bottom w:type="dxa" w:w="100"/>
              <w:right w:type="dxa" w:w="100"/>
            </w:tcMar>
          </w:tcPr>
          <w:p>
            <w:r>
              <w:t xml:space="preserve">Companies Listed in Exhibit C</w:t>
            </w:r>
          </w:p>
        </w:tc>
        <w:tc>
          <w:tcPr>
            <w:tcMar>
              <w:top w:type="dxa" w:w="100"/>
              <w:left w:type="dxa" w:w="100"/>
              <w:bottom w:type="dxa" w:w="100"/>
              <w:right w:type="dxa" w:w="100"/>
            </w:tcMar>
          </w:tcPr>
          <w:p>
            <w:r>
              <w:t xml:space="preserve">The LP is prohibited from participating in a Portfolio Investment in a Portfolio Company that, at the time of the Partnership's initial investment: is (i) listed under the heading "Companies" or (ii) an issuer of sovereign debt listed under the heading "Government bonds of the following countries," in the exclusions list attached hereto as Exhibit C.</w:t>
            </w:r>
          </w:p>
        </w:tc>
      </w:tr>
      <w:tr>
        <w:tc>
          <w:tcPr>
            <w:tcMar>
              <w:top w:type="dxa" w:w="100"/>
              <w:left w:type="dxa" w:w="100"/>
              <w:bottom w:type="dxa" w:w="100"/>
              <w:right w:type="dxa" w:w="100"/>
            </w:tcMar>
          </w:tcPr>
          <w:p>
            <w:r>
              <w:t xml:space="preserve">AOP DE X - Side Letter - ASP 2022 Aspire II LP (AlpInvest)</w:t>
            </w:r>
          </w:p>
        </w:tc>
        <w:tc>
          <w:tcPr>
            <w:tcMar>
              <w:top w:type="dxa" w:w="100"/>
              <w:left w:type="dxa" w:w="100"/>
              <w:bottom w:type="dxa" w:w="100"/>
              <w:right w:type="dxa" w:w="100"/>
            </w:tcMar>
          </w:tcPr>
          <w:p>
            <w:r>
              <w:t xml:space="preserve">Sovereign Debt Issuers</w:t>
            </w:r>
          </w:p>
        </w:tc>
        <w:tc>
          <w:tcPr>
            <w:tcMar>
              <w:top w:type="dxa" w:w="100"/>
              <w:left w:type="dxa" w:w="100"/>
              <w:bottom w:type="dxa" w:w="100"/>
              <w:right w:type="dxa" w:w="100"/>
            </w:tcMar>
          </w:tcPr>
          <w:p>
            <w:r>
              <w:t xml:space="preserve">The LP cannot invest in Portfolio Companies or sovereign debt issuers listed in Exhibit C's exclusion list.</w:t>
            </w:r>
          </w:p>
        </w:tc>
      </w:tr>
      <w:tr>
        <w:tc>
          <w:tcPr>
            <w:tcMar>
              <w:top w:type="dxa" w:w="100"/>
              <w:left w:type="dxa" w:w="100"/>
              <w:bottom w:type="dxa" w:w="100"/>
              <w:right w:type="dxa" w:w="100"/>
            </w:tcMar>
          </w:tcPr>
          <w:p>
            <w:r>
              <w:t xml:space="preserve">AOP DE X - Side Letter - ASP 2022 Aspire II LP (AlpInvest)</w:t>
            </w:r>
          </w:p>
        </w:tc>
        <w:tc>
          <w:tcPr>
            <w:tcMar>
              <w:top w:type="dxa" w:w="100"/>
              <w:left w:type="dxa" w:w="100"/>
              <w:bottom w:type="dxa" w:w="100"/>
              <w:right w:type="dxa" w:w="100"/>
            </w:tcMar>
          </w:tcPr>
          <w:p>
            <w:r>
              <w:t xml:space="preserve">Asset-backed Securities Reference</w:t>
            </w:r>
          </w:p>
        </w:tc>
        <w:tc>
          <w:tcPr>
            <w:tcMar>
              <w:top w:type="dxa" w:w="100"/>
              <w:left w:type="dxa" w:w="100"/>
              <w:bottom w:type="dxa" w:w="100"/>
              <w:right w:type="dxa" w:w="100"/>
            </w:tcMar>
          </w:tcPr>
          <w:p>
            <w:r>
              <w:t xml:space="preserve">The LP cannot invest in companies or sovereign debt issuers listed in the exclusions list (Exhibit C).</w:t>
            </w:r>
          </w:p>
        </w:tc>
      </w:tr>
    </w:tbl>
    <w:p>
      <w:pPr>
        <w:spacing w:before="100" w:after="100"/>
      </w:pPr>
      <w:r>
        <w:rPr>
          <w:b/>
          <w:bCs/>
        </w:rPr>
        <w:t xml:space="preserve">Exhibit C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Mar>
              <w:top w:type="dxa" w:w="100"/>
              <w:left w:type="dxa" w:w="100"/>
              <w:bottom w:type="dxa" w:w="100"/>
              <w:right w:type="dxa" w:w="100"/>
            </w:tcMar>
          </w:tcPr>
          <w:p>
            <w:r>
              <w:rPr>
                <w:b/>
                <w:bCs/>
                <w:i w:val="false"/>
                <w:iCs w:val="false"/>
              </w:rPr>
              <w:t xml:space="preserve">Element</w:t>
            </w:r>
          </w:p>
        </w:tc>
        <w:tc>
          <w:tcPr>
            <w:tcMar>
              <w:top w:type="dxa" w:w="100"/>
              <w:left w:type="dxa" w:w="100"/>
              <w:bottom w:type="dxa" w:w="100"/>
              <w:right w:type="dxa" w:w="100"/>
            </w:tcMar>
          </w:tcPr>
          <w:p>
            <w:r>
              <w:rPr>
                <w:b/>
                <w:bCs/>
                <w:i w:val="false"/>
                <w:iCs w:val="false"/>
              </w:rPr>
              <w:t xml:space="preserve">Description</w:t>
            </w:r>
          </w:p>
        </w:tc>
      </w:tr>
      <w:tr>
        <w:tc>
          <w:tcPr>
            <w:tcMar>
              <w:top w:type="dxa" w:w="100"/>
              <w:left w:type="dxa" w:w="100"/>
              <w:bottom w:type="dxa" w:w="100"/>
              <w:right w:type="dxa" w:w="100"/>
            </w:tcMar>
          </w:tcPr>
          <w:p>
            <w:r>
              <w:t xml:space="preserve">Exhibit Title</w:t>
            </w:r>
          </w:p>
        </w:tc>
        <w:tc>
          <w:tcPr>
            <w:tcMar>
              <w:top w:type="dxa" w:w="100"/>
              <w:left w:type="dxa" w:w="100"/>
              <w:bottom w:type="dxa" w:w="100"/>
              <w:right w:type="dxa" w:w="100"/>
            </w:tcMar>
          </w:tcPr>
          <w:p>
            <w:r>
              <w:t xml:space="preserve">Exhibit C Exclusions List</w:t>
            </w:r>
          </w:p>
        </w:tc>
      </w:tr>
      <w:tr>
        <w:tc>
          <w:tcPr>
            <w:tcMar>
              <w:top w:type="dxa" w:w="100"/>
              <w:left w:type="dxa" w:w="100"/>
              <w:bottom w:type="dxa" w:w="100"/>
              <w:right w:type="dxa" w:w="100"/>
            </w:tcMar>
          </w:tcPr>
          <w:p>
            <w:r>
              <w:t xml:space="preserve">Source</w:t>
            </w:r>
          </w:p>
        </w:tc>
        <w:tc>
          <w:tcPr>
            <w:tcMar>
              <w:top w:type="dxa" w:w="100"/>
              <w:left w:type="dxa" w:w="100"/>
              <w:bottom w:type="dxa" w:w="100"/>
              <w:right w:type="dxa" w:w="100"/>
            </w:tcMar>
          </w:tcPr>
          <w:p>
            <w:r>
              <w:t xml:space="preserve">Companies and countries excluded by APG</w:t>
            </w:r>
          </w:p>
        </w:tc>
      </w:tr>
      <w:tr>
        <w:tc>
          <w:tcPr>
            <w:tcMar>
              <w:top w:type="dxa" w:w="100"/>
              <w:left w:type="dxa" w:w="100"/>
              <w:bottom w:type="dxa" w:w="100"/>
              <w:right w:type="dxa" w:w="100"/>
            </w:tcMar>
          </w:tcPr>
          <w:p>
            <w:r>
              <w:t xml:space="preserve">Effective Date</w:t>
            </w:r>
          </w:p>
        </w:tc>
        <w:tc>
          <w:tcPr>
            <w:tcMar>
              <w:top w:type="dxa" w:w="100"/>
              <w:left w:type="dxa" w:w="100"/>
              <w:bottom w:type="dxa" w:w="100"/>
              <w:right w:type="dxa" w:w="100"/>
            </w:tcMar>
          </w:tcPr>
          <w:p>
            <w:r>
              <w:t xml:space="preserve">As at 1 June 2021</w:t>
            </w:r>
          </w:p>
        </w:tc>
      </w:tr>
      <w:tr>
        <w:tc>
          <w:tcPr>
            <w:tcMar>
              <w:top w:type="dxa" w:w="100"/>
              <w:left w:type="dxa" w:w="100"/>
              <w:bottom w:type="dxa" w:w="100"/>
              <w:right w:type="dxa" w:w="100"/>
            </w:tcMar>
          </w:tcPr>
          <w:p>
            <w:r>
              <w:t xml:space="preserve">Categories</w:t>
            </w:r>
          </w:p>
        </w:tc>
        <w:tc>
          <w:tcPr>
            <w:tcMar>
              <w:top w:type="dxa" w:w="100"/>
              <w:left w:type="dxa" w:w="100"/>
              <w:bottom w:type="dxa" w:w="100"/>
              <w:right w:type="dxa" w:w="100"/>
            </w:tcMar>
          </w:tcPr>
          <w:p>
            <w:r>
              <w:t xml:space="preserve">Companies and Government bonds of the following countries</w:t>
            </w:r>
          </w:p>
        </w:tc>
      </w:tr>
    </w:tbl>
    <w:p>
      <w:pPr>
        <w:spacing w:before="100" w:after="100"/>
      </w:pPr>
      <w:r>
        <w:rPr>
          <w:b/>
          <w:bCs/>
        </w:rPr>
        <w:t xml:space="preserve">Investment Status: PROHIBITED</w:t>
      </w:r>
      <w:r>
        <w:t xml:space="preserve"> - The LP is completely prohibited from participating in any Portfolio Investment involving entities or sovereign debt issuers appearing on the Exhibit C exclusion list at the time of initial investment.</w:t>
      </w:r>
    </w:p>
    <w:p>
      <w:pPr>
        <w:spacing w:before="200" w:after="100"/>
      </w:pPr>
      <w:r>
        <w:rPr>
          <w:b/>
          <w:bCs/>
          <w:color w:val="0064C8"/>
          <w:sz w:val="22"/>
          <w:szCs w:val="22"/>
        </w:rPr>
        <w:t xml:space="preserve">Sutraye Sai</w:t>
      </w:r>
    </w:p>
    <w:p>
      <w:pPr>
        <w:spacing w:before="100" w:after="100"/>
      </w:pPr>
      <w:r>
        <w:t xml:space="preserve">Are investments in companies involved in illegal drugs prohibited?</w:t>
      </w:r>
    </w:p>
    <w:p>
      <w:pPr>
        <w:spacing w:before="200" w:after="100"/>
      </w:pPr>
      <w:r>
        <w:rPr>
          <w:b/>
          <w:bCs/>
          <w:color w:val="4B0082"/>
          <w:sz w:val="22"/>
          <w:szCs w:val="22"/>
        </w:rPr>
        <w:t xml:space="preserve">Alpha AI</w:t>
      </w:r>
    </w:p>
    <w:p>
      <w:pPr>
        <w:spacing w:before="200" w:after="100"/>
      </w:pPr>
      <w:r>
        <w:rPr>
          <w:b/>
          <w:bCs/>
          <w:i w:val="false"/>
          <w:iCs w:val="false"/>
        </w:rPr>
        <w:t xml:space="preserve">Analysis from Your Selected Documents:</w:t>
      </w:r>
    </w:p>
    <w:p>
      <w:pPr>
        <w:spacing w:before="100" w:after="100"/>
      </w:pPr>
      <w:r>
        <w:t xml:space="preserve">Investment restrictions regarding illegal drugs/narcotics are explicitly prohibited: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Mar>
              <w:top w:type="dxa" w:w="100"/>
              <w:left w:type="dxa" w:w="100"/>
              <w:bottom w:type="dxa" w:w="100"/>
              <w:right w:type="dxa" w:w="100"/>
            </w:tcMar>
          </w:tcPr>
          <w:p>
            <w:r>
              <w:rPr>
                <w:b/>
                <w:bCs/>
                <w:i w:val="false"/>
                <w:iCs w:val="false"/>
              </w:rPr>
              <w:t xml:space="preserve">Document Name</w:t>
            </w:r>
          </w:p>
        </w:tc>
        <w:tc>
          <w:tcPr>
            <w:tcMar>
              <w:top w:type="dxa" w:w="100"/>
              <w:left w:type="dxa" w:w="100"/>
              <w:bottom w:type="dxa" w:w="100"/>
              <w:right w:type="dxa" w:w="100"/>
            </w:tcMar>
          </w:tcPr>
          <w:p>
            <w:r>
              <w:rPr>
                <w:b/>
                <w:bCs/>
                <w:i w:val="false"/>
                <w:iCs w:val="false"/>
              </w:rPr>
              <w:t xml:space="preserve">Restriction Language</w:t>
            </w:r>
          </w:p>
        </w:tc>
        <w:tc>
          <w:tcPr>
            <w:tcMar>
              <w:top w:type="dxa" w:w="100"/>
              <w:left w:type="dxa" w:w="100"/>
              <w:bottom w:type="dxa" w:w="100"/>
              <w:right w:type="dxa" w:w="100"/>
            </w:tcMar>
          </w:tcPr>
          <w:p>
            <w:r>
              <w:rPr>
                <w:b/>
                <w:bCs/>
                <w:i w:val="false"/>
                <w:iCs w:val="false"/>
              </w:rPr>
              <w:t xml:space="preserve">Scope</w:t>
            </w:r>
          </w:p>
        </w:tc>
      </w:tr>
      <w:tr>
        <w:tc>
          <w:tcPr>
            <w:tcMar>
              <w:top w:type="dxa" w:w="100"/>
              <w:left w:type="dxa" w:w="100"/>
              <w:bottom w:type="dxa" w:w="100"/>
              <w:right w:type="dxa" w:w="100"/>
            </w:tcMar>
          </w:tcPr>
          <w:p>
            <w:r>
              <w:rPr>
                <w:b/>
                <w:bCs/>
              </w:rPr>
              <w:t xml:space="preserve">AOP DE X - Side Letter - ASP 2022 Aspire II LP (AlpInvest)</w:t>
            </w:r>
            <w:r>
              <w:t xml:space="preserve"> [DOC_ID: 7-1760973880493]</w:t>
            </w:r>
          </w:p>
        </w:tc>
        <w:tc>
          <w:tcPr>
            <w:tcMar>
              <w:top w:type="dxa" w:w="100"/>
              <w:left w:type="dxa" w:w="100"/>
              <w:bottom w:type="dxa" w:w="100"/>
              <w:right w:type="dxa" w:w="100"/>
            </w:tcMar>
          </w:tcPr>
          <w:p>
            <w:r>
              <w:t xml:space="preserve">The LP is prohibited from participating in a Portfolio Investment in a Portfolio Company that, at the time of the Partnership's initial investment in such Portfolio Company directly involved in or derives any of its revenues from the illegal production, trade and/or distribution of drugs pursuant to applicable law.</w:t>
            </w:r>
          </w:p>
        </w:tc>
        <w:tc>
          <w:tcPr>
            <w:tcMar>
              <w:top w:type="dxa" w:w="100"/>
              <w:left w:type="dxa" w:w="100"/>
              <w:bottom w:type="dxa" w:w="100"/>
              <w:right w:type="dxa" w:w="100"/>
            </w:tcMar>
          </w:tcPr>
          <w:p>
            <w:r>
              <w:t xml:space="preserve">Direct involvement or any revenue derivation</w:t>
            </w:r>
          </w:p>
        </w:tc>
      </w:tr>
    </w:tbl>
    <w:p>
      <w:pPr>
        <w:spacing w:before="100" w:after="100"/>
      </w:pPr>
      <w:r>
        <w:rPr>
          <w:b/>
          <w:bCs/>
        </w:rPr>
        <w:t xml:space="preserve">Key Provision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Mar>
              <w:top w:type="dxa" w:w="100"/>
              <w:left w:type="dxa" w:w="100"/>
              <w:bottom w:type="dxa" w:w="100"/>
              <w:right w:type="dxa" w:w="100"/>
            </w:tcMar>
          </w:tcPr>
          <w:p>
            <w:r>
              <w:rPr>
                <w:b/>
                <w:bCs/>
                <w:i w:val="false"/>
                <w:iCs w:val="false"/>
              </w:rPr>
              <w:t xml:space="preserve">Category</w:t>
            </w:r>
          </w:p>
        </w:tc>
        <w:tc>
          <w:tcPr>
            <w:tcMar>
              <w:top w:type="dxa" w:w="100"/>
              <w:left w:type="dxa" w:w="100"/>
              <w:bottom w:type="dxa" w:w="100"/>
              <w:right w:type="dxa" w:w="100"/>
            </w:tcMar>
          </w:tcPr>
          <w:p>
            <w:r>
              <w:rPr>
                <w:b/>
                <w:bCs/>
                <w:i w:val="false"/>
                <w:iCs w:val="false"/>
              </w:rPr>
              <w:t xml:space="preserve">Specific Language</w:t>
            </w:r>
          </w:p>
        </w:tc>
      </w:tr>
      <w:tr>
        <w:tc>
          <w:tcPr>
            <w:tcMar>
              <w:top w:type="dxa" w:w="100"/>
              <w:left w:type="dxa" w:w="100"/>
              <w:bottom w:type="dxa" w:w="100"/>
              <w:right w:type="dxa" w:w="100"/>
            </w:tcMar>
          </w:tcPr>
          <w:p>
            <w:r>
              <w:rPr>
                <w:b/>
                <w:bCs/>
              </w:rPr>
              <w:t xml:space="preserve">Prohibited Activities</w:t>
            </w:r>
          </w:p>
        </w:tc>
        <w:tc>
          <w:tcPr>
            <w:tcMar>
              <w:top w:type="dxa" w:w="100"/>
              <w:left w:type="dxa" w:w="100"/>
              <w:bottom w:type="dxa" w:w="100"/>
              <w:right w:type="dxa" w:w="100"/>
            </w:tcMar>
          </w:tcPr>
          <w:p>
            <w:r>
              <w:t xml:space="preserve">The LP cannot invest in companies directly involved in or deriving revenue from illegal drug production, trade, or distribution.</w:t>
            </w:r>
          </w:p>
        </w:tc>
      </w:tr>
      <w:tr>
        <w:tc>
          <w:tcPr>
            <w:tcMar>
              <w:top w:type="dxa" w:w="100"/>
              <w:left w:type="dxa" w:w="100"/>
              <w:bottom w:type="dxa" w:w="100"/>
              <w:right w:type="dxa" w:w="100"/>
            </w:tcMar>
          </w:tcPr>
          <w:p>
            <w:r>
              <w:rPr>
                <w:b/>
                <w:bCs/>
              </w:rPr>
              <w:t xml:space="preserve">Legal Standard</w:t>
            </w:r>
          </w:p>
        </w:tc>
        <w:tc>
          <w:tcPr>
            <w:tcMar>
              <w:top w:type="dxa" w:w="100"/>
              <w:left w:type="dxa" w:w="100"/>
              <w:bottom w:type="dxa" w:w="100"/>
              <w:right w:type="dxa" w:w="100"/>
            </w:tcMar>
          </w:tcPr>
          <w:p>
            <w:r>
              <w:t xml:space="preserve">The LP cannot invest in companies directly involved in or deriving revenue from illegal drug production, trade, or distribution.</w:t>
            </w:r>
          </w:p>
        </w:tc>
      </w:tr>
      <w:tr>
        <w:tc>
          <w:tcPr>
            <w:tcMar>
              <w:top w:type="dxa" w:w="100"/>
              <w:left w:type="dxa" w:w="100"/>
              <w:bottom w:type="dxa" w:w="100"/>
              <w:right w:type="dxa" w:w="100"/>
            </w:tcMar>
          </w:tcPr>
          <w:p>
            <w:r>
              <w:rPr>
                <w:b/>
                <w:bCs/>
              </w:rPr>
              <w:t xml:space="preserve">Trigger</w:t>
            </w:r>
          </w:p>
        </w:tc>
        <w:tc>
          <w:tcPr>
            <w:tcMar>
              <w:top w:type="dxa" w:w="100"/>
              <w:left w:type="dxa" w:w="100"/>
              <w:bottom w:type="dxa" w:w="100"/>
              <w:right w:type="dxa" w:w="100"/>
            </w:tcMar>
          </w:tcPr>
          <w:p>
            <w:r>
              <w:t xml:space="preserve">Prohibition applies "at the time of the Partnership's initial investment"</w:t>
            </w:r>
          </w:p>
        </w:tc>
      </w:tr>
      <w:tr>
        <w:tc>
          <w:tcPr>
            <w:tcMar>
              <w:top w:type="dxa" w:w="100"/>
              <w:left w:type="dxa" w:w="100"/>
              <w:bottom w:type="dxa" w:w="100"/>
              <w:right w:type="dxa" w:w="100"/>
            </w:tcMar>
          </w:tcPr>
          <w:p>
            <w:r>
              <w:rPr>
                <w:b/>
                <w:bCs/>
              </w:rPr>
              <w:t xml:space="preserve">Revenue Threshold</w:t>
            </w:r>
          </w:p>
        </w:tc>
        <w:tc>
          <w:tcPr>
            <w:tcMar>
              <w:top w:type="dxa" w:w="100"/>
              <w:left w:type="dxa" w:w="100"/>
              <w:bottom w:type="dxa" w:w="100"/>
              <w:right w:type="dxa" w:w="100"/>
            </w:tcMar>
          </w:tcPr>
          <w:p>
            <w:r>
              <w:t xml:space="preserve">Zero tolerance - "any of its revenues" from illegal drug activities</w:t>
            </w:r>
          </w:p>
        </w:tc>
      </w:tr>
    </w:tbl>
    <w:p>
      <w:pPr>
        <w:spacing w:before="100" w:after="100"/>
      </w:pPr>
      <w:r>
        <w:t xml:space="preserve">The restriction explicitly covers illegal production, trade, and distribution of drugs as defined by applicable law, with no minimum revenue threshold for exclusion.</w:t>
      </w:r>
    </w:p>
    <w:p>
      <w:pPr>
        <w:spacing w:before="200" w:after="100"/>
      </w:pPr>
      <w:r>
        <w:rPr>
          <w:b/>
          <w:bCs/>
          <w:color w:val="0064C8"/>
          <w:sz w:val="22"/>
          <w:szCs w:val="22"/>
        </w:rPr>
        <w:t xml:space="preserve">Sutraye Sai</w:t>
      </w:r>
    </w:p>
    <w:p>
      <w:pPr>
        <w:spacing w:before="100" w:after="100"/>
      </w:pPr>
      <w:r>
        <w:t xml:space="preserve">Is there a capital commitment limit for real estate investments?
give with percentage</w:t>
      </w:r>
    </w:p>
    <w:p>
      <w:pPr>
        <w:spacing w:before="200" w:after="100"/>
      </w:pPr>
      <w:r>
        <w:rPr>
          <w:b/>
          <w:bCs/>
          <w:color w:val="4B0082"/>
          <w:sz w:val="22"/>
          <w:szCs w:val="22"/>
        </w:rPr>
        <w:t xml:space="preserve">Alpha AI</w:t>
      </w:r>
    </w:p>
    <w:p>
      <w:pPr>
        <w:spacing w:before="200" w:after="100"/>
      </w:pPr>
      <w:r>
        <w:rPr>
          <w:b/>
          <w:bCs/>
          <w:i w:val="false"/>
          <w:iCs w:val="false"/>
        </w:rPr>
        <w:t xml:space="preserve">Analysis from Your Selected Documents:</w:t>
      </w:r>
    </w:p>
    <w:p>
      <w:pPr>
        <w:spacing w:before="100" w:after="100"/>
      </w:pPr>
      <w:r>
        <w:t xml:space="preserve">Real estate investment capital commitment limits found: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Mar>
              <w:top w:type="dxa" w:w="100"/>
              <w:left w:type="dxa" w:w="100"/>
              <w:bottom w:type="dxa" w:w="100"/>
              <w:right w:type="dxa" w:w="100"/>
            </w:tcMar>
          </w:tcPr>
          <w:p>
            <w:r>
              <w:rPr>
                <w:b/>
                <w:bCs/>
                <w:i w:val="false"/>
                <w:iCs w:val="false"/>
              </w:rPr>
              <w:t xml:space="preserve">Document Name</w:t>
            </w:r>
          </w:p>
        </w:tc>
        <w:tc>
          <w:tcPr>
            <w:tcMar>
              <w:top w:type="dxa" w:w="100"/>
              <w:left w:type="dxa" w:w="100"/>
              <w:bottom w:type="dxa" w:w="100"/>
              <w:right w:type="dxa" w:w="100"/>
            </w:tcMar>
          </w:tcPr>
          <w:p>
            <w:r>
              <w:rPr>
                <w:b/>
                <w:bCs/>
                <w:i w:val="false"/>
                <w:iCs w:val="false"/>
              </w:rPr>
              <w:t xml:space="preserve">Real Estate Cap</w:t>
            </w:r>
          </w:p>
        </w:tc>
        <w:tc>
          <w:tcPr>
            <w:tcMar>
              <w:top w:type="dxa" w:w="100"/>
              <w:left w:type="dxa" w:w="100"/>
              <w:bottom w:type="dxa" w:w="100"/>
              <w:right w:type="dxa" w:w="100"/>
            </w:tcMar>
          </w:tcPr>
          <w:p>
            <w:r>
              <w:rPr>
                <w:b/>
                <w:bCs/>
                <w:i w:val="false"/>
                <w:iCs w:val="false"/>
              </w:rPr>
              <w:t xml:space="preserve">Restriction Details</w:t>
            </w:r>
          </w:p>
        </w:tc>
      </w:tr>
      <w:tr>
        <w:tc>
          <w:tcPr>
            <w:tcMar>
              <w:top w:type="dxa" w:w="100"/>
              <w:left w:type="dxa" w:w="100"/>
              <w:bottom w:type="dxa" w:w="100"/>
              <w:right w:type="dxa" w:w="100"/>
            </w:tcMar>
          </w:tcPr>
          <w:p>
            <w:r>
              <w:t xml:space="preserve">AOP DE X - Side Letter - ASP 2022 Aspire II LP (AlpInvest) [DOC_ID: 7-1760973880493]</w:t>
            </w:r>
          </w:p>
        </w:tc>
        <w:tc>
          <w:tcPr>
            <w:tcMar>
              <w:top w:type="dxa" w:w="100"/>
              <w:left w:type="dxa" w:w="100"/>
              <w:bottom w:type="dxa" w:w="100"/>
              <w:right w:type="dxa" w:w="100"/>
            </w:tcMar>
          </w:tcPr>
          <w:p>
            <w:r>
              <w:t xml:space="preserve">10% of capital commitment</w:t>
            </w:r>
          </w:p>
        </w:tc>
        <w:tc>
          <w:tcPr>
            <w:tcMar>
              <w:top w:type="dxa" w:w="100"/>
              <w:left w:type="dxa" w:w="100"/>
              <w:bottom w:type="dxa" w:w="100"/>
              <w:right w:type="dxa" w:w="100"/>
            </w:tcMar>
          </w:tcPr>
          <w:p>
            <w:r>
              <w:t xml:space="preserve">LP is prohibited from participating in a Portfolio Investment in a Portfolio Company if, at the time of the Partnership's initial investment in such Portfolio Company such Portfolio Company is primarily engaged in the development and subsequent sale and/or exploitation through long term leasing of real estate (residential, offices, rental) and such Portfolio Investment would result in more than 10% of the LP's Capital Commitment being invested in such Portfolio Company.</w:t>
            </w:r>
          </w:p>
        </w:tc>
      </w:tr>
    </w:tbl>
    <w:p>
      <w:pPr>
        <w:spacing w:before="100" w:after="100"/>
      </w:pPr>
      <w:r>
        <w:rPr>
          <w:b/>
          <w:bCs/>
        </w:rPr>
        <w:t xml:space="preserve">Exclusions from Real Estate Restriction:</w:t>
      </w:r>
      <w:r>
        <w:t xml:space="preserve">
This limitation is not intended to cover operational businesses for which real estate is a material component and/or asset base, including without limitation restaurants, retail properties, hospitals, department stores and similar businesses that arguably exploit real estate, but which are not customarily thought of as real estate businesses because of their focus on other business activities (and/or because they develop real estate that they intend to occupy).</w:t>
      </w:r>
    </w:p>
    <w:p>
      <w:pPr>
        <w:spacing w:before="100" w:after="100"/>
      </w:pPr>
      <w:r>
        <w:rPr>
          <w:b/>
          <w:bCs/>
        </w:rPr>
        <w:t xml:space="preserve">Related Investment Covenant Baskets: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Mar>
              <w:top w:type="dxa" w:w="100"/>
              <w:left w:type="dxa" w:w="100"/>
              <w:bottom w:type="dxa" w:w="100"/>
              <w:right w:type="dxa" w:w="100"/>
            </w:tcMar>
          </w:tcPr>
          <w:p>
            <w:r>
              <w:rPr>
                <w:b/>
                <w:bCs/>
                <w:i w:val="false"/>
                <w:iCs w:val="false"/>
              </w:rPr>
              <w:t xml:space="preserve">Investment Type</w:t>
            </w:r>
          </w:p>
        </w:tc>
        <w:tc>
          <w:tcPr>
            <w:tcMar>
              <w:top w:type="dxa" w:w="100"/>
              <w:left w:type="dxa" w:w="100"/>
              <w:bottom w:type="dxa" w:w="100"/>
              <w:right w:type="dxa" w:w="100"/>
            </w:tcMar>
          </w:tcPr>
          <w:p>
            <w:r>
              <w:rPr>
                <w:b/>
                <w:bCs/>
                <w:i w:val="false"/>
                <w:iCs w:val="false"/>
              </w:rPr>
              <w:t xml:space="preserve">Threshold</w:t>
            </w:r>
          </w:p>
        </w:tc>
        <w:tc>
          <w:tcPr>
            <w:tcMar>
              <w:top w:type="dxa" w:w="100"/>
              <w:left w:type="dxa" w:w="100"/>
              <w:bottom w:type="dxa" w:w="100"/>
              <w:right w:type="dxa" w:w="100"/>
            </w:tcMar>
          </w:tcPr>
          <w:p>
            <w:r>
              <w:rPr>
                <w:b/>
                <w:bCs/>
                <w:i w:val="false"/>
                <w:iCs w:val="false"/>
              </w:rPr>
              <w:t xml:space="preserve">Restriction</w:t>
            </w:r>
          </w:p>
        </w:tc>
      </w:tr>
      <w:tr>
        <w:tc>
          <w:tcPr>
            <w:tcMar>
              <w:top w:type="dxa" w:w="100"/>
              <w:left w:type="dxa" w:w="100"/>
              <w:bottom w:type="dxa" w:w="100"/>
              <w:right w:type="dxa" w:w="100"/>
            </w:tcMar>
          </w:tcPr>
          <w:p>
            <w:r>
              <w:t xml:space="preserve">Oil/Gas Exploration</w:t>
            </w:r>
          </w:p>
        </w:tc>
        <w:tc>
          <w:tcPr>
            <w:tcMar>
              <w:top w:type="dxa" w:w="100"/>
              <w:left w:type="dxa" w:w="100"/>
              <w:bottom w:type="dxa" w:w="100"/>
              <w:right w:type="dxa" w:w="100"/>
            </w:tcMar>
          </w:tcPr>
          <w:p>
            <w:r>
              <w:t xml:space="preserve">10% of Capital Commitment</w:t>
            </w:r>
          </w:p>
        </w:tc>
        <w:tc>
          <w:tcPr>
            <w:tcMar>
              <w:top w:type="dxa" w:w="100"/>
              <w:left w:type="dxa" w:w="100"/>
              <w:bottom w:type="dxa" w:w="100"/>
              <w:right w:type="dxa" w:w="100"/>
            </w:tcMar>
          </w:tcPr>
          <w:p>
            <w:r>
              <w:t xml:space="preserve">LP cannot invest if oil/gas exploration exceeds 10% of its Capital Commitment in a Portfolio Company</w:t>
            </w:r>
          </w:p>
        </w:tc>
      </w:tr>
      <w:tr>
        <w:tc>
          <w:tcPr>
            <w:tcMar>
              <w:top w:type="dxa" w:w="100"/>
              <w:left w:type="dxa" w:w="100"/>
              <w:bottom w:type="dxa" w:w="100"/>
              <w:right w:type="dxa" w:w="100"/>
            </w:tcMar>
          </w:tcPr>
          <w:p>
            <w:r>
              <w:t xml:space="preserve">Thermal Coal Activities</w:t>
            </w:r>
          </w:p>
        </w:tc>
        <w:tc>
          <w:tcPr>
            <w:tcMar>
              <w:top w:type="dxa" w:w="100"/>
              <w:left w:type="dxa" w:w="100"/>
              <w:bottom w:type="dxa" w:w="100"/>
              <w:right w:type="dxa" w:w="100"/>
            </w:tcMar>
          </w:tcPr>
          <w:p>
            <w:r>
              <w:t xml:space="preserve">15% revenue threshold</w:t>
            </w:r>
          </w:p>
        </w:tc>
        <w:tc>
          <w:tcPr>
            <w:tcMar>
              <w:top w:type="dxa" w:w="100"/>
              <w:left w:type="dxa" w:w="100"/>
              <w:bottom w:type="dxa" w:w="100"/>
              <w:right w:type="dxa" w:w="100"/>
            </w:tcMar>
          </w:tcPr>
          <w:p>
            <w:r>
              <w:t xml:space="preserve">Companies deriving &gt;15% revenue from thermal coal mining/financing/generation</w:t>
            </w:r>
          </w:p>
        </w:tc>
      </w:tr>
    </w:tbl>
    <w:p>
      <w:pPr>
        <w:spacing w:before="200" w:after="100"/>
      </w:pPr>
      <w:r>
        <w:rPr>
          <w:b/>
          <w:bCs/>
          <w:color w:val="0064C8"/>
          <w:sz w:val="22"/>
          <w:szCs w:val="22"/>
        </w:rPr>
        <w:t xml:space="preserve">Sutraye Sai</w:t>
      </w:r>
    </w:p>
    <w:p>
      <w:pPr>
        <w:spacing w:before="100" w:after="100"/>
      </w:pPr>
      <w:r>
        <w:t xml:space="preserve">A company derives 8% revenue from alcohol production and 5% from alcohol distribution. Is it restricted?</w:t>
      </w:r>
    </w:p>
    <w:p>
      <w:pPr>
        <w:spacing w:before="200" w:after="100"/>
      </w:pPr>
      <w:r>
        <w:rPr>
          <w:b/>
          <w:bCs/>
          <w:color w:val="4B0082"/>
          <w:sz w:val="22"/>
          <w:szCs w:val="22"/>
        </w:rPr>
        <w:t xml:space="preserve">Alpha AI</w:t>
      </w:r>
    </w:p>
    <w:p>
      <w:pPr>
        <w:spacing w:before="200" w:after="100"/>
      </w:pPr>
      <w:r>
        <w:rPr>
          <w:b/>
          <w:bCs/>
          <w:i w:val="false"/>
          <w:iCs w:val="false"/>
        </w:rPr>
        <w:t xml:space="preserve">Analysis from Your Selected Documents:</w:t>
      </w:r>
    </w:p>
    <w:p>
      <w:pPr>
        <w:spacing w:before="100" w:after="100"/>
      </w:pPr>
      <w:r>
        <w:rPr>
          <w:b/>
          <w:bCs/>
        </w:rPr>
        <w:t xml:space="preserve">Alcohol-Related Investment Restrictions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Mar>
              <w:top w:type="dxa" w:w="100"/>
              <w:left w:type="dxa" w:w="100"/>
              <w:bottom w:type="dxa" w:w="100"/>
              <w:right w:type="dxa" w:w="100"/>
            </w:tcMar>
          </w:tcPr>
          <w:p>
            <w:r>
              <w:rPr>
                <w:b/>
                <w:bCs/>
                <w:i w:val="false"/>
                <w:iCs w:val="false"/>
              </w:rPr>
              <w:t xml:space="preserve">Document</w:t>
            </w:r>
          </w:p>
        </w:tc>
        <w:tc>
          <w:tcPr>
            <w:tcMar>
              <w:top w:type="dxa" w:w="100"/>
              <w:left w:type="dxa" w:w="100"/>
              <w:bottom w:type="dxa" w:w="100"/>
              <w:right w:type="dxa" w:w="100"/>
            </w:tcMar>
          </w:tcPr>
          <w:p>
            <w:r>
              <w:rPr>
                <w:b/>
                <w:bCs/>
                <w:i w:val="false"/>
                <w:iCs w:val="false"/>
              </w:rPr>
              <w:t xml:space="preserve">Restriction Type</w:t>
            </w:r>
          </w:p>
        </w:tc>
        <w:tc>
          <w:tcPr>
            <w:tcMar>
              <w:top w:type="dxa" w:w="100"/>
              <w:left w:type="dxa" w:w="100"/>
              <w:bottom w:type="dxa" w:w="100"/>
              <w:right w:type="dxa" w:w="100"/>
            </w:tcMar>
          </w:tcPr>
          <w:p>
            <w:r>
              <w:rPr>
                <w:b/>
                <w:bCs/>
                <w:i w:val="false"/>
                <w:iCs w:val="false"/>
              </w:rPr>
              <w:t xml:space="preserve">Revenue Threshold</w:t>
            </w:r>
          </w:p>
        </w:tc>
        <w:tc>
          <w:tcPr>
            <w:tcMar>
              <w:top w:type="dxa" w:w="100"/>
              <w:left w:type="dxa" w:w="100"/>
              <w:bottom w:type="dxa" w:w="100"/>
              <w:right w:type="dxa" w:w="100"/>
            </w:tcMar>
          </w:tcPr>
          <w:p>
            <w:r>
              <w:rPr>
                <w:b/>
                <w:bCs/>
                <w:i w:val="false"/>
                <w:iCs w:val="false"/>
              </w:rPr>
              <w:t xml:space="preserve">Specific Language</w:t>
            </w:r>
          </w:p>
        </w:tc>
      </w:tr>
      <w:tr>
        <w:tc>
          <w:tcPr>
            <w:tcMar>
              <w:top w:type="dxa" w:w="100"/>
              <w:left w:type="dxa" w:w="100"/>
              <w:bottom w:type="dxa" w:w="100"/>
              <w:right w:type="dxa" w:w="100"/>
            </w:tcMar>
          </w:tcPr>
          <w:p>
            <w:r>
              <w:t xml:space="preserve">AOP DE X - Side Letter - ASP 2022 Aspire II LP (AlpInvest)</w:t>
            </w:r>
          </w:p>
        </w:tc>
        <w:tc>
          <w:tcPr>
            <w:tcMar>
              <w:top w:type="dxa" w:w="100"/>
              <w:left w:type="dxa" w:w="100"/>
              <w:bottom w:type="dxa" w:w="100"/>
              <w:right w:type="dxa" w:w="100"/>
            </w:tcMar>
          </w:tcPr>
          <w:p>
            <w:r>
              <w:t xml:space="preserve">Alcohol Production/Trade/Distribution</w:t>
            </w:r>
          </w:p>
        </w:tc>
        <w:tc>
          <w:tcPr>
            <w:tcMar>
              <w:top w:type="dxa" w:w="100"/>
              <w:left w:type="dxa" w:w="100"/>
              <w:bottom w:type="dxa" w:w="100"/>
              <w:right w:type="dxa" w:w="100"/>
            </w:tcMar>
          </w:tcPr>
          <w:p>
            <w:r>
              <w:t xml:space="preserve">more than 10% of its revenues from its production, trade and/or distribution of tobacco or alcoholic beverages</w:t>
            </w:r>
          </w:p>
        </w:tc>
        <w:tc>
          <w:tcPr>
            <w:tcMar>
              <w:top w:type="dxa" w:w="100"/>
              <w:left w:type="dxa" w:w="100"/>
              <w:bottom w:type="dxa" w:w="100"/>
              <w:right w:type="dxa" w:w="100"/>
            </w:tcMar>
          </w:tcPr>
          <w:p>
            <w:r>
              <w:t xml:space="preserve">The LP cannot invest in companies deriving over 10% revenue from producing, trading, or distributing tobacco or alcoholic beverages.</w:t>
            </w:r>
          </w:p>
        </w:tc>
      </w:tr>
    </w:tbl>
    <w:p>
      <w:pPr>
        <w:spacing w:before="100" w:after="100"/>
      </w:pPr>
      <w:r>
        <w:rPr>
          <w:b/>
          <w:bCs/>
        </w:rPr>
        <w:t xml:space="preserve">Company Assessment (8% Production + 5% Distribution = 13% Total Alcohol Revenue):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Mar>
              <w:top w:type="dxa" w:w="100"/>
              <w:left w:type="dxa" w:w="100"/>
              <w:bottom w:type="dxa" w:w="100"/>
              <w:right w:type="dxa" w:w="100"/>
            </w:tcMar>
          </w:tcPr>
          <w:p>
            <w:r>
              <w:rPr>
                <w:b/>
                <w:bCs/>
                <w:i w:val="false"/>
                <w:iCs w:val="false"/>
              </w:rPr>
              <w:t xml:space="preserve">Metric</w:t>
            </w:r>
          </w:p>
        </w:tc>
        <w:tc>
          <w:tcPr>
            <w:tcMar>
              <w:top w:type="dxa" w:w="100"/>
              <w:left w:type="dxa" w:w="100"/>
              <w:bottom w:type="dxa" w:w="100"/>
              <w:right w:type="dxa" w:w="100"/>
            </w:tcMar>
          </w:tcPr>
          <w:p>
            <w:r>
              <w:rPr>
                <w:b/>
                <w:bCs/>
                <w:i w:val="false"/>
                <w:iCs w:val="false"/>
              </w:rPr>
              <w:t xml:space="preserve">Value</w:t>
            </w:r>
          </w:p>
        </w:tc>
        <w:tc>
          <w:tcPr>
            <w:tcMar>
              <w:top w:type="dxa" w:w="100"/>
              <w:left w:type="dxa" w:w="100"/>
              <w:bottom w:type="dxa" w:w="100"/>
              <w:right w:type="dxa" w:w="100"/>
            </w:tcMar>
          </w:tcPr>
          <w:p>
            <w:r>
              <w:rPr>
                <w:b/>
                <w:bCs/>
                <w:i w:val="false"/>
                <w:iCs w:val="false"/>
              </w:rPr>
              <w:t xml:space="preserve">Threshold</w:t>
            </w:r>
          </w:p>
        </w:tc>
        <w:tc>
          <w:tcPr>
            <w:tcMar>
              <w:top w:type="dxa" w:w="100"/>
              <w:left w:type="dxa" w:w="100"/>
              <w:bottom w:type="dxa" w:w="100"/>
              <w:right w:type="dxa" w:w="100"/>
            </w:tcMar>
          </w:tcPr>
          <w:p>
            <w:r>
              <w:rPr>
                <w:b/>
                <w:bCs/>
                <w:i w:val="false"/>
                <w:iCs w:val="false"/>
              </w:rPr>
              <w:t xml:space="preserve">Result</w:t>
            </w:r>
          </w:p>
        </w:tc>
      </w:tr>
      <w:tr>
        <w:tc>
          <w:tcPr>
            <w:tcMar>
              <w:top w:type="dxa" w:w="100"/>
              <w:left w:type="dxa" w:w="100"/>
              <w:bottom w:type="dxa" w:w="100"/>
              <w:right w:type="dxa" w:w="100"/>
            </w:tcMar>
          </w:tcPr>
          <w:p>
            <w:r>
              <w:t xml:space="preserve">Company's Alcohol Production Revenue</w:t>
            </w:r>
          </w:p>
        </w:tc>
        <w:tc>
          <w:tcPr>
            <w:tcMar>
              <w:top w:type="dxa" w:w="100"/>
              <w:left w:type="dxa" w:w="100"/>
              <w:bottom w:type="dxa" w:w="100"/>
              <w:right w:type="dxa" w:w="100"/>
            </w:tcMar>
          </w:tcPr>
          <w:p>
            <w:r>
              <w:t xml:space="preserve">8%</w:t>
            </w:r>
          </w:p>
        </w:tc>
        <w:tc>
          <w:tcPr>
            <w:tcMar>
              <w:top w:type="dxa" w:w="100"/>
              <w:left w:type="dxa" w:w="100"/>
              <w:bottom w:type="dxa" w:w="100"/>
              <w:right w:type="dxa" w:w="100"/>
            </w:tcMar>
          </w:tcPr>
          <w:p>
            <w:r>
              <w:t xml:space="preserve">10%</w:t>
            </w:r>
          </w:p>
        </w:tc>
        <w:tc>
          <w:tcPr>
            <w:tcMar>
              <w:top w:type="dxa" w:w="100"/>
              <w:left w:type="dxa" w:w="100"/>
              <w:bottom w:type="dxa" w:w="100"/>
              <w:right w:type="dxa" w:w="100"/>
            </w:tcMar>
          </w:tcPr>
          <w:p>
            <w:r>
              <w:t xml:space="preserve">Below threshold individually</w:t>
            </w:r>
          </w:p>
        </w:tc>
      </w:tr>
      <w:tr>
        <w:tc>
          <w:tcPr>
            <w:tcMar>
              <w:top w:type="dxa" w:w="100"/>
              <w:left w:type="dxa" w:w="100"/>
              <w:bottom w:type="dxa" w:w="100"/>
              <w:right w:type="dxa" w:w="100"/>
            </w:tcMar>
          </w:tcPr>
          <w:p>
            <w:r>
              <w:t xml:space="preserve">Company's Alcohol Distribution Revenue</w:t>
            </w:r>
          </w:p>
        </w:tc>
        <w:tc>
          <w:tcPr>
            <w:tcMar>
              <w:top w:type="dxa" w:w="100"/>
              <w:left w:type="dxa" w:w="100"/>
              <w:bottom w:type="dxa" w:w="100"/>
              <w:right w:type="dxa" w:w="100"/>
            </w:tcMar>
          </w:tcPr>
          <w:p>
            <w:r>
              <w:t xml:space="preserve">5%</w:t>
            </w:r>
          </w:p>
        </w:tc>
        <w:tc>
          <w:tcPr>
            <w:tcMar>
              <w:top w:type="dxa" w:w="100"/>
              <w:left w:type="dxa" w:w="100"/>
              <w:bottom w:type="dxa" w:w="100"/>
              <w:right w:type="dxa" w:w="100"/>
            </w:tcMar>
          </w:tcPr>
          <w:p>
            <w:r>
              <w:t xml:space="preserve">10%</w:t>
            </w:r>
          </w:p>
        </w:tc>
        <w:tc>
          <w:tcPr>
            <w:tcMar>
              <w:top w:type="dxa" w:w="100"/>
              <w:left w:type="dxa" w:w="100"/>
              <w:bottom w:type="dxa" w:w="100"/>
              <w:right w:type="dxa" w:w="100"/>
            </w:tcMar>
          </w:tcPr>
          <w:p>
            <w:r>
              <w:t xml:space="preserve">Below threshold individually</w:t>
            </w:r>
          </w:p>
        </w:tc>
      </w:tr>
      <w:tr>
        <w:tc>
          <w:tcPr>
            <w:tcMar>
              <w:top w:type="dxa" w:w="100"/>
              <w:left w:type="dxa" w:w="100"/>
              <w:bottom w:type="dxa" w:w="100"/>
              <w:right w:type="dxa" w:w="100"/>
            </w:tcMar>
          </w:tcPr>
          <w:p>
            <w:r>
              <w:rPr>
                <w:b/>
                <w:bCs/>
              </w:rPr>
              <w:t xml:space="preserve">Total Alcohol-Related Revenue</w:t>
            </w:r>
          </w:p>
        </w:tc>
        <w:tc>
          <w:tcPr>
            <w:tcMar>
              <w:top w:type="dxa" w:w="100"/>
              <w:left w:type="dxa" w:w="100"/>
              <w:bottom w:type="dxa" w:w="100"/>
              <w:right w:type="dxa" w:w="100"/>
            </w:tcMar>
          </w:tcPr>
          <w:p>
            <w:r>
              <w:rPr>
                <w:b/>
                <w:bCs/>
              </w:rPr>
              <w:t xml:space="preserve">13%</w:t>
            </w:r>
          </w:p>
        </w:tc>
        <w:tc>
          <w:tcPr>
            <w:tcMar>
              <w:top w:type="dxa" w:w="100"/>
              <w:left w:type="dxa" w:w="100"/>
              <w:bottom w:type="dxa" w:w="100"/>
              <w:right w:type="dxa" w:w="100"/>
            </w:tcMar>
          </w:tcPr>
          <w:p>
            <w:r>
              <w:t xml:space="preserve">10%</w:t>
            </w:r>
          </w:p>
        </w:tc>
        <w:tc>
          <w:tcPr>
            <w:tcMar>
              <w:top w:type="dxa" w:w="100"/>
              <w:left w:type="dxa" w:w="100"/>
              <w:bottom w:type="dxa" w:w="100"/>
              <w:right w:type="dxa" w:w="100"/>
            </w:tcMar>
          </w:tcPr>
          <w:p>
            <w:r>
              <w:rPr>
                <w:b/>
                <w:bCs/>
              </w:rPr>
              <w:t xml:space="preserve">EXCEEDS THRESHOLD</w:t>
            </w:r>
          </w:p>
        </w:tc>
      </w:tr>
    </w:tbl>
    <w:p>
      <w:pPr>
        <w:spacing w:before="100" w:after="100"/>
      </w:pPr>
      <w:r>
        <w:rPr>
          <w:b/>
          <w:bCs/>
        </w:rPr>
        <w:t xml:space="preserve">Determination:</w:t>
      </w:r>
    </w:p>
    <w:p>
      <w:pPr>
        <w:spacing w:before="100" w:after="100"/>
      </w:pPr>
      <w:r>
        <w:t xml:space="preserve">The company with </w:t>
      </w:r>
      <w:r>
        <w:rPr>
          <w:b/>
          <w:bCs/>
        </w:rPr>
        <w:t xml:space="preserve">13% total alcohol-related revenue</w:t>
      </w:r>
      <w:r>
        <w:t xml:space="preserve"> would be </w:t>
      </w:r>
      <w:r>
        <w:rPr>
          <w:b/>
          <w:bCs/>
        </w:rPr>
        <w:t xml:space="preserve">RESTRICTED</w:t>
      </w:r>
      <w:r>
        <w:t xml:space="preserve"> under these investment covenant provisions. The restriction applies to companies deriving more than 10% of its revenues from its production, trade and/or distribution of tobacco or alcoholic beverages. Since the combined alcohol revenue (production + distribution) equals 13%, which exceeds the 10% revenue threshold, this company falls within the prohibited investment category.</w:t>
      </w:r>
    </w:p>
    <w:p>
      <w:pPr>
        <w:spacing w:before="100" w:after="100"/>
      </w:pPr>
      <w:r>
        <w:rPr>
          <w:b/>
          <w:bCs/>
        </w:rPr>
        <w:t xml:space="preserve">Note:</w:t>
      </w:r>
      <w:r>
        <w:t xml:space="preserve"> The restriction excludes retailers, restaurants, and persons involved in the supply chain related to the production, trade or distribution of non-alcohol components of alcoholic beverages, including packaging.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2026-01-11T11:34:16.541Z</dcterms:created>
  <dcterms:modified xsi:type="dcterms:W3CDTF">2026-01-11T11:34:16.541Z</dcterms:modified>
</cp:coreProperties>
</file>

<file path=docProps/custom.xml><?xml version="1.0" encoding="utf-8"?>
<Properties xmlns="http://schemas.openxmlformats.org/officeDocument/2006/custom-properties" xmlns:vt="http://schemas.openxmlformats.org/officeDocument/2006/docPropsVTypes"/>
</file>