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Alpha AI</w:t>
      </w:r>
    </w:p>
    <w:p>
      <w:pPr>
        <w:spacing w:after="400"/>
      </w:pPr>
      <w:r>
        <w:rPr>
          <w:color w:val="808080"/>
          <w:sz w:val="18"/>
          <w:szCs w:val="18"/>
        </w:rPr>
        <w:t xml:space="preserve">Exported: 1/8/2026, 12:10:40 PM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"Notifications"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68 side letters</w:t>
      </w:r>
      <w:r>
        <w:t xml:space="preserve"> contain provisions for "Notifications"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"Reporting"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22 side letters</w:t>
      </w:r>
      <w:r>
        <w:t xml:space="preserve"> contain provisions for "Reporting"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"Governing Law"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Governing Law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Letters with Governing Law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"Tax"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120 side letters</w:t>
      </w:r>
      <w:r>
        <w:t xml:space="preserve"> contain provisions for "Tax"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"Fund Ownership Limit %"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8 side letters</w:t>
      </w:r>
      <w:r>
        <w:t xml:space="preserve"> contain provisions for "Fund Ownership Limit %"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"Accounting Method"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 side letter</w:t>
      </w:r>
      <w:r>
        <w:t xml:space="preserve"> contains provisions for "Accounting Method".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"Regulatory Requirements"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26 documents</w:t>
      </w:r>
      <w:r>
        <w:t xml:space="preserve"> contain provisions for "Regulatory Requirements"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"Redemptions/Withdrawals"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13 side letters</w:t>
      </w:r>
      <w:r>
        <w:t xml:space="preserve"> contain provisions for "Redemptions/Withdrawals"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"Proceedings Against the Fund"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8 side letters</w:t>
      </w:r>
      <w:r>
        <w:t xml:space="preserve"> contain provisions for "Proceedings Against the Fund"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"Power of Attorney"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75 documents</w:t>
      </w:r>
      <w:r>
        <w:t xml:space="preserve"> contain provisions for "Power of Attorney"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"Placement Agent Policy"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29 documents</w:t>
      </w:r>
      <w:r>
        <w:t xml:space="preserve"> contain provisions for "Placement Agent Policy"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"Partnership Agreement"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125 documents</w:t>
      </w:r>
      <w:r>
        <w:t xml:space="preserve"> contain provisions related to "Partnership Agreement"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"Opinion of Counsel"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41 documents</w:t>
      </w:r>
      <w:r>
        <w:t xml:space="preserve"> contain provisions for "Opinion of Counsel"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"Metadata"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211 side letters</w:t>
      </w:r>
      <w:r>
        <w:t xml:space="preserve"> contain provisions for "Metadata"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"LP Commitment (EUR)"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letters with "LP Commitment (EUR)"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side letters</w:t>
      </w:r>
    </w:p>
    <w:p>
      <w:pPr>
        <w:spacing w:before="100" w:after="100"/>
      </w:pPr>
      <w:r>
        <w:t xml:space="preserve">No side letters in the searched documents contain provisions for "LP Commitment (EUR)".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"Jurisdiction"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23 side letters</w:t>
      </w:r>
      <w:r>
        <w:t xml:space="preserve"> contain provisions for "Jurisdiction"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"Investment Restrictions"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125 side letters</w:t>
      </w:r>
      <w:r>
        <w:t xml:space="preserve"> contain provisions for Investment Restrictions.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"Investment Ownership Limit (%)"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8 side letters</w:t>
      </w:r>
      <w:r>
        <w:t xml:space="preserve"> contain provisions for "Investment Ownership Limit (%)".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"Fees"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65 side letters</w:t>
      </w:r>
      <w:r>
        <w:t xml:space="preserve"> contain provisions for "Fees"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I am a fund formation lawyer working on side letter development and reviews. Can you tell me how many side letters have provisions for "Expenses"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20 side letters</w:t>
      </w:r>
      <w:r>
        <w:t xml:space="preserve"> contain provisions for "Expenses"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obligations for "Investment Restrictions: Reinvestment"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2026-01-08T06:40:40.892Z</dcterms:created>
  <dcterms:modified xsi:type="dcterms:W3CDTF">2026-01-08T06:40:40.892Z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