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задание…………………………………….3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Авторы проекта……………………………………………………….………..5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технологий………………………………………………………….6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категоризации»…………………………………………………………………….7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Авторы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MainWidget – позволяет пользователю управлять задачами, событиями, а также категориями (основные методы: to_filter(), update_task(), update_events(), edit_categories(), add_task(), add_event())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предоставляет информацию о существующих категориях.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событие.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«Автоматизация деятельности медицинского персонала»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QT технологии: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Программное создание интерфейса.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изображению).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«Система управления задачами и событиями с возможностью их категоризации»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