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9DE" w:rsidRDefault="00F745A1" w:rsidP="00F745A1">
      <w:pPr>
        <w:pStyle w:val="1"/>
      </w:pPr>
      <w:r>
        <w:t>Аэродинамический облик</w:t>
      </w:r>
    </w:p>
    <w:p w:rsidR="00F745A1" w:rsidRDefault="00F745A1" w:rsidP="00F745A1">
      <w:pPr>
        <w:rPr>
          <w:lang w:val="ru-RU"/>
        </w:rPr>
      </w:pPr>
      <w:proofErr w:type="gramStart"/>
      <w:r>
        <w:rPr>
          <w:lang w:val="ru-RU"/>
        </w:rPr>
        <w:t xml:space="preserve">В ходе проектирования аэродинамического облика ЛА команда использовала инженерные методы оценки на основе экспериментальных данных, приведенных в </w:t>
      </w:r>
      <w:r w:rsidRPr="00F745A1">
        <w:rPr>
          <w:lang w:val="ru-RU"/>
        </w:rPr>
        <w:t xml:space="preserve">[]. </w:t>
      </w:r>
      <w:r>
        <w:rPr>
          <w:lang w:val="ru-RU"/>
        </w:rPr>
        <w:t xml:space="preserve">Не смотря на то, что в источнике [] числа </w:t>
      </w:r>
      <w:proofErr w:type="spellStart"/>
      <w:r>
        <w:rPr>
          <w:lang w:val="ru-RU"/>
        </w:rPr>
        <w:t>Рейнольдса</w:t>
      </w:r>
      <w:proofErr w:type="spellEnd"/>
      <w:r>
        <w:rPr>
          <w:lang w:val="ru-RU"/>
        </w:rPr>
        <w:t>, при которых проводились эксперимент, выше, чем те, при которых буд</w:t>
      </w:r>
      <w:r w:rsidR="00037667">
        <w:rPr>
          <w:lang w:val="ru-RU"/>
        </w:rPr>
        <w:t xml:space="preserve">ет эксплуатироваться разрабатываемый ЛА; приводимые оценки отражают </w:t>
      </w:r>
      <w:r w:rsidR="00037667" w:rsidRPr="00037667">
        <w:rPr>
          <w:highlight w:val="yellow"/>
          <w:lang w:val="ru-RU"/>
        </w:rPr>
        <w:t>динамику</w:t>
      </w:r>
      <w:r w:rsidR="00037667">
        <w:rPr>
          <w:lang w:val="ru-RU"/>
        </w:rPr>
        <w:t xml:space="preserve"> изменения аэродинамических характеристик ЛА.</w:t>
      </w:r>
      <w:proofErr w:type="gramEnd"/>
    </w:p>
    <w:p w:rsidR="00037667" w:rsidRDefault="00037667" w:rsidP="00F745A1">
      <w:pPr>
        <w:rPr>
          <w:lang w:val="ru-RU"/>
        </w:rPr>
      </w:pPr>
      <w:r>
        <w:rPr>
          <w:lang w:val="ru-RU"/>
        </w:rPr>
        <w:t xml:space="preserve">После того, как аэродинамический облик был сформирован, были использованы методы численного моделирования для уточнения </w:t>
      </w:r>
      <w:r w:rsidRPr="00037667">
        <w:rPr>
          <w:highlight w:val="yellow"/>
          <w:lang w:val="ru-RU"/>
        </w:rPr>
        <w:t>параметров…</w:t>
      </w:r>
      <w:r w:rsidR="00BA49B8">
        <w:rPr>
          <w:lang w:val="ru-RU"/>
        </w:rPr>
        <w:t xml:space="preserve"> и приведения их в соответствие с требуемыми значениями для выполнения ТЗ.</w:t>
      </w:r>
    </w:p>
    <w:p w:rsidR="00037667" w:rsidRDefault="00BA49B8" w:rsidP="00037667">
      <w:pPr>
        <w:pStyle w:val="11"/>
      </w:pPr>
      <w:r>
        <w:t>Фюзеляж</w:t>
      </w:r>
    </w:p>
    <w:p w:rsidR="00BA49B8" w:rsidRDefault="00BA49B8" w:rsidP="00BA49B8">
      <w:pPr>
        <w:rPr>
          <w:rFonts w:eastAsiaTheme="minorEastAsia"/>
        </w:rPr>
      </w:pPr>
      <w:r>
        <w:rPr>
          <w:lang w:val="ru-RU"/>
        </w:rPr>
        <w:t>Выбор формы фюзеляжа и его геометрических размеров (рисунок 1) основан на оценке места, занимаемого БО и грузом; а также на простоте в построении геометрии и в дальнейшем изготовлении.</w:t>
      </w:r>
      <w:r w:rsidR="00332B2D">
        <w:rPr>
          <w:lang w:val="ru-RU"/>
        </w:rPr>
        <w:t xml:space="preserve"> Для размещения необходимых </w:t>
      </w:r>
      <w:r w:rsidR="00332B2D" w:rsidRPr="00332B2D">
        <w:rPr>
          <w:highlight w:val="yellow"/>
          <w:lang w:val="ru-RU"/>
        </w:rPr>
        <w:t>элементов</w:t>
      </w:r>
      <w:r w:rsidR="00332B2D">
        <w:rPr>
          <w:lang w:val="ru-RU"/>
        </w:rPr>
        <w:t xml:space="preserve"> был выбран круговой профиль в поперечном сечении фюзеляжа, что также обеспечивает лучшие аэродинамические характеристики по с</w:t>
      </w:r>
      <w:r w:rsidR="00DB1BCE">
        <w:rPr>
          <w:lang w:val="ru-RU"/>
        </w:rPr>
        <w:t xml:space="preserve">равнению с прямоугольным при таком же миделевом сечении </w:t>
      </w:r>
      <w:r w:rsidR="00DB1BCE" w:rsidRPr="00DB1BCE">
        <w:rPr>
          <w:lang w:val="ru-RU"/>
        </w:rPr>
        <w:t>[?]</w:t>
      </w:r>
      <w:r w:rsidR="00DB1BCE">
        <w:rPr>
          <w:lang w:val="ru-RU"/>
        </w:rPr>
        <w:t xml:space="preserve">. Длина фюзеляжа составила </w:t>
      </w:r>
      <m:oMath>
        <m:r>
          <w:rPr>
            <w:rFonts w:ascii="Cambria Math" w:hAnsi="Cambria Math"/>
            <w:lang w:val="ru-RU"/>
          </w:rPr>
          <m:t>1100</m:t>
        </m:r>
        <m:r>
          <w:rPr>
            <w:rFonts w:ascii="Cambria Math" w:hAnsi="Cambria Math"/>
            <w:lang w:val="ru-RU"/>
          </w:rPr>
          <m:t xml:space="preserve"> мм</m:t>
        </m:r>
      </m:oMath>
    </w:p>
    <w:p w:rsidR="00DB1BCE" w:rsidRDefault="00DB1BCE" w:rsidP="00DB1BC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0B0BBFE" wp14:editId="2728F297">
            <wp:extent cx="5562600" cy="1569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s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7" t="21667" r="3156" b="21111"/>
                    <a:stretch/>
                  </pic:blipFill>
                  <pic:spPr bwMode="auto">
                    <a:xfrm>
                      <a:off x="0" y="0"/>
                      <a:ext cx="5563766" cy="1570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BCE" w:rsidRPr="00DB1BCE" w:rsidRDefault="00DB1BCE" w:rsidP="00DB1BCE">
      <w:pPr>
        <w:pStyle w:val="ab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:rsidR="005F67ED" w:rsidRDefault="001F5070" w:rsidP="005F67ED">
      <w:pPr>
        <w:pStyle w:val="11"/>
      </w:pPr>
      <w:r>
        <w:t>Аэродинамические профили</w:t>
      </w:r>
    </w:p>
    <w:p w:rsidR="005F67ED" w:rsidRDefault="005F67ED" w:rsidP="005F67ED">
      <w:pPr>
        <w:rPr>
          <w:rFonts w:eastAsiaTheme="minorEastAsia"/>
        </w:rPr>
      </w:pPr>
      <w:r>
        <w:rPr>
          <w:lang w:val="ru-RU"/>
        </w:rPr>
        <w:t>На основе оценок атласа низкоскоростных профилей</w:t>
      </w:r>
      <w:proofErr w:type="gramStart"/>
      <w:r>
        <w:rPr>
          <w:lang w:val="ru-RU"/>
        </w:rPr>
        <w:t xml:space="preserve"> </w:t>
      </w:r>
      <w:r w:rsidRPr="005F67ED">
        <w:rPr>
          <w:lang w:val="ru-RU"/>
        </w:rPr>
        <w:t xml:space="preserve">[] </w:t>
      </w:r>
      <w:proofErr w:type="gramEnd"/>
      <w:r>
        <w:rPr>
          <w:lang w:val="ru-RU"/>
        </w:rPr>
        <w:t xml:space="preserve">был выбран </w:t>
      </w:r>
      <w:r>
        <w:t>SD</w:t>
      </w:r>
      <w:r w:rsidRPr="005F67ED">
        <w:rPr>
          <w:lang w:val="ru-RU"/>
        </w:rPr>
        <w:t>7032</w:t>
      </w:r>
      <w:r w:rsidR="001F5070">
        <w:rPr>
          <w:lang w:val="ru-RU"/>
        </w:rPr>
        <w:t xml:space="preserve"> для крыла</w:t>
      </w:r>
      <w:r>
        <w:rPr>
          <w:lang w:val="ru-RU"/>
        </w:rPr>
        <w:t xml:space="preserve">, обладающий приемлемыми </w:t>
      </w:r>
      <w:r w:rsidR="001F5070">
        <w:rPr>
          <w:lang w:val="ru-RU"/>
        </w:rPr>
        <w:t>характеристиками (таблица 1): спроектирован</w:t>
      </w:r>
      <w:r>
        <w:rPr>
          <w:lang w:val="ru-RU"/>
        </w:rPr>
        <w:t xml:space="preserve"> для эксплуатации на низких числах </w:t>
      </w:r>
      <w:proofErr w:type="spellStart"/>
      <w:r>
        <w:rPr>
          <w:lang w:val="ru-RU"/>
        </w:rPr>
        <w:t>Рейнольдса</w:t>
      </w:r>
      <w:proofErr w:type="spellEnd"/>
      <w:r>
        <w:rPr>
          <w:lang w:val="ru-RU"/>
        </w:rPr>
        <w:t xml:space="preserve"> (500 000), </w:t>
      </w:r>
      <w:r w:rsidR="001F5070">
        <w:rPr>
          <w:lang w:val="ru-RU"/>
        </w:rPr>
        <w:t xml:space="preserve">имеет плавную зависимость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l</m:t>
            </m:r>
          </m:sub>
        </m:sSub>
        <m:r>
          <w:rPr>
            <w:rFonts w:ascii="Cambria Math" w:hAnsi="Cambria Math"/>
            <w:lang w:val="ru-RU"/>
          </w:rPr>
          <m:t>(α)</m:t>
        </m:r>
      </m:oMath>
      <w:r w:rsidR="001F5070" w:rsidRPr="001F5070">
        <w:rPr>
          <w:rFonts w:eastAsiaTheme="minorEastAsia"/>
          <w:lang w:val="ru-RU"/>
        </w:rPr>
        <w:t xml:space="preserve"> </w:t>
      </w:r>
      <w:r w:rsidR="001F5070">
        <w:rPr>
          <w:rFonts w:eastAsiaTheme="minorEastAsia"/>
          <w:lang w:val="ru-RU"/>
        </w:rPr>
        <w:t>на закритическом режиме, высокое аэродинамическое качество.</w:t>
      </w:r>
    </w:p>
    <w:p w:rsidR="00872359" w:rsidRPr="00872359" w:rsidRDefault="00872359" w:rsidP="005F67ED">
      <w:pPr>
        <w:rPr>
          <w:lang w:val="ru-RU"/>
        </w:rPr>
      </w:pPr>
      <w:r>
        <w:rPr>
          <w:rFonts w:eastAsiaTheme="minorEastAsia"/>
          <w:lang w:val="ru-RU"/>
        </w:rPr>
        <w:t xml:space="preserve">Для хвостового оперения был выбран симметричный профиль </w:t>
      </w:r>
      <w:r>
        <w:rPr>
          <w:rFonts w:eastAsiaTheme="minorEastAsia"/>
        </w:rPr>
        <w:t>NACA</w:t>
      </w:r>
      <w:r w:rsidRPr="00872359">
        <w:rPr>
          <w:rFonts w:eastAsiaTheme="minorEastAsia"/>
          <w:lang w:val="ru-RU"/>
        </w:rPr>
        <w:t>0009</w:t>
      </w:r>
      <w:bookmarkStart w:id="0" w:name="_GoBack"/>
      <w:bookmarkEnd w:id="0"/>
    </w:p>
    <w:sectPr w:rsidR="00872359" w:rsidRPr="0087235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A2683"/>
    <w:multiLevelType w:val="hybridMultilevel"/>
    <w:tmpl w:val="946C86C6"/>
    <w:lvl w:ilvl="0" w:tplc="9C70123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013BD"/>
    <w:multiLevelType w:val="hybridMultilevel"/>
    <w:tmpl w:val="334C557A"/>
    <w:lvl w:ilvl="0" w:tplc="ED742D1E">
      <w:start w:val="2"/>
      <w:numFmt w:val="decimal"/>
      <w:lvlText w:val="2.%1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6" w:hanging="360"/>
      </w:pPr>
    </w:lvl>
    <w:lvl w:ilvl="2" w:tplc="0409001B" w:tentative="1">
      <w:start w:val="1"/>
      <w:numFmt w:val="lowerRoman"/>
      <w:lvlText w:val="%3."/>
      <w:lvlJc w:val="right"/>
      <w:pPr>
        <w:ind w:left="2806" w:hanging="180"/>
      </w:pPr>
    </w:lvl>
    <w:lvl w:ilvl="3" w:tplc="0409000F" w:tentative="1">
      <w:start w:val="1"/>
      <w:numFmt w:val="decimal"/>
      <w:lvlText w:val="%4."/>
      <w:lvlJc w:val="left"/>
      <w:pPr>
        <w:ind w:left="3526" w:hanging="360"/>
      </w:pPr>
    </w:lvl>
    <w:lvl w:ilvl="4" w:tplc="04090019" w:tentative="1">
      <w:start w:val="1"/>
      <w:numFmt w:val="lowerLetter"/>
      <w:lvlText w:val="%5."/>
      <w:lvlJc w:val="left"/>
      <w:pPr>
        <w:ind w:left="4246" w:hanging="360"/>
      </w:pPr>
    </w:lvl>
    <w:lvl w:ilvl="5" w:tplc="0409001B" w:tentative="1">
      <w:start w:val="1"/>
      <w:numFmt w:val="lowerRoman"/>
      <w:lvlText w:val="%6."/>
      <w:lvlJc w:val="right"/>
      <w:pPr>
        <w:ind w:left="4966" w:hanging="180"/>
      </w:pPr>
    </w:lvl>
    <w:lvl w:ilvl="6" w:tplc="0409000F" w:tentative="1">
      <w:start w:val="1"/>
      <w:numFmt w:val="decimal"/>
      <w:lvlText w:val="%7."/>
      <w:lvlJc w:val="left"/>
      <w:pPr>
        <w:ind w:left="5686" w:hanging="360"/>
      </w:pPr>
    </w:lvl>
    <w:lvl w:ilvl="7" w:tplc="04090019" w:tentative="1">
      <w:start w:val="1"/>
      <w:numFmt w:val="lowerLetter"/>
      <w:lvlText w:val="%8."/>
      <w:lvlJc w:val="left"/>
      <w:pPr>
        <w:ind w:left="6406" w:hanging="360"/>
      </w:pPr>
    </w:lvl>
    <w:lvl w:ilvl="8" w:tplc="0409001B" w:tentative="1">
      <w:start w:val="1"/>
      <w:numFmt w:val="lowerRoman"/>
      <w:lvlText w:val="%9."/>
      <w:lvlJc w:val="right"/>
      <w:pPr>
        <w:ind w:left="7126" w:hanging="180"/>
      </w:pPr>
    </w:lvl>
  </w:abstractNum>
  <w:abstractNum w:abstractNumId="2">
    <w:nsid w:val="36F80248"/>
    <w:multiLevelType w:val="multilevel"/>
    <w:tmpl w:val="C1E61168"/>
    <w:lvl w:ilvl="0">
      <w:start w:val="1"/>
      <w:numFmt w:val="decimal"/>
      <w:pStyle w:val="1"/>
      <w:lvlText w:val="%1"/>
      <w:lvlJc w:val="left"/>
      <w:pPr>
        <w:ind w:left="1008" w:hanging="360"/>
      </w:pPr>
      <w:rPr>
        <w:rFonts w:hint="default"/>
      </w:rPr>
    </w:lvl>
    <w:lvl w:ilvl="1">
      <w:start w:val="1"/>
      <w:numFmt w:val="decimal"/>
      <w:pStyle w:val="11"/>
      <w:isLgl/>
      <w:lvlText w:val="%1.%2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8" w:hanging="1800"/>
      </w:pPr>
      <w:rPr>
        <w:rFonts w:hint="default"/>
      </w:rPr>
    </w:lvl>
  </w:abstractNum>
  <w:abstractNum w:abstractNumId="3">
    <w:nsid w:val="3E1F69C4"/>
    <w:multiLevelType w:val="hybridMultilevel"/>
    <w:tmpl w:val="642C6B0A"/>
    <w:lvl w:ilvl="0" w:tplc="7D767B16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1B49A3"/>
    <w:multiLevelType w:val="hybridMultilevel"/>
    <w:tmpl w:val="B48A7EB8"/>
    <w:lvl w:ilvl="0" w:tplc="2358303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21EE4"/>
    <w:multiLevelType w:val="hybridMultilevel"/>
    <w:tmpl w:val="CA604EAE"/>
    <w:lvl w:ilvl="0" w:tplc="7B9CA8B6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2"/>
  </w:num>
  <w:num w:numId="9">
    <w:abstractNumId w:val="2"/>
  </w:num>
  <w:num w:numId="10">
    <w:abstractNumId w:val="2"/>
  </w:num>
  <w:num w:numId="11">
    <w:abstractNumId w:val="5"/>
  </w:num>
  <w:num w:numId="12">
    <w:abstractNumId w:val="5"/>
  </w:num>
  <w:num w:numId="13">
    <w:abstractNumId w:val="5"/>
  </w:num>
  <w:num w:numId="14">
    <w:abstractNumId w:val="4"/>
  </w:num>
  <w:num w:numId="15">
    <w:abstractNumId w:val="4"/>
  </w:num>
  <w:num w:numId="16">
    <w:abstractNumId w:val="4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2"/>
  </w:num>
  <w:num w:numId="23">
    <w:abstractNumId w:val="2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CBB"/>
    <w:rsid w:val="00037667"/>
    <w:rsid w:val="00055E03"/>
    <w:rsid w:val="00106CBB"/>
    <w:rsid w:val="001F5070"/>
    <w:rsid w:val="00215F59"/>
    <w:rsid w:val="00275ED3"/>
    <w:rsid w:val="00332B2D"/>
    <w:rsid w:val="00334F64"/>
    <w:rsid w:val="003D7E46"/>
    <w:rsid w:val="0045562A"/>
    <w:rsid w:val="005F67ED"/>
    <w:rsid w:val="00614CE3"/>
    <w:rsid w:val="00636BC1"/>
    <w:rsid w:val="00872359"/>
    <w:rsid w:val="00B955E7"/>
    <w:rsid w:val="00BA49B8"/>
    <w:rsid w:val="00BC1B7E"/>
    <w:rsid w:val="00BF151B"/>
    <w:rsid w:val="00C04788"/>
    <w:rsid w:val="00C0574B"/>
    <w:rsid w:val="00C925B6"/>
    <w:rsid w:val="00CE1C8B"/>
    <w:rsid w:val="00D379DE"/>
    <w:rsid w:val="00DB1BCE"/>
    <w:rsid w:val="00DF66AB"/>
    <w:rsid w:val="00F7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E46"/>
    <w:pPr>
      <w:suppressAutoHyphens/>
      <w:spacing w:after="0" w:line="240" w:lineRule="auto"/>
      <w:ind w:firstLine="284"/>
      <w:jc w:val="both"/>
    </w:pPr>
    <w:rPr>
      <w:rFonts w:ascii="Times New Roman" w:hAnsi="Times New Roman"/>
      <w:sz w:val="24"/>
      <w:lang w:eastAsia="en-US"/>
    </w:rPr>
  </w:style>
  <w:style w:type="paragraph" w:styleId="1">
    <w:name w:val="heading 1"/>
    <w:aliases w:val="Подзаг1"/>
    <w:next w:val="11"/>
    <w:link w:val="10"/>
    <w:autoRedefine/>
    <w:uiPriority w:val="9"/>
    <w:qFormat/>
    <w:rsid w:val="00F745A1"/>
    <w:pPr>
      <w:numPr>
        <w:numId w:val="35"/>
      </w:numPr>
      <w:kinsoku w:val="0"/>
      <w:spacing w:before="100" w:beforeAutospacing="1" w:after="0" w:line="240" w:lineRule="auto"/>
      <w:ind w:left="357" w:hanging="357"/>
      <w:contextualSpacing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2">
    <w:name w:val="heading 2"/>
    <w:aliases w:val="Заг1"/>
    <w:basedOn w:val="a"/>
    <w:next w:val="a"/>
    <w:link w:val="20"/>
    <w:autoRedefine/>
    <w:uiPriority w:val="9"/>
    <w:unhideWhenUsed/>
    <w:qFormat/>
    <w:rsid w:val="00CE1C8B"/>
    <w:pPr>
      <w:keepNext/>
      <w:keepLines/>
      <w:spacing w:before="100" w:beforeAutospacing="1"/>
      <w:ind w:firstLine="0"/>
      <w:contextualSpacing/>
      <w:jc w:val="center"/>
      <w:outlineLvl w:val="1"/>
    </w:pPr>
    <w:rPr>
      <w:rFonts w:eastAsiaTheme="majorEastAsia" w:cstheme="majorBidi"/>
      <w:b/>
      <w:bCs/>
      <w:sz w:val="28"/>
      <w:szCs w:val="26"/>
      <w:lang w:val="ru-RU"/>
    </w:rPr>
  </w:style>
  <w:style w:type="paragraph" w:styleId="3">
    <w:name w:val="heading 3"/>
    <w:aliases w:val="Подзаг2"/>
    <w:basedOn w:val="1"/>
    <w:next w:val="a"/>
    <w:link w:val="30"/>
    <w:autoRedefine/>
    <w:uiPriority w:val="9"/>
    <w:unhideWhenUsed/>
    <w:qFormat/>
    <w:rsid w:val="00C04788"/>
    <w:pPr>
      <w:keepNext/>
      <w:keepLines/>
      <w:numPr>
        <w:numId w:val="0"/>
      </w:numPr>
      <w:spacing w:before="120" w:beforeAutospacing="0" w:after="120"/>
      <w:outlineLvl w:val="2"/>
    </w:pPr>
    <w:rPr>
      <w:bCs/>
      <w:sz w:val="24"/>
    </w:rPr>
  </w:style>
  <w:style w:type="paragraph" w:styleId="4">
    <w:name w:val="heading 4"/>
    <w:aliases w:val="Подзаг3"/>
    <w:basedOn w:val="1"/>
    <w:next w:val="a"/>
    <w:link w:val="40"/>
    <w:autoRedefine/>
    <w:uiPriority w:val="9"/>
    <w:unhideWhenUsed/>
    <w:qFormat/>
    <w:rsid w:val="00BF151B"/>
    <w:pPr>
      <w:keepNext/>
      <w:keepLines/>
      <w:numPr>
        <w:numId w:val="0"/>
      </w:numPr>
      <w:spacing w:before="120" w:beforeAutospacing="0" w:after="120"/>
      <w:outlineLvl w:val="3"/>
    </w:pPr>
    <w:rPr>
      <w:bCs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Подзаг1 Знак"/>
    <w:basedOn w:val="a0"/>
    <w:link w:val="1"/>
    <w:uiPriority w:val="9"/>
    <w:rsid w:val="00F745A1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a3">
    <w:name w:val="No Spacing"/>
    <w:aliases w:val="формула"/>
    <w:next w:val="a"/>
    <w:uiPriority w:val="1"/>
    <w:qFormat/>
    <w:rsid w:val="00BC1B7E"/>
    <w:pPr>
      <w:spacing w:after="0" w:line="240" w:lineRule="auto"/>
      <w:ind w:firstLine="567"/>
      <w:jc w:val="center"/>
    </w:pPr>
    <w:rPr>
      <w:rFonts w:ascii="Times New Roman" w:hAnsi="Times New Roman"/>
      <w:sz w:val="24"/>
      <w:lang w:eastAsia="en-US"/>
    </w:rPr>
  </w:style>
  <w:style w:type="character" w:customStyle="1" w:styleId="20">
    <w:name w:val="Заголовок 2 Знак"/>
    <w:aliases w:val="Заг1 Знак"/>
    <w:basedOn w:val="a0"/>
    <w:link w:val="2"/>
    <w:uiPriority w:val="9"/>
    <w:rsid w:val="00CE1C8B"/>
    <w:rPr>
      <w:rFonts w:ascii="Times New Roman" w:eastAsiaTheme="majorEastAsia" w:hAnsi="Times New Roman" w:cstheme="majorBidi"/>
      <w:b/>
      <w:bCs/>
      <w:sz w:val="28"/>
      <w:szCs w:val="26"/>
      <w:lang w:val="ru-RU" w:eastAsia="en-US"/>
    </w:rPr>
  </w:style>
  <w:style w:type="paragraph" w:styleId="a4">
    <w:name w:val="Title"/>
    <w:next w:val="a"/>
    <w:link w:val="a5"/>
    <w:autoRedefine/>
    <w:uiPriority w:val="10"/>
    <w:qFormat/>
    <w:rsid w:val="00C04788"/>
    <w:pPr>
      <w:pBdr>
        <w:bottom w:val="single" w:sz="8" w:space="4" w:color="4F81BD" w:themeColor="accent1"/>
      </w:pBdr>
      <w:spacing w:before="100" w:beforeAutospacing="1" w:after="100" w:afterAutospacing="1" w:line="240" w:lineRule="auto"/>
      <w:contextualSpacing/>
    </w:pPr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C04788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30">
    <w:name w:val="Заголовок 3 Знак"/>
    <w:aliases w:val="Подзаг2 Знак"/>
    <w:basedOn w:val="a0"/>
    <w:link w:val="3"/>
    <w:uiPriority w:val="9"/>
    <w:rsid w:val="00C04788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ru-RU" w:eastAsia="en-US"/>
    </w:rPr>
  </w:style>
  <w:style w:type="character" w:customStyle="1" w:styleId="40">
    <w:name w:val="Заголовок 4 Знак"/>
    <w:aliases w:val="Подзаг3 Знак"/>
    <w:basedOn w:val="a0"/>
    <w:link w:val="4"/>
    <w:uiPriority w:val="9"/>
    <w:rsid w:val="00BF151B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8"/>
      <w:lang w:val="ru-RU" w:eastAsia="en-US"/>
    </w:rPr>
  </w:style>
  <w:style w:type="paragraph" w:styleId="a6">
    <w:name w:val="Subtitle"/>
    <w:basedOn w:val="a"/>
    <w:next w:val="a"/>
    <w:link w:val="a7"/>
    <w:uiPriority w:val="11"/>
    <w:qFormat/>
    <w:rsid w:val="00BF151B"/>
    <w:pPr>
      <w:numPr>
        <w:ilvl w:val="1"/>
      </w:numPr>
      <w:ind w:firstLine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F15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customStyle="1" w:styleId="11">
    <w:name w:val="Подзаг1.1"/>
    <w:basedOn w:val="1"/>
    <w:next w:val="a"/>
    <w:autoRedefine/>
    <w:qFormat/>
    <w:rsid w:val="00C925B6"/>
    <w:pPr>
      <w:numPr>
        <w:ilvl w:val="1"/>
      </w:numPr>
      <w:spacing w:before="0" w:beforeAutospacing="0"/>
    </w:pPr>
    <w:rPr>
      <w:sz w:val="24"/>
    </w:rPr>
  </w:style>
  <w:style w:type="character" w:styleId="a8">
    <w:name w:val="Placeholder Text"/>
    <w:basedOn w:val="a0"/>
    <w:uiPriority w:val="99"/>
    <w:semiHidden/>
    <w:rsid w:val="00DB1BCE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DB1BC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B1BCE"/>
    <w:rPr>
      <w:rFonts w:ascii="Tahoma" w:hAnsi="Tahoma" w:cs="Tahoma"/>
      <w:sz w:val="16"/>
      <w:szCs w:val="16"/>
      <w:lang w:eastAsia="en-US"/>
    </w:rPr>
  </w:style>
  <w:style w:type="paragraph" w:styleId="ab">
    <w:name w:val="caption"/>
    <w:basedOn w:val="a"/>
    <w:next w:val="a"/>
    <w:uiPriority w:val="35"/>
    <w:unhideWhenUsed/>
    <w:qFormat/>
    <w:rsid w:val="00DB1BCE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E46"/>
    <w:pPr>
      <w:suppressAutoHyphens/>
      <w:spacing w:after="0" w:line="240" w:lineRule="auto"/>
      <w:ind w:firstLine="284"/>
      <w:jc w:val="both"/>
    </w:pPr>
    <w:rPr>
      <w:rFonts w:ascii="Times New Roman" w:hAnsi="Times New Roman"/>
      <w:sz w:val="24"/>
      <w:lang w:eastAsia="en-US"/>
    </w:rPr>
  </w:style>
  <w:style w:type="paragraph" w:styleId="1">
    <w:name w:val="heading 1"/>
    <w:aliases w:val="Подзаг1"/>
    <w:next w:val="11"/>
    <w:link w:val="10"/>
    <w:autoRedefine/>
    <w:uiPriority w:val="9"/>
    <w:qFormat/>
    <w:rsid w:val="00F745A1"/>
    <w:pPr>
      <w:numPr>
        <w:numId w:val="35"/>
      </w:numPr>
      <w:kinsoku w:val="0"/>
      <w:spacing w:before="100" w:beforeAutospacing="1" w:after="0" w:line="240" w:lineRule="auto"/>
      <w:ind w:left="357" w:hanging="357"/>
      <w:contextualSpacing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2">
    <w:name w:val="heading 2"/>
    <w:aliases w:val="Заг1"/>
    <w:basedOn w:val="a"/>
    <w:next w:val="a"/>
    <w:link w:val="20"/>
    <w:autoRedefine/>
    <w:uiPriority w:val="9"/>
    <w:unhideWhenUsed/>
    <w:qFormat/>
    <w:rsid w:val="00CE1C8B"/>
    <w:pPr>
      <w:keepNext/>
      <w:keepLines/>
      <w:spacing w:before="100" w:beforeAutospacing="1"/>
      <w:ind w:firstLine="0"/>
      <w:contextualSpacing/>
      <w:jc w:val="center"/>
      <w:outlineLvl w:val="1"/>
    </w:pPr>
    <w:rPr>
      <w:rFonts w:eastAsiaTheme="majorEastAsia" w:cstheme="majorBidi"/>
      <w:b/>
      <w:bCs/>
      <w:sz w:val="28"/>
      <w:szCs w:val="26"/>
      <w:lang w:val="ru-RU"/>
    </w:rPr>
  </w:style>
  <w:style w:type="paragraph" w:styleId="3">
    <w:name w:val="heading 3"/>
    <w:aliases w:val="Подзаг2"/>
    <w:basedOn w:val="1"/>
    <w:next w:val="a"/>
    <w:link w:val="30"/>
    <w:autoRedefine/>
    <w:uiPriority w:val="9"/>
    <w:unhideWhenUsed/>
    <w:qFormat/>
    <w:rsid w:val="00C04788"/>
    <w:pPr>
      <w:keepNext/>
      <w:keepLines/>
      <w:numPr>
        <w:numId w:val="0"/>
      </w:numPr>
      <w:spacing w:before="120" w:beforeAutospacing="0" w:after="120"/>
      <w:outlineLvl w:val="2"/>
    </w:pPr>
    <w:rPr>
      <w:bCs/>
      <w:sz w:val="24"/>
    </w:rPr>
  </w:style>
  <w:style w:type="paragraph" w:styleId="4">
    <w:name w:val="heading 4"/>
    <w:aliases w:val="Подзаг3"/>
    <w:basedOn w:val="1"/>
    <w:next w:val="a"/>
    <w:link w:val="40"/>
    <w:autoRedefine/>
    <w:uiPriority w:val="9"/>
    <w:unhideWhenUsed/>
    <w:qFormat/>
    <w:rsid w:val="00BF151B"/>
    <w:pPr>
      <w:keepNext/>
      <w:keepLines/>
      <w:numPr>
        <w:numId w:val="0"/>
      </w:numPr>
      <w:spacing w:before="120" w:beforeAutospacing="0" w:after="120"/>
      <w:outlineLvl w:val="3"/>
    </w:pPr>
    <w:rPr>
      <w:bCs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Подзаг1 Знак"/>
    <w:basedOn w:val="a0"/>
    <w:link w:val="1"/>
    <w:uiPriority w:val="9"/>
    <w:rsid w:val="00F745A1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a3">
    <w:name w:val="No Spacing"/>
    <w:aliases w:val="формула"/>
    <w:next w:val="a"/>
    <w:uiPriority w:val="1"/>
    <w:qFormat/>
    <w:rsid w:val="00BC1B7E"/>
    <w:pPr>
      <w:spacing w:after="0" w:line="240" w:lineRule="auto"/>
      <w:ind w:firstLine="567"/>
      <w:jc w:val="center"/>
    </w:pPr>
    <w:rPr>
      <w:rFonts w:ascii="Times New Roman" w:hAnsi="Times New Roman"/>
      <w:sz w:val="24"/>
      <w:lang w:eastAsia="en-US"/>
    </w:rPr>
  </w:style>
  <w:style w:type="character" w:customStyle="1" w:styleId="20">
    <w:name w:val="Заголовок 2 Знак"/>
    <w:aliases w:val="Заг1 Знак"/>
    <w:basedOn w:val="a0"/>
    <w:link w:val="2"/>
    <w:uiPriority w:val="9"/>
    <w:rsid w:val="00CE1C8B"/>
    <w:rPr>
      <w:rFonts w:ascii="Times New Roman" w:eastAsiaTheme="majorEastAsia" w:hAnsi="Times New Roman" w:cstheme="majorBidi"/>
      <w:b/>
      <w:bCs/>
      <w:sz w:val="28"/>
      <w:szCs w:val="26"/>
      <w:lang w:val="ru-RU" w:eastAsia="en-US"/>
    </w:rPr>
  </w:style>
  <w:style w:type="paragraph" w:styleId="a4">
    <w:name w:val="Title"/>
    <w:next w:val="a"/>
    <w:link w:val="a5"/>
    <w:autoRedefine/>
    <w:uiPriority w:val="10"/>
    <w:qFormat/>
    <w:rsid w:val="00C04788"/>
    <w:pPr>
      <w:pBdr>
        <w:bottom w:val="single" w:sz="8" w:space="4" w:color="4F81BD" w:themeColor="accent1"/>
      </w:pBdr>
      <w:spacing w:before="100" w:beforeAutospacing="1" w:after="100" w:afterAutospacing="1" w:line="240" w:lineRule="auto"/>
      <w:contextualSpacing/>
    </w:pPr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C04788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30">
    <w:name w:val="Заголовок 3 Знак"/>
    <w:aliases w:val="Подзаг2 Знак"/>
    <w:basedOn w:val="a0"/>
    <w:link w:val="3"/>
    <w:uiPriority w:val="9"/>
    <w:rsid w:val="00C04788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ru-RU" w:eastAsia="en-US"/>
    </w:rPr>
  </w:style>
  <w:style w:type="character" w:customStyle="1" w:styleId="40">
    <w:name w:val="Заголовок 4 Знак"/>
    <w:aliases w:val="Подзаг3 Знак"/>
    <w:basedOn w:val="a0"/>
    <w:link w:val="4"/>
    <w:uiPriority w:val="9"/>
    <w:rsid w:val="00BF151B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8"/>
      <w:lang w:val="ru-RU" w:eastAsia="en-US"/>
    </w:rPr>
  </w:style>
  <w:style w:type="paragraph" w:styleId="a6">
    <w:name w:val="Subtitle"/>
    <w:basedOn w:val="a"/>
    <w:next w:val="a"/>
    <w:link w:val="a7"/>
    <w:uiPriority w:val="11"/>
    <w:qFormat/>
    <w:rsid w:val="00BF151B"/>
    <w:pPr>
      <w:numPr>
        <w:ilvl w:val="1"/>
      </w:numPr>
      <w:ind w:firstLine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F15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customStyle="1" w:styleId="11">
    <w:name w:val="Подзаг1.1"/>
    <w:basedOn w:val="1"/>
    <w:next w:val="a"/>
    <w:autoRedefine/>
    <w:qFormat/>
    <w:rsid w:val="00C925B6"/>
    <w:pPr>
      <w:numPr>
        <w:ilvl w:val="1"/>
      </w:numPr>
      <w:spacing w:before="0" w:beforeAutospacing="0"/>
    </w:pPr>
    <w:rPr>
      <w:sz w:val="24"/>
    </w:rPr>
  </w:style>
  <w:style w:type="character" w:styleId="a8">
    <w:name w:val="Placeholder Text"/>
    <w:basedOn w:val="a0"/>
    <w:uiPriority w:val="99"/>
    <w:semiHidden/>
    <w:rsid w:val="00DB1BCE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DB1BC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B1BCE"/>
    <w:rPr>
      <w:rFonts w:ascii="Tahoma" w:hAnsi="Tahoma" w:cs="Tahoma"/>
      <w:sz w:val="16"/>
      <w:szCs w:val="16"/>
      <w:lang w:eastAsia="en-US"/>
    </w:rPr>
  </w:style>
  <w:style w:type="paragraph" w:styleId="ab">
    <w:name w:val="caption"/>
    <w:basedOn w:val="a"/>
    <w:next w:val="a"/>
    <w:uiPriority w:val="35"/>
    <w:unhideWhenUsed/>
    <w:qFormat/>
    <w:rsid w:val="00DB1BCE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05105-7293-41EC-8477-9C1BF627D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2025-04-09T20:58:00Z</dcterms:created>
  <dcterms:modified xsi:type="dcterms:W3CDTF">2025-04-09T22:00:00Z</dcterms:modified>
</cp:coreProperties>
</file>