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  <Override PartName="/word/media/rId47.png" ContentType="image/png"/>
  <Override PartName="/word/media/rId41.png" ContentType="image/png"/>
  <Override PartName="/word/media/rId36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计算几何</w:t>
      </w:r>
    </w:p>
    <w:p>
      <w:pPr>
        <w:pStyle w:val="Heading2"/>
      </w:pPr>
      <w:bookmarkStart w:id="22" w:name="header-n2"/>
      <w:bookmarkEnd w:id="22"/>
      <w:r>
        <w:t xml:space="preserve">1. 向量的基本运算</w:t>
      </w:r>
    </w:p>
    <w:p>
      <w:pPr>
        <w:pStyle w:val="Heading3"/>
      </w:pPr>
      <w:bookmarkStart w:id="23" w:name="header-n3"/>
      <w:bookmarkEnd w:id="23"/>
      <w:r>
        <w:t xml:space="preserve">1.1 点和向量的表示</w:t>
      </w:r>
    </w:p>
    <w:p>
      <w:pPr>
        <w:pStyle w:val="FirstParagraph"/>
      </w:pPr>
      <w:r>
        <w:t xml:space="preserve">在平面直角坐标系中，任意一点的坐标可以用一个有序数对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表示，向量也是如此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rPr>
          <w:rStyle w:val="CommentTok"/>
        </w:rPr>
        <w:t xml:space="preserve">//点或向量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y;</w:t>
      </w:r>
      <w:r>
        <w:br w:type="textWrapping"/>
      </w:r>
      <w:r>
        <w:rPr>
          <w:rStyle w:val="NormalTok"/>
        </w:rPr>
        <w:t xml:space="preserve">    Point() {}</w:t>
      </w:r>
      <w:r>
        <w:br w:type="textWrapping"/>
      </w:r>
      <w:r>
        <w:rPr>
          <w:rStyle w:val="NormalTok"/>
        </w:rPr>
        <w:t xml:space="preserve">    Point(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:x(x), y(y) {}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Point Vector;</w:t>
      </w:r>
    </w:p>
    <w:p>
      <w:pPr>
        <w:pStyle w:val="Heading3"/>
      </w:pPr>
      <w:bookmarkStart w:id="24" w:name="header-n6"/>
      <w:bookmarkEnd w:id="24"/>
      <w:r>
        <w:t xml:space="preserve">1.2 基本向量运算</w:t>
      </w:r>
    </w:p>
    <w:p>
      <w:pPr>
        <w:pStyle w:val="FirstParagraph"/>
      </w:pPr>
      <w:r>
        <w:t xml:space="preserve">设向量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  <m: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)</m:t>
        </m:r>
      </m:oMath>
      <w:r>
        <w:t xml:space="preserve"> </w:t>
      </w:r>
      <w:r>
        <w:t xml:space="preserve">，定义如下运算</w:t>
      </w:r>
    </w:p>
    <w:p>
      <w:pPr>
        <w:pStyle w:val="Heading4"/>
      </w:pPr>
      <w:bookmarkStart w:id="25" w:name="header-n8"/>
      <w:bookmarkEnd w:id="25"/>
      <w:r>
        <w:t xml:space="preserve">1.2.1 向量加法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=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Heading4"/>
      </w:pPr>
      <w:bookmarkStart w:id="26" w:name="header-n10"/>
      <w:bookmarkEnd w:id="26"/>
      <w:r>
        <w:t xml:space="preserve">1.2.2 向量减法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=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若</w:t>
      </w:r>
      <w:r>
        <w:t xml:space="preserve"> </w:t>
      </w:r>
      <m:oMath>
        <m:r>
          <m:t>P</m:t>
        </m:r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Q</m:t>
        </m:r>
        <m:r>
          <m:t>=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)</m:t>
        </m:r>
      </m:oMath>
      <w:r>
        <w:t xml:space="preserve"> </w:t>
      </w:r>
      <w:r>
        <w:t xml:space="preserve">，则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P</m:t>
            </m:r>
            <m:r>
              <m:t>Q</m:t>
            </m:r>
          </m:e>
        </m:groupChr>
        <m:r>
          <m:t>=</m:t>
        </m:r>
        <m:r>
          <m:t>Q</m:t>
        </m:r>
        <m:r>
          <m:t>−</m:t>
        </m:r>
        <m:r>
          <m:t>P</m:t>
        </m:r>
        <m:r>
          <m:t>=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</w:p>
    <w:p>
      <w:pPr>
        <w:pStyle w:val="Heading4"/>
      </w:pPr>
      <w:bookmarkStart w:id="27" w:name="header-n13"/>
      <w:bookmarkEnd w:id="27"/>
      <w:r>
        <w:t xml:space="preserve">1.2.3 向量模长</w:t>
      </w:r>
    </w:p>
    <w:p>
      <w:pPr>
        <w:pStyle w:val="Compact"/>
      </w:pPr>
      <m:oMathPara>
        <m:oMathParaPr>
          <m:jc m:val="center"/>
        </m:oMathParaPr>
        <m:oMath>
          <m:r>
            <m:t>|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|</m:t>
          </m:r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y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FirstParagraph"/>
      </w:pPr>
      <w:r>
        <w:t xml:space="preserve">向量模长可以用来求两点间的距离</w:t>
      </w:r>
    </w:p>
    <w:p>
      <w:pPr>
        <w:pStyle w:val="Heading4"/>
      </w:pPr>
      <w:bookmarkStart w:id="28" w:name="header-n16"/>
      <w:bookmarkEnd w:id="28"/>
      <w:r>
        <w:t xml:space="preserve">1.2.4 向量数乘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=</m:t>
          </m:r>
          <m:r>
            <m:t>(</m:t>
          </m:r>
          <m:r>
            <m:t>a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a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)</m:t>
          </m:r>
          <m:r>
            <m:t>,</m:t>
          </m:r>
          <m:r>
            <m:t>a</m:t>
          </m:r>
          <m:r>
            <m:t>∈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t xml:space="preserve">向量数乘可以实现向量的长度伸缩</w:t>
      </w:r>
    </w:p>
    <w:p>
      <w:pPr>
        <w:pStyle w:val="Heading4"/>
      </w:pPr>
      <w:bookmarkStart w:id="29" w:name="header-n19"/>
      <w:bookmarkEnd w:id="29"/>
      <w:r>
        <w:t xml:space="preserve">1.2.5 向量内积（点积）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⋅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=</m:t>
          </m:r>
          <m:r>
            <m:t>|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|</m:t>
          </m:r>
          <m:r>
            <m:t>|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|</m:t>
          </m:r>
          <m:r>
            <m:rPr>
              <m:sty m:val="p"/>
            </m:rPr>
            <m:t>cos</m:t>
          </m:r>
          <m:r>
            <m:t>&lt;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&gt;</m:t>
          </m:r>
          <m: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当且仅当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⊥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向量内积可以用来求向量间的夹角</w:t>
      </w:r>
    </w:p>
    <w:p>
      <w:pPr>
        <w:pStyle w:val="Heading4"/>
      </w:pPr>
      <w:bookmarkStart w:id="30" w:name="header-n23"/>
      <w:bookmarkEnd w:id="30"/>
      <w:r>
        <w:t xml:space="preserve">1.2.6 向量外积（叉积）</w:t>
      </w:r>
    </w:p>
    <w:p>
      <w:pPr>
        <w:pStyle w:val="FirstParagraph"/>
      </w:pPr>
      <w:r>
        <w:t xml:space="preserve">这个定义可能来自张量（Tensor）代数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×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=</m:t>
          </m:r>
          <m:d>
            <m:dPr>
              <m:begChr m:val="∣"/>
              <m:endChr m:val="∣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y</m:t>
              </m:r>
            </m:e>
            <m:sub>
              <m:r>
                <m:t>1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|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×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|</m:t>
          </m:r>
          <m:r>
            <m:t>=</m:t>
          </m:r>
          <m:r>
            <m:t>|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|</m:t>
          </m:r>
          <m:r>
            <m:t>|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|</m:t>
          </m:r>
          <m:r>
            <m:rPr>
              <m:sty m:val="p"/>
            </m:rPr>
            <m:t>sin</m:t>
          </m:r>
          <m:r>
            <m:t>&lt;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&gt;</m:t>
          </m:r>
        </m:oMath>
      </m:oMathPara>
    </w:p>
    <w:p>
      <w:pPr>
        <w:pStyle w:val="FirstParagraph"/>
      </w:pPr>
      <w:r>
        <w:t xml:space="preserve">外积是很重要的一个概念，有很多应用</w:t>
      </w:r>
    </w:p>
    <w:p>
      <w:pPr>
        <w:pStyle w:val="BodyText"/>
      </w:pPr>
      <w:r>
        <w:t xml:space="preserve">外积可以用来求面积，以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为邻边的平行四边形面积为</w:t>
      </w:r>
      <w:r>
        <w:t xml:space="preserve"> </w:t>
      </w:r>
      <m:oMath>
        <m:r>
          <m:t>|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×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|</m:t>
        </m:r>
      </m:oMath>
      <w:r>
        <w:t xml:space="preserve"> 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×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当且仅当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∥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</w:p>
    <w:p>
      <w:pPr>
        <w:pStyle w:val="BodyText"/>
      </w:pPr>
      <w:r>
        <w:t xml:space="preserve">外积可以用来判断向量间的位置关系，若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旋转到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的方向为顺时针，则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×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&lt;</m:t>
        </m:r>
        <m:r>
          <m:t>0</m:t>
        </m:r>
      </m:oMath>
      <w:r>
        <w:t xml:space="preserve"> </w:t>
      </w:r>
      <w:r>
        <w:t xml:space="preserve">，反之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×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&gt;</m:t>
        </m:r>
        <m:r>
          <m:t>0</m:t>
        </m:r>
      </m:oMath>
      <w:r>
        <w:t xml:space="preserve"> </w:t>
      </w:r>
    </w:p>
    <w:p>
      <w:pPr>
        <w:pStyle w:val="Heading4"/>
      </w:pPr>
      <w:bookmarkStart w:id="31" w:name="header-n31"/>
      <w:bookmarkEnd w:id="31"/>
      <w:r>
        <w:t xml:space="preserve">1.2.7 向量旋转</w:t>
      </w:r>
    </w:p>
    <w:p>
      <w:pPr>
        <w:pStyle w:val="FirstParagraph"/>
      </w:pPr>
      <w:r>
        <w:t xml:space="preserve">向量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逆时针旋转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后的坐标满足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′</m:t>
                    </m:r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  <m: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sin</m:t>
                    </m:r>
                    <m:r>
                      <m:t>θ</m:t>
                    </m:r>
                  </m:e>
                </m:mr>
                <m:mr>
                  <m:e>
                    <m:r>
                      <m:t>y</m:t>
                    </m:r>
                    <m:r>
                      <m:t>′</m:t>
                    </m:r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sin</m:t>
                    </m:r>
                    <m:r>
                      <m:t>θ</m:t>
                    </m:r>
                    <m: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eps =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//eps用于控制精度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 = 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//pi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rPr>
          <w:rStyle w:val="CommentTok"/>
        </w:rPr>
        <w:t xml:space="preserve">//点或向量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y;</w:t>
      </w:r>
      <w:r>
        <w:br w:type="textWrapping"/>
      </w:r>
      <w:r>
        <w:rPr>
          <w:rStyle w:val="NormalTok"/>
        </w:rPr>
        <w:t xml:space="preserve">    Point() {}</w:t>
      </w:r>
      <w:r>
        <w:br w:type="textWrapping"/>
      </w:r>
      <w:r>
        <w:rPr>
          <w:rStyle w:val="NormalTok"/>
        </w:rPr>
        <w:t xml:space="preserve">    Point(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:x(x), y(y) {}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Point Vector;</w:t>
      </w:r>
      <w:r>
        <w:br w:type="textWrapping"/>
      </w:r>
      <w:r>
        <w:rPr>
          <w:rStyle w:val="NormalTok"/>
        </w:rPr>
        <w:t xml:space="preserve">Vector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+ (Vector a, Vector b)</w:t>
      </w:r>
      <w:r>
        <w:rPr>
          <w:rStyle w:val="CommentTok"/>
        </w:rPr>
        <w:t xml:space="preserve">//向量加法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Vector(a.x + b.x, a.y + b.y);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Vector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- (Vector a, Vector b)</w:t>
      </w:r>
      <w:r>
        <w:rPr>
          <w:rStyle w:val="CommentTok"/>
        </w:rPr>
        <w:t xml:space="preserve">//向量减法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Vector(a.x - b.x, a.y - b.y);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Vector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* (Vector a,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p)</w:t>
      </w:r>
      <w:r>
        <w:rPr>
          <w:rStyle w:val="CommentTok"/>
        </w:rPr>
        <w:t xml:space="preserve">//向量数乘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Vector(a.x*p, a.y*p);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Vector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/ (Vector a,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p)</w:t>
      </w:r>
      <w:r>
        <w:rPr>
          <w:rStyle w:val="CommentTok"/>
        </w:rPr>
        <w:t xml:space="preserve">//向量数除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Vector(a.x / p, a.y / 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dcmp(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x)</w:t>
      </w:r>
      <w:r>
        <w:rPr>
          <w:rStyle w:val="CommentTok"/>
        </w:rPr>
        <w:t xml:space="preserve">//精度三态函数(&gt;0,&lt;0,=0)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(fabs(x) &lt; eps)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==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 &amp;a,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 &amp;b)</w:t>
      </w:r>
      <w:r>
        <w:rPr>
          <w:rStyle w:val="CommentTok"/>
        </w:rPr>
        <w:t xml:space="preserve">//向量相等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dcmp(a.x - b.x)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dcmp(a.y - b.y)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Dot(Vector a, Vector b)</w:t>
      </w:r>
      <w:r>
        <w:rPr>
          <w:rStyle w:val="CommentTok"/>
        </w:rPr>
        <w:t xml:space="preserve">//内积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a.x*b.x + a.y*b.y;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Length(Vector a)</w:t>
      </w:r>
      <w:r>
        <w:rPr>
          <w:rStyle w:val="CommentTok"/>
        </w:rPr>
        <w:t xml:space="preserve">//模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sqrt(Dot(a, a));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Angle(Vector a, Vector b)</w:t>
      </w:r>
      <w:r>
        <w:rPr>
          <w:rStyle w:val="CommentTok"/>
        </w:rPr>
        <w:t xml:space="preserve">//夹角,弧度制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acos(Dot(a, b) / Length(a) / Length(b));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Cross(Vector a, Vector b)</w:t>
      </w:r>
      <w:r>
        <w:rPr>
          <w:rStyle w:val="CommentTok"/>
        </w:rPr>
        <w:t xml:space="preserve">//外积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a.x*b.y - a.y*b.x;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Vector Rotate(Vector a,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rad)</w:t>
      </w:r>
      <w:r>
        <w:rPr>
          <w:rStyle w:val="CommentTok"/>
        </w:rPr>
        <w:t xml:space="preserve">//逆时针旋转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Vector(a.x*cos(rad) - a.y*sin(rad), a.x*sin(rad) + a.y*cos(rad));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Distance(Point a, Point b)</w:t>
      </w:r>
      <w:r>
        <w:rPr>
          <w:rStyle w:val="CommentTok"/>
        </w:rPr>
        <w:t xml:space="preserve">//两点间距离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sqrt((a.x - b.x)*(a.x - b.x) + (a.y - b.y)*(a.y - b.y));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Area(Point a, Point b, Point c)</w:t>
      </w:r>
      <w:r>
        <w:rPr>
          <w:rStyle w:val="CommentTok"/>
        </w:rPr>
        <w:t xml:space="preserve">//三角形面积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fabs(Cross(b - a, c - a)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header-n35"/>
      <w:bookmarkEnd w:id="32"/>
      <w:r>
        <w:t xml:space="preserve">2. 直线与线段</w:t>
      </w:r>
    </w:p>
    <w:p>
      <w:pPr>
        <w:pStyle w:val="Heading3"/>
      </w:pPr>
      <w:bookmarkStart w:id="33" w:name="header-n36"/>
      <w:bookmarkEnd w:id="33"/>
      <w:r>
        <w:t xml:space="preserve">2.1 线段相交问题</w:t>
      </w:r>
    </w:p>
    <w:p>
      <w:pPr>
        <w:pStyle w:val="FigureWithCaption"/>
      </w:pPr>
      <w:r>
        <w:drawing>
          <wp:inline>
            <wp:extent cx="5334000" cy="15501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cm-23\Desktop\计算几何\线段相交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线段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与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相交（不考虑端点）的充分必要条件是</w:t>
      </w:r>
    </w:p>
    <w:p>
      <w:pPr>
        <w:pStyle w:val="Compact"/>
      </w:pPr>
      <m:oMathPara>
        <m:oMathParaPr>
          <m:jc m:val="center"/>
        </m:oMathParaPr>
        <m:oMath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C</m:t>
              </m:r>
              <m:r>
                <m:t>A</m:t>
              </m:r>
            </m:e>
          </m:groupChr>
          <m:r>
            <m:t>⋅</m:t>
          </m:r>
          <m:groupChr>
            <m:groupChrPr>
              <m:chr m:val="⃗"/>
              <m:pos m:val="top"/>
              <m:vertJc m:val="bot"/>
            </m:groupChrPr>
            <m:e>
              <m:r>
                <m:t>C</m:t>
              </m:r>
              <m:r>
                <m:t>B</m:t>
              </m:r>
            </m:e>
          </m:groupChr>
          <m:r>
            <m:t>)</m:t>
          </m:r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D</m:t>
              </m:r>
              <m:r>
                <m:t>A</m:t>
              </m:r>
            </m:e>
          </m:groupChr>
          <m:r>
            <m:t>⋅</m:t>
          </m:r>
          <m:groupChr>
            <m:groupChrPr>
              <m:chr m:val="⃗"/>
              <m:pos m:val="top"/>
              <m:vertJc m:val="bot"/>
            </m:groupChrPr>
            <m:e>
              <m:r>
                <m:t>D</m:t>
              </m:r>
              <m:r>
                <m:t>B</m:t>
              </m:r>
            </m:e>
          </m:groupChr>
          <m:r>
            <m:t>)</m:t>
          </m:r>
          <m:r>
            <m:t>&lt;</m:t>
          </m:r>
          <m:r>
            <m:t>0</m:t>
          </m:r>
          <m:r>
            <m:t>,</m:t>
          </m:r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A</m:t>
              </m:r>
              <m:r>
                <m:t>C</m:t>
              </m:r>
            </m:e>
          </m:groupChr>
          <m:r>
            <m:t>⋅</m:t>
          </m:r>
          <m:groupChr>
            <m:groupChrPr>
              <m:chr m:val="⃗"/>
              <m:pos m:val="top"/>
              <m:vertJc m:val="bot"/>
            </m:groupChrPr>
            <m:e>
              <m:r>
                <m:t>A</m:t>
              </m:r>
              <m:r>
                <m:t>D</m:t>
              </m:r>
            </m:e>
          </m:groupChr>
          <m:r>
            <m:t>)</m:t>
          </m:r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B</m:t>
              </m:r>
              <m:r>
                <m:t>C</m:t>
              </m:r>
            </m:e>
          </m:groupChr>
          <m:r>
            <m:t>⋅</m:t>
          </m:r>
          <m:groupChr>
            <m:groupChrPr>
              <m:chr m:val="⃗"/>
              <m:pos m:val="top"/>
              <m:vertJc m:val="bot"/>
            </m:groupChrPr>
            <m:e>
              <m:r>
                <m:t>B</m:t>
              </m:r>
              <m:r>
                <m:t>D</m:t>
              </m:r>
            </m:e>
          </m:groupChr>
          <m:r>
            <m:t>)</m:t>
          </m:r>
          <m:r>
            <m:t>&lt;</m:t>
          </m:r>
          <m:r>
            <m:t>0</m:t>
          </m:r>
        </m:oMath>
      </m:oMathPara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Intersect(Point A, Point B, Point C, Point D)</w:t>
      </w:r>
      <w:r>
        <w:rPr>
          <w:rStyle w:val="CommentTok"/>
        </w:rPr>
        <w:t xml:space="preserve">//线段相交（不包括端点）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t1 = Cross(C - A, D - A)*Cross(C - B, D - B);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t2 = Cross(A - C, B - C)*Cross(A - D, B - 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dcmp(t1)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dcmp(t2)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StrictIntersect(Point A, Point B, Point C, Point D) </w:t>
      </w:r>
      <w:r>
        <w:rPr>
          <w:rStyle w:val="CommentTok"/>
        </w:rPr>
        <w:t xml:space="preserve">//线段相交（包括端点）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    dcmp(max(A.x, B.x) - min(C.x, D.x)) &gt;=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&amp;&amp; dcmp(max(C.x, D.x) - min(A.x, B.x)) &gt;=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&amp;&amp; dcmp(max(A.y, B.y) - min(C.y, D.y)) &gt;=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&amp;&amp; dcmp(max(C.y, D.y) - min(A.y, B.y)) &gt;=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&amp;&amp; dcmp(Cross(C - A, D - A)*Cross(C - B, D - B)) &lt;=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&amp;&amp; dcmp(Cross(A - C, B - C)*Cross(A - D, B - D)) &lt;=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5" w:name="header-n41"/>
      <w:bookmarkEnd w:id="35"/>
      <w:r>
        <w:t xml:space="preserve">2.2 点到直线的距离</w:t>
      </w:r>
    </w:p>
    <w:p>
      <w:pPr>
        <w:pStyle w:val="FigureWithCaption"/>
      </w:pPr>
      <w:r>
        <w:drawing>
          <wp:inline>
            <wp:extent cx="5334000" cy="1883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cm-23\Desktop\计算几何\点到直线的距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如图所示，要计算点A到直线MN的距离，可以构建以AM，MN为邻边的平行四边形，其面积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=</m:t>
          </m:r>
          <m:r>
            <m:t>|</m:t>
          </m:r>
          <m:groupChr>
            <m:groupChrPr>
              <m:chr m:val="⃗"/>
              <m:pos m:val="top"/>
              <m:vertJc m:val="bot"/>
            </m:groupChrPr>
            <m:e>
              <m:r>
                <m:t>M</m:t>
              </m:r>
              <m:r>
                <m:t>A</m:t>
              </m:r>
            </m:e>
          </m:groupChr>
          <m:r>
            <m:t>×</m:t>
          </m:r>
          <m:groupChr>
            <m:groupChrPr>
              <m:chr m:val="⃗"/>
              <m:pos m:val="top"/>
              <m:vertJc m:val="bot"/>
            </m:groupChrPr>
            <m:e>
              <m:r>
                <m:t>M</m:t>
              </m:r>
              <m:r>
                <m:t>N</m:t>
              </m:r>
            </m:e>
          </m:groupChr>
          <m:r>
            <m:t>|</m:t>
          </m:r>
        </m:oMath>
      </m:oMathPara>
    </w:p>
    <w:p>
      <w:pPr>
        <w:pStyle w:val="FirstParagraph"/>
      </w:pPr>
      <w:r>
        <w:t xml:space="preserve">平行四边形的面积为底乘高，选取MN为底，高为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d>
                <m:dPr>
                  <m:begChr m:val="|"/>
                  <m:endChr m:val="|"/>
                  <m:grow/>
                </m:dPr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M</m:t>
                      </m:r>
                      <m:r>
                        <m:t>N</m:t>
                      </m:r>
                    </m:e>
                  </m:groupChr>
                </m:e>
              </m:d>
            </m:den>
          </m:f>
        </m:oMath>
      </m:oMathPara>
    </w:p>
    <w:p>
      <w:pPr>
        <w:pStyle w:val="FirstParagraph"/>
      </w:pPr>
      <w:r>
        <w:t xml:space="preserve">即为所求的A到直线MN的距离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DistanceToLine(Point A, Point M, Point N)</w:t>
      </w:r>
      <w:r>
        <w:rPr>
          <w:rStyle w:val="CommentTok"/>
        </w:rPr>
        <w:t xml:space="preserve">//点A到直线MN的距离,Error:MN=0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fabs(Cross(A - M, A - N) / Distance(M, N));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7" w:name="header-n49"/>
      <w:bookmarkEnd w:id="37"/>
      <w:r>
        <w:t xml:space="preserve">2.3 两直线交点</w:t>
      </w:r>
    </w:p>
    <w:p>
      <w:pPr>
        <w:pStyle w:val="FirstParagraph"/>
      </w:pPr>
      <w:r>
        <w:t xml:space="preserve">在实际应用中，通常的已知量是直线上某一点的坐标和直线的方向向量，对于两直线</w:t>
      </w:r>
      <w:r>
        <w:t xml:space="preserve"> </w:t>
      </w:r>
      <m:oMath>
        <m:sSub>
          <m:e>
            <m:r>
              <m:t>l</m:t>
            </m:r>
          </m:e>
          <m:sub>
            <m:r>
              <m:t>1</m:t>
            </m:r>
          </m:sub>
        </m:sSub>
      </m:oMath>
      <w:r>
        <w:t xml:space="preserve">,</w:t>
      </w:r>
      <m:oMath>
        <m:r>
          <m:t> </m:t>
        </m:r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,设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,</w:t>
      </w:r>
      <w:r>
        <w:t xml:space="preserve"> </w:t>
      </w:r>
      <m:oMath>
        <m:r>
          <m:rPr>
            <m:sty m:val="p"/>
          </m:rPr>
          <m:t>Q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分别在</w:t>
      </w:r>
      <w:r>
        <w:t xml:space="preserve"> </w:t>
      </w:r>
      <m:oMath>
        <m:sSub>
          <m:e>
            <m:r>
              <m:t>l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r>
          <m:t> </m:t>
        </m:r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上，</w:t>
      </w:r>
      <w:r>
        <w:t xml:space="preserve"> </w:t>
      </w:r>
      <m:oMath>
        <m:sSub>
          <m:e>
            <m:r>
              <m:t>l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r>
          <m:t> </m:t>
        </m:r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的方向向量分别为</w:t>
      </w:r>
      <w:r>
        <w:t xml:space="preserve"> </w:t>
      </w:r>
      <m:oMath>
        <m:r>
          <m:t>v</m:t>
        </m:r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,</w:t>
      </w:r>
      <w:r>
        <w:t xml:space="preserve"> </w:t>
      </w:r>
      <m:oMath>
        <m:r>
          <m:t>w</m:t>
        </m:r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,由此可以得到两直线的方程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t>: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r>
                <m:t>y</m:t>
              </m:r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e>
          </m:d>
          <m:r>
            <m:t>×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r>
            <m:t>0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t>: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−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r>
                <m:t>y</m:t>
              </m:r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e>
          </m:d>
          <m:r>
            <m:t>×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即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t>: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x</m:t>
          </m:r>
          <m:r>
            <m:t>−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y</m:t>
          </m:r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1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t>: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x</m:t>
          </m:r>
          <m:r>
            <m:t>−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y</m:t>
          </m:r>
          <m:r>
            <m:t>=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联立两直线的方程，由克拉默法则得，方程组的解为</w:t>
      </w:r>
    </w:p>
    <w:p>
      <w:pPr>
        <w:pStyle w:val="Compact"/>
      </w:pPr>
      <w:r>
        <w:t xml:space="preserve">$$\left\{ \begin{matrix}
x = \frac{\left| \begin{matrix}
a_{1}x_{1} - b_{1}y_{1} &amp; - b_{1} \\
a_{2}x_{2} - b_{2}y_{2} &amp; - b_{2} \\
\end{matrix} \right|}{\left| \begin{matrix}
a_{1} &amp; - b_{1} \\
a_{2} &amp; - b_{2} \\
\end{matrix} \right|} \\
y = \frac{\left| \begin{matrix}
a_{1} &amp; a_{1}x_{1} - b_{1}y_{1} \\
a_{2} &amp; a_{2}x_{2} - b_{2}y_{2} \\
\end{matrix} \right|}{\left| \begin{matrix}
a_{1} &amp; - b_{1} \\
a_{2} &amp; - b_{2} \\
\end{matrix} \right|} \\
\end{matrix} \right.\$$</w:t>
      </w:r>
    </w:p>
    <w:p>
      <w:pPr>
        <w:pStyle w:val="FirstParagraph"/>
      </w:pPr>
      <w:r>
        <w:t xml:space="preserve">进一步进行化简，得到</w:t>
      </w:r>
    </w:p>
    <w:p>
      <w:pPr>
        <w:pStyle w:val="Compact"/>
      </w:pPr>
      <m:oMathPara>
        <m:oMathParaPr>
          <m:jc m:val="center"/>
        </m:oMathParaPr>
        <m:oMath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t>P</m:t>
          </m:r>
          <m:r>
            <m:t>+</m:t>
          </m:r>
          <m:r>
            <m:t>v</m:t>
          </m:r>
          <m:r>
            <m:t>⋅</m:t>
          </m:r>
          <m:f>
            <m:fPr>
              <m:type m:val="bar"/>
            </m:fPr>
            <m:num>
              <m:r>
                <m:t>w</m:t>
              </m:r>
              <m:r>
                <m:t>×</m:t>
              </m:r>
              <m:r>
                <m:t>u</m:t>
              </m:r>
            </m:num>
            <m:den>
              <m:r>
                <m:t>v</m:t>
              </m:r>
              <m:r>
                <m:t>×</m:t>
              </m:r>
              <m:r>
                <m:t>w</m:t>
              </m:r>
            </m:den>
          </m:f>
        </m:oMath>
      </m:oMathPara>
    </w:p>
    <w:p>
      <w:pPr>
        <w:pStyle w:val="FirstParagraph"/>
      </w:pPr>
      <w:r>
        <w:t xml:space="preserve">其中</w:t>
      </w:r>
      <w:r>
        <w:t xml:space="preserve"> </w:t>
      </w:r>
      <m:oMath>
        <m:r>
          <m:t>u</m:t>
        </m:r>
        <m:r>
          <m:t>=</m:t>
        </m:r>
        <m:r>
          <m:t>−</m:t>
        </m:r>
        <m:groupChr>
          <m:groupChrPr>
            <m:chr m:val="⃗"/>
            <m:pos m:val="top"/>
            <m:vertJc m:val="bot"/>
          </m:groupChrPr>
          <m:e>
            <m:r>
              <m:t>P</m:t>
            </m:r>
            <m:r>
              <m:t>Q</m:t>
            </m:r>
          </m:e>
        </m:groupChr>
      </m:oMath>
      <w:r>
        <w:t xml:space="preserve"> </w:t>
      </w:r>
    </w:p>
    <w:p>
      <w:pPr>
        <w:pStyle w:val="SourceCode"/>
      </w:pPr>
      <w:r>
        <w:rPr>
          <w:rStyle w:val="NormalTok"/>
        </w:rPr>
        <w:t xml:space="preserve">Point GetLineIntersection(Point P, Vector v, Point Q, Vector w)</w:t>
      </w:r>
      <w:r>
        <w:rPr>
          <w:rStyle w:val="CommentTok"/>
        </w:rPr>
        <w:t xml:space="preserve">//两直线的交点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Vector u = P - Q;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 = Cross(w, u) / Cross(v, w);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 + v * 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8" w:name="header-n62"/>
      <w:bookmarkEnd w:id="38"/>
      <w:r>
        <w:t xml:space="preserve">3. 多边形</w:t>
      </w:r>
    </w:p>
    <w:p>
      <w:pPr>
        <w:pStyle w:val="Heading3"/>
      </w:pPr>
      <w:bookmarkStart w:id="39" w:name="header-n63"/>
      <w:bookmarkEnd w:id="39"/>
      <w:r>
        <w:t xml:space="preserve">3.1 点和多边形的位置关系</w:t>
      </w:r>
    </w:p>
    <w:p>
      <w:pPr>
        <w:pStyle w:val="FirstParagraph"/>
      </w:pPr>
      <w:r>
        <w:t xml:space="preserve">设有（凸）</w:t>
      </w:r>
      <m:oMath>
        <m:r>
          <m:t>n</m:t>
        </m:r>
        <m:r>
          <m:t>(</m:t>
        </m:r>
        <m:r>
          <m:t>n</m:t>
        </m:r>
        <m:r>
          <m:t>≥</m:t>
        </m:r>
        <m:r>
          <m:t>3</m:t>
        </m:r>
        <m:r>
          <m:t>)</m:t>
        </m:r>
      </m:oMath>
      <w:r>
        <w:t xml:space="preserve"> </w:t>
      </w:r>
      <w:r>
        <w:t xml:space="preserve">边形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  <m:r>
          <m:t>…</m:t>
        </m:r>
        <m:sSub>
          <m:e>
            <m:r>
              <m:t>P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</m:oMath>
      <w:r>
        <w:t xml:space="preserve">，点的顺序为顺时针或逆时针，以及点A，记</w:t>
      </w:r>
    </w:p>
    <w:p>
      <w:pPr>
        <w:pStyle w:val="Compact"/>
      </w:pPr>
      <w:r>
        <w:t xml:space="preserve">$$\theta_{i} = \left\{ \begin{matrix}
 &lt; \overrightarrow{AP_{i}},\overrightarrow{AP_{i + 1}} &gt; ,i &lt; n - 1 \\
 &lt; \overrightarrow{AP_{n - 1}},\overrightarrow{AP_{0}} &gt; ,i = n - 1 \\
\end{matrix} \right.\$$</w:t>
      </w:r>
    </w:p>
    <w:p>
      <w:pPr>
        <w:pStyle w:val="FirstParagraph"/>
      </w:pPr>
      <w:r>
        <w:t xml:space="preserve">点在多边形内等价于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r>
            <m:t>2</m:t>
          </m:r>
          <m:r>
            <m:t>π</m:t>
          </m:r>
        </m:oMath>
      </m:oMathPara>
    </w:p>
    <w:p>
      <w:pPr>
        <w:pStyle w:val="SourceCode"/>
      </w:pPr>
      <w:r>
        <w:rPr>
          <w:rStyle w:val="CommentTok"/>
        </w:rPr>
        <w:t xml:space="preserve">/*模板说明：P[]为多边形的所有顶点，下标为0~n-1，n为多边形边数*/</w:t>
      </w:r>
      <w:r>
        <w:br w:type="textWrapping"/>
      </w:r>
      <w:r>
        <w:rPr>
          <w:rStyle w:val="CommentTok"/>
        </w:rPr>
        <w:t xml:space="preserve">Point P[1005];</w:t>
      </w:r>
      <w:r>
        <w:br w:type="textWrapping"/>
      </w:r>
      <w:r>
        <w:rPr>
          <w:rStyle w:val="CommentTok"/>
        </w:rPr>
        <w:t xml:space="preserve">int n;</w:t>
      </w:r>
      <w:r>
        <w:br w:type="textWrapping"/>
      </w:r>
      <w:r>
        <w:rPr>
          <w:rStyle w:val="CommentTok"/>
        </w:rPr>
        <w:t xml:space="preserve">bool InsidePolygon (Point A) //判断点是否在凸多边形内（角度和判别法）</w:t>
      </w:r>
      <w:r>
        <w:br w:type="textWrapping"/>
      </w:r>
      <w:r>
        <w:rPr>
          <w:rStyle w:val="CommentTok"/>
        </w:rPr>
        <w:t xml:space="preserve">{</w:t>
      </w:r>
      <w:r>
        <w:br w:type="textWrapping"/>
      </w:r>
      <w:r>
        <w:rPr>
          <w:rStyle w:val="CommentTok"/>
        </w:rPr>
        <w:t xml:space="preserve">    double alpha = 0;</w:t>
      </w:r>
      <w:r>
        <w:br w:type="textWrapping"/>
      </w:r>
      <w:r>
        <w:rPr>
          <w:rStyle w:val="CommentTok"/>
        </w:rPr>
        <w:t xml:space="preserve">    for (int i = 0; i &lt; n; i++)</w:t>
      </w:r>
      <w:r>
        <w:br w:type="textWrapping"/>
      </w:r>
      <w:r>
        <w:rPr>
          <w:rStyle w:val="CommentTok"/>
        </w:rPr>
        <w:t xml:space="preserve">        alpha += fabs(Angle(P[i] - A, P[(i + 1) % n] - A));</w:t>
      </w:r>
      <w:r>
        <w:br w:type="textWrapping"/>
      </w:r>
      <w:r>
        <w:rPr>
          <w:rStyle w:val="CommentTok"/>
        </w:rPr>
        <w:t xml:space="preserve">    return dcmp(alpha - 2 * pi) == 0;</w:t>
      </w:r>
      <w:r>
        <w:br w:type="textWrapping"/>
      </w:r>
      <w:r>
        <w:rPr>
          <w:rStyle w:val="CommentTok"/>
        </w:rPr>
        <w:t xml:space="preserve">}</w:t>
      </w:r>
    </w:p>
    <w:p>
      <w:pPr>
        <w:pStyle w:val="Heading3"/>
      </w:pPr>
      <w:bookmarkStart w:id="40" w:name="header-n69"/>
      <w:bookmarkEnd w:id="40"/>
      <w:r>
        <w:t xml:space="preserve">3.2 多边形的面积</w:t>
      </w:r>
    </w:p>
    <w:p>
      <w:pPr>
        <w:pStyle w:val="FirstParagraph"/>
      </w:pPr>
      <w:r>
        <w:t xml:space="preserve">设有（凸）</w:t>
      </w:r>
      <m:oMath>
        <m:r>
          <m:t>n</m:t>
        </m:r>
        <m:r>
          <m:t>(</m:t>
        </m:r>
        <m:r>
          <m:t>n</m:t>
        </m:r>
        <m:r>
          <m:t>≥</m:t>
        </m:r>
        <m:r>
          <m:t>3</m:t>
        </m:r>
        <m:r>
          <m:t>)</m:t>
        </m:r>
      </m:oMath>
      <w:r>
        <w:t xml:space="preserve"> </w:t>
      </w:r>
      <w:r>
        <w:t xml:space="preserve">边形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  <m:r>
          <m:t>…</m:t>
        </m:r>
        <m:sSub>
          <m:e>
            <m:r>
              <m:t>P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，点的顺序为顺时针或逆时针，以及多边形内一点A，把多边形切割成如下所示n个三角形</w:t>
      </w:r>
    </w:p>
    <w:p>
      <w:pPr>
        <w:pStyle w:val="FigureWithCaption"/>
      </w:pPr>
      <w:r>
        <w:drawing>
          <wp:inline>
            <wp:extent cx="5334000" cy="20669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cm-23\Desktop\计算几何\多边形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多边形的面积等于所有三角形（有向）面积之和，代入坐标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i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…</m:t>
        </m:r>
        <m:r>
          <m:t>,</m:t>
        </m:r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计算得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=</m:t>
          </m:r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0</m:t>
                  </m:r>
                </m:sub>
                <m:sup>
                  <m:r>
                    <m:t>n</m:t>
                  </m:r>
                  <m:r>
                    <m:t>−</m:t>
                  </m:r>
                  <m:r>
                    <m:t>2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sSub>
                    <m:e>
                      <m:r>
                        <m:t>y</m:t>
                      </m:r>
                    </m:e>
                    <m:sub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与A的坐标无关，因此A可任取，甚至可取在多边形外，通常为计算方便，取A为坐标原点</w:t>
      </w:r>
    </w:p>
    <w:p>
      <w:pPr>
        <w:pStyle w:val="SourceCode"/>
      </w:pPr>
      <w:r>
        <w:rPr>
          <w:rStyle w:val="CommentTok"/>
        </w:rPr>
        <w:t xml:space="preserve">/*模板说明：P[]为多边形的所有顶点，下标为0~n-1，n为多边形边数*/</w:t>
      </w:r>
      <w:r>
        <w:br w:type="textWrapping"/>
      </w:r>
      <w:r>
        <w:rPr>
          <w:rStyle w:val="CommentTok"/>
        </w:rPr>
        <w:t xml:space="preserve">Point P[1005];</w:t>
      </w:r>
      <w:r>
        <w:br w:type="textWrapping"/>
      </w:r>
      <w:r>
        <w:rPr>
          <w:rStyle w:val="CommentTok"/>
        </w:rPr>
        <w:t xml:space="preserve">int n;</w:t>
      </w:r>
      <w:r>
        <w:br w:type="textWrapping"/>
      </w:r>
      <w:r>
        <w:rPr>
          <w:rStyle w:val="CommentTok"/>
        </w:rPr>
        <w:t xml:space="preserve">double PolygonArea()//求多边形面积（叉积和计算法）</w:t>
      </w:r>
      <w:r>
        <w:br w:type="textWrapping"/>
      </w:r>
      <w:r>
        <w:rPr>
          <w:rStyle w:val="CommentTok"/>
        </w:rPr>
        <w:t xml:space="preserve">{</w:t>
      </w:r>
      <w:r>
        <w:br w:type="textWrapping"/>
      </w:r>
      <w:r>
        <w:rPr>
          <w:rStyle w:val="CommentTok"/>
        </w:rPr>
        <w:t xml:space="preserve">    double sum = 0;</w:t>
      </w:r>
      <w:r>
        <w:br w:type="textWrapping"/>
      </w:r>
      <w:r>
        <w:rPr>
          <w:rStyle w:val="CommentTok"/>
        </w:rPr>
        <w:t xml:space="preserve">    Point O = Point(0, 0);</w:t>
      </w:r>
      <w:r>
        <w:br w:type="textWrapping"/>
      </w:r>
      <w:r>
        <w:rPr>
          <w:rStyle w:val="CommentTok"/>
        </w:rPr>
        <w:t xml:space="preserve">    for (int i = 0; i &lt; n; i++)</w:t>
      </w:r>
      <w:r>
        <w:br w:type="textWrapping"/>
      </w:r>
      <w:r>
        <w:rPr>
          <w:rStyle w:val="CommentTok"/>
        </w:rPr>
        <w:t xml:space="preserve">        sum += Cross(P[i] - O, P[(i + 1) % n] - O);</w:t>
      </w:r>
      <w:r>
        <w:br w:type="textWrapping"/>
      </w:r>
      <w:r>
        <w:rPr>
          <w:rStyle w:val="CommentTok"/>
        </w:rPr>
        <w:t xml:space="preserve">    if (sum &lt; 0)sum = -sum;</w:t>
      </w:r>
      <w:r>
        <w:br w:type="textWrapping"/>
      </w:r>
      <w:r>
        <w:rPr>
          <w:rStyle w:val="CommentTok"/>
        </w:rPr>
        <w:t xml:space="preserve">    return sum / 2;</w:t>
      </w:r>
      <w:r>
        <w:br w:type="textWrapping"/>
      </w:r>
      <w:r>
        <w:rPr>
          <w:rStyle w:val="CommentTok"/>
        </w:rPr>
        <w:t xml:space="preserve">}</w:t>
      </w:r>
    </w:p>
    <w:p>
      <w:pPr>
        <w:pStyle w:val="Heading3"/>
      </w:pPr>
      <w:bookmarkStart w:id="42" w:name="header-n76"/>
      <w:bookmarkEnd w:id="42"/>
      <w:r>
        <w:t xml:space="preserve">3.3 凸包</w:t>
      </w:r>
    </w:p>
    <w:p>
      <w:pPr>
        <w:pStyle w:val="FirstParagraph"/>
      </w:pPr>
      <w:r>
        <w:t xml:space="preserve">在一个实向量空间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中，对于给定集合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，所有包含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的凸集的交集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称为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的凸包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=</m:t>
          </m:r>
          <m:limLow>
            <m:e>
              <m:r>
                <m:t>∩</m:t>
              </m:r>
            </m:e>
            <m:lim>
              <m:r>
                <m:t>X</m:t>
              </m:r>
              <m:r>
                <m:t>⊂</m:t>
              </m:r>
              <m:r>
                <m:t>K</m:t>
              </m:r>
              <m:r>
                <m:t>⊂</m:t>
              </m:r>
              <m:r>
                <m:t>V</m:t>
              </m:r>
              <m:r>
                <m:t>,</m:t>
              </m:r>
              <m:r>
                <m:t>K</m:t>
              </m:r>
              <m:r>
                <m:rPr>
                  <m:sty m:val="p"/>
                </m:rPr>
                <m:t> is convex</m:t>
              </m:r>
            </m:lim>
          </m:limLow>
          <m:r>
            <m:t>K</m:t>
          </m:r>
        </m:oMath>
      </m:oMathPara>
    </w:p>
    <w:p>
      <w:pPr>
        <w:pStyle w:val="Heading4"/>
      </w:pPr>
      <w:bookmarkStart w:id="43" w:name="header-n79"/>
      <w:bookmarkEnd w:id="43"/>
      <w:r>
        <w:t xml:space="preserve">3.3.1 Graham’s scan算法</w:t>
      </w:r>
    </w:p>
    <w:p>
      <w:pPr>
        <w:pStyle w:val="FirstParagraph"/>
      </w:pPr>
      <w:r>
        <w:t xml:space="preserve">第一步：找到最下边的点，如果有多个点纵坐标相同的点都在最下方，则选取最左边的，记为点A。这一步只需要扫描一遍所有的点即可，时间复杂度为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</w:p>
    <w:p>
      <w:pPr>
        <w:pStyle w:val="BodyText"/>
      </w:pPr>
      <w:r>
        <w:t xml:space="preserve">第二步：将所有的点按照</w:t>
      </w:r>
      <w:r>
        <w:t xml:space="preserve"> </w:t>
      </w:r>
      <m:oMath>
        <m:r>
          <m:t>A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的极角大小进行排序，极角相同的按照到点A的距离排序。时间复杂度为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l</m:t>
        </m:r>
        <m:r>
          <m:t>o</m:t>
        </m:r>
        <m:r>
          <m:t>g</m:t>
        </m:r>
        <m:r>
          <m:t>n</m:t>
        </m:r>
        <m:r>
          <m:t>)</m:t>
        </m:r>
      </m:oMath>
      <w:r>
        <w:t xml:space="preserve"> </w:t>
      </w:r>
    </w:p>
    <w:p>
      <w:pPr>
        <w:pStyle w:val="BodyText"/>
      </w:pPr>
      <w:r>
        <w:t xml:space="preserve">第三步：维护一个栈，以保存当前的凸包。按第二步中排序得到的结果，依次将点加入到栈中，如果当前点与栈顶的两个点不是“向左转”的，就表明当前栈顶的点并不在凸包上，而我们需要将其弹出栈，重复这一个过程直到当前点与栈顶的两个点是“向左转”的。这一步的时间复杂度为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</w:p>
    <w:p>
      <w:pPr>
        <w:pStyle w:val="SourceCode"/>
      </w:pPr>
      <w:r>
        <w:rPr>
          <w:rStyle w:val="CommentTok"/>
        </w:rPr>
        <w:t xml:space="preserve">//求凸包</w:t>
      </w:r>
      <w:r>
        <w:br w:type="textWrapping"/>
      </w:r>
      <w:r>
        <w:rPr>
          <w:rStyle w:val="CommentTok"/>
        </w:rPr>
        <w:t xml:space="preserve">/*模板说明：n为所有点的个数，top为栈顶，P[]为所有点，下标为0~n-1，result[]为凸包上的点，下标为0~top，包含凸包边上的点,Error:有重复点*/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top;</w:t>
      </w:r>
      <w:r>
        <w:br w:type="textWrapping"/>
      </w:r>
      <w:r>
        <w:rPr>
          <w:rStyle w:val="NormalTok"/>
        </w:rPr>
        <w:t xml:space="preserve">Point P[</w:t>
      </w:r>
      <w:r>
        <w:rPr>
          <w:rStyle w:val="DecValTok"/>
        </w:rPr>
        <w:t xml:space="preserve">10005</w:t>
      </w:r>
      <w:r>
        <w:rPr>
          <w:rStyle w:val="NormalTok"/>
        </w:rPr>
        <w:t xml:space="preserve">], result[</w:t>
      </w:r>
      <w:r>
        <w:rPr>
          <w:rStyle w:val="DecValTok"/>
        </w:rPr>
        <w:t xml:space="preserve">10005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cmp(Point A, Point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 = Cross(A -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B -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(dcmp(ans)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dcmp(Distance(P[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A) - Distance(P[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B))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Graham()</w:t>
      </w:r>
      <w:r>
        <w:rPr>
          <w:rStyle w:val="CommentTok"/>
        </w:rPr>
        <w:t xml:space="preserve">//Graham凸包扫描算法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n; i++)</w:t>
      </w:r>
      <w:r>
        <w:rPr>
          <w:rStyle w:val="CommentTok"/>
        </w:rPr>
        <w:t xml:space="preserve">//寻找起点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(P[i].y &lt;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 || (dcmp(P[i].y -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P[i].x &lt;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].x))</w:t>
      </w:r>
      <w:r>
        <w:br w:type="textWrapping"/>
      </w:r>
      <w:r>
        <w:rPr>
          <w:rStyle w:val="NormalTok"/>
        </w:rPr>
        <w:t xml:space="preserve">            swap(P[i],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sort(P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 + n, cmp);</w:t>
      </w:r>
      <w:r>
        <w:rPr>
          <w:rStyle w:val="CommentTok"/>
        </w:rPr>
        <w:t xml:space="preserve">//极角排序，中心为起点</w:t>
      </w:r>
      <w:r>
        <w:br w:type="textWrapping"/>
      </w:r>
      <w:r>
        <w:rPr>
          <w:rStyle w:val="NormalTok"/>
        </w:rPr>
        <w:t xml:space="preserve">    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top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n; 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(top 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Cross(result[top] - result[top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P[i] - result[top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top--;</w:t>
      </w:r>
      <w:r>
        <w:br w:type="textWrapping"/>
      </w:r>
      <w:r>
        <w:rPr>
          <w:rStyle w:val="NormalTok"/>
        </w:rPr>
        <w:t xml:space="preserve">        result[++top] = P[i];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44" w:name="header-n84"/>
      <w:bookmarkEnd w:id="44"/>
      <w:r>
        <w:t xml:space="preserve">3.3.2 Andrew's monotone chain 算法</w:t>
      </w:r>
    </w:p>
    <w:p>
      <w:pPr>
        <w:pStyle w:val="FirstParagraph"/>
      </w:pPr>
      <w:r>
        <w:t xml:space="preserve">原理与Graham’s scan算法相似，但上下凸包是分开维护的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ConvexHull{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cmp1(Point a,Point b){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(fabs(a.x-b.x)&lt;eps)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a.y&lt;b.y;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a.x&lt;b.x;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//从左下角开始逆时针排列，去除凸包边上的点</w:t>
      </w:r>
      <w:r>
        <w:br w:type="textWrapping"/>
      </w:r>
      <w:r>
        <w:rPr>
          <w:rStyle w:val="NormalTok"/>
        </w:rPr>
        <w:t xml:space="preserve">    vector&lt;Point&gt; Andrew_s_monotone_chain(vector&lt;Point&gt; P){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n=P.size(),k=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vector&lt;Point&gt; H(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*n);</w:t>
      </w:r>
      <w:r>
        <w:br w:type="textWrapping"/>
      </w:r>
      <w:r>
        <w:rPr>
          <w:rStyle w:val="NormalTok"/>
        </w:rPr>
        <w:t xml:space="preserve">        sort(P.begin(),P.end(),cmp1);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&amp;&amp; Cross(H[k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]-H[k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],P[i]-H[k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])&lt;eps)k--;</w:t>
      </w:r>
      <w:r>
        <w:br w:type="textWrapping"/>
      </w:r>
      <w:r>
        <w:rPr>
          <w:rStyle w:val="NormalTok"/>
        </w:rPr>
        <w:t xml:space="preserve">            H[k++]=P[i];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t=k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;i--){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(k&gt;=t &amp;&amp; Cross(H[k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]-H[k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],P[i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]-H[k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])&lt;eps)k--;</w:t>
      </w:r>
      <w:r>
        <w:br w:type="textWrapping"/>
      </w:r>
      <w:r>
        <w:rPr>
          <w:rStyle w:val="NormalTok"/>
        </w:rPr>
        <w:t xml:space="preserve">            H[k++]=P[i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H.resize(k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5" w:name="header-n87"/>
      <w:bookmarkEnd w:id="45"/>
      <w:r>
        <w:t xml:space="preserve">4. 圆</w:t>
      </w:r>
    </w:p>
    <w:p>
      <w:pPr>
        <w:pStyle w:val="Heading3"/>
      </w:pPr>
      <w:bookmarkStart w:id="46" w:name="header-n88"/>
      <w:bookmarkEnd w:id="46"/>
      <w:r>
        <w:t xml:space="preserve">4.1 圆的参数方程</w:t>
      </w:r>
    </w:p>
    <w:p>
      <w:pPr>
        <w:pStyle w:val="FigureWithCaption"/>
      </w:pPr>
      <w:r>
        <w:drawing>
          <wp:inline>
            <wp:extent cx="5281808" cy="29686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cm-23\Desktop\计算几何\圆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08" cy="296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以</w:t>
      </w: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t xml:space="preserve">为圆心，</w:t>
      </w:r>
      <m:oMath>
        <m:r>
          <m:t>r</m:t>
        </m:r>
      </m:oMath>
      <w:r>
        <w:t xml:space="preserve">为半径的圆的参数方程为</w:t>
      </w:r>
    </w:p>
    <w:p>
      <w:pPr>
        <w:pStyle w:val="Compact"/>
      </w:pPr>
      <w:r>
        <w:t xml:space="preserve">$$\left\{ \begin{matrix}
x = x_{0} + r\cos\theta \\
y = y_{0} + r\sin\theta \\
\end{matrix} \right.\$$</w:t>
      </w:r>
    </w:p>
    <w:p>
      <w:pPr>
        <w:pStyle w:val="FirstParagraph"/>
      </w:pPr>
      <w:r>
        <w:t xml:space="preserve">根据圆上一点和圆心连线与</w:t>
      </w:r>
      <m:oMath>
        <m:r>
          <m:t>x</m:t>
        </m:r>
      </m:oMath>
      <w:r>
        <w:t xml:space="preserve">轴正向的夹角可求得该点的坐标</w:t>
      </w:r>
    </w:p>
    <w:p>
      <w:pPr>
        <w:pStyle w:val="Heading3"/>
      </w:pPr>
      <w:bookmarkStart w:id="48" w:name="header-n93"/>
      <w:bookmarkEnd w:id="48"/>
      <w:r>
        <w:t xml:space="preserve">4.2 两圆交点</w:t>
      </w:r>
    </w:p>
    <w:p>
      <w:pPr>
        <w:pStyle w:val="FigureWithCaption"/>
      </w:pPr>
      <w:r>
        <w:drawing>
          <wp:inline>
            <wp:extent cx="5294334" cy="29811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cm-23\Desktop\计算几何\old\图两圆交点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34" cy="298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设两圆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，其半径为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r</m:t>
            </m:r>
          </m:e>
          <m:sub>
            <m:r>
              <m:t>2</m:t>
            </m:r>
          </m:sub>
        </m:sSub>
        <m:r>
          <m:t>(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≥</m:t>
        </m:r>
        <m:sSub>
          <m:e>
            <m:r>
              <m:t>r</m:t>
            </m:r>
          </m:e>
          <m:sub>
            <m:r>
              <m:t>2</m:t>
            </m:r>
          </m:sub>
        </m:sSub>
        <m:r>
          <m:t>)</m:t>
        </m:r>
      </m:oMath>
      <w:r>
        <w:t xml:space="preserve">，圆心距为</w:t>
      </w:r>
      <m:oMath>
        <m:r>
          <m:t>d</m:t>
        </m:r>
      </m:oMath>
      <w:r>
        <w:t xml:space="preserve">，则有</w:t>
      </w:r>
    </w:p>
    <w:p>
      <w:pPr>
        <w:pStyle w:val="BodyText"/>
      </w:pPr>
      <w:r>
        <w:t xml:space="preserve">①两圆重合</w:t>
      </w:r>
      <m:oMath>
        <m:r>
          <m:t>⇔</m:t>
        </m:r>
        <m:r>
          <m:t>d</m:t>
        </m:r>
        <m:r>
          <m:t>=</m:t>
        </m:r>
        <m:r>
          <m:t>0</m:t>
        </m:r>
        <m:r>
          <m:t> </m:t>
        </m:r>
        <m:r>
          <m:t> 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r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②两圆外离</w:t>
      </w:r>
      <m:oMath>
        <m:r>
          <m:t>⇔</m:t>
        </m:r>
        <m:r>
          <m:t>d</m:t>
        </m:r>
        <m:r>
          <m:t>&gt;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r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③两圆外切</w:t>
      </w:r>
      <m:oMath>
        <m:r>
          <m:t>⇔</m:t>
        </m:r>
        <m:r>
          <m:t>d</m:t>
        </m:r>
        <m:r>
          <m:t>=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r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④两圆相交</w:t>
      </w:r>
      <m:oMath>
        <m:r>
          <m:t>⇔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r</m:t>
            </m:r>
          </m:e>
          <m:sub>
            <m:r>
              <m:t>2</m:t>
            </m:r>
          </m:sub>
        </m:sSub>
        <m:r>
          <m:t>&lt;</m:t>
        </m:r>
        <m:r>
          <m:t>d</m:t>
        </m:r>
        <m:r>
          <m:t>&lt;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r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⑤两圆内切</w:t>
      </w:r>
      <m:oMath>
        <m:r>
          <m:t>⇔</m:t>
        </m:r>
        <m:r>
          <m:t>d</m:t>
        </m:r>
        <m:r>
          <m:t>=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r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⑥两圆内含</w:t>
      </w:r>
      <m:oMath>
        <m:r>
          <m:t>⇔</m:t>
        </m:r>
        <m:r>
          <m:t>d</m:t>
        </m:r>
        <m:r>
          <m:t>&lt;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r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对于情形④，如下图所示，要求A与B的坐标，只需求</w:t>
      </w:r>
      <m:oMath>
        <m:r>
          <m:t>∠</m:t>
        </m:r>
        <m:r>
          <m:t>A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D</m:t>
        </m:r>
      </m:oMath>
      <w:r>
        <w:t xml:space="preserve">与</w:t>
      </w:r>
      <m:oMath>
        <m:r>
          <m:t>∠</m:t>
        </m:r>
        <m:r>
          <m:t>B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D</m:t>
        </m:r>
      </m:oMath>
      <w:r>
        <w:t xml:space="preserve">，进而通过圆的参数方程即可求得</w:t>
      </w:r>
    </w:p>
    <w:p>
      <w:pPr>
        <w:pStyle w:val="Compact"/>
      </w:pPr>
      <m:oMathPara>
        <m:oMathParaPr>
          <m:jc m:val="center"/>
        </m:oMathParaPr>
        <m:oMath>
          <m:r>
            <m:t>∠</m:t>
          </m:r>
          <m:r>
            <m:t>A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D</m:t>
          </m:r>
          <m:r>
            <m:t>=</m:t>
          </m:r>
          <m:r>
            <m:t>∠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D</m:t>
          </m:r>
          <m:r>
            <m:t>+</m:t>
          </m:r>
          <m:r>
            <m:t>∠</m:t>
          </m:r>
          <m:r>
            <m:t>A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∠</m:t>
          </m:r>
          <m:r>
            <m:t>B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D</m:t>
          </m:r>
          <m:r>
            <m:t>=</m:t>
          </m:r>
          <m:r>
            <m:t>∠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D</m:t>
          </m:r>
          <m:r>
            <m:t>−</m:t>
          </m:r>
          <m:r>
            <m:t>∠</m:t>
          </m:r>
          <m:r>
            <m:t>A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>
        <m:r>
          <m:t>∠</m:t>
        </m:r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r>
          <m:t>D</m:t>
        </m:r>
      </m:oMath>
      <w:r>
        <w:t xml:space="preserve">可以通过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的坐标求得，而</w:t>
      </w:r>
      <m:oMath>
        <m:r>
          <m:t>∠</m:t>
        </m:r>
        <m:r>
          <m:t>A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可以通过</w:t>
      </w:r>
      <m:oMath>
        <m:r>
          <m:t>Δ</m:t>
        </m:r>
        <m:r>
          <m:t>A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上的余弦定理求得</w:t>
      </w:r>
    </w:p>
    <w:p>
      <w:pPr>
        <w:pStyle w:val="BodyText"/>
      </w:pPr>
      <w:r>
        <w:t xml:space="preserve">对于情形③和情形⑤，上述方法求得的两点坐标是相同的，即为切点的坐标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0873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36" Target="media/rId36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2019-08-11T09:53:40Z</dcterms:created>
  <dcterms:modified xsi:type="dcterms:W3CDTF">2019-08-11T09:53:40Z</dcterms:modified>
</cp:coreProperties>
</file>