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EE1" w:rsidRDefault="00DB21F5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pacing w:val="20"/>
          <w:sz w:val="40"/>
          <w:szCs w:val="40"/>
        </w:rPr>
        <w:t>SUVAJIT DAS</w:t>
      </w:r>
    </w:p>
    <w:p w:rsidR="00957EE1" w:rsidRDefault="00DB21F5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555555"/>
          <w:sz w:val="22"/>
          <w:szCs w:val="22"/>
        </w:rPr>
        <w:t>Senior .NET Developer | Technical Team Lead | Enterprise Application Specialist</w:t>
      </w:r>
    </w:p>
    <w:p w:rsidR="00957EE1" w:rsidRDefault="00DB21F5">
      <w:pPr>
        <w:pBdr>
          <w:bottom w:val="single" w:sz="12" w:space="8" w:color="1F4E79"/>
        </w:pBdr>
        <w:spacing w:after="6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>Kolkata, West Bengal, India   |   +91-7001-185-2</w:t>
      </w:r>
      <w:r w:rsidR="003F4D18">
        <w:rPr>
          <w:rFonts w:ascii="Calibri" w:eastAsia="Calibri" w:hAnsi="Calibri" w:cs="Calibri"/>
          <w:color w:val="222222"/>
          <w:sz w:val="19"/>
          <w:szCs w:val="19"/>
        </w:rPr>
        <w:t>99</w:t>
      </w:r>
      <w:bookmarkStart w:id="0" w:name="_GoBack"/>
      <w:bookmarkEnd w:id="0"/>
      <w:r>
        <w:rPr>
          <w:rFonts w:ascii="Calibri" w:eastAsia="Calibri" w:hAnsi="Calibri" w:cs="Calibri"/>
          <w:color w:val="222222"/>
          <w:sz w:val="19"/>
          <w:szCs w:val="19"/>
        </w:rPr>
        <w:t xml:space="preserve">   |   </w:t>
      </w:r>
      <w:r w:rsidR="00AB2DD0">
        <w:rPr>
          <w:rFonts w:ascii="Roboto" w:hAnsi="Roboto"/>
          <w:color w:val="1F1F1F"/>
          <w:sz w:val="21"/>
          <w:szCs w:val="21"/>
          <w:shd w:val="clear" w:color="auto" w:fill="E9EEF6"/>
        </w:rPr>
        <w:t>suvajit.core@gmail.com</w:t>
      </w:r>
      <w:r>
        <w:rPr>
          <w:rFonts w:ascii="Calibri" w:eastAsia="Calibri" w:hAnsi="Calibri" w:cs="Calibri"/>
          <w:color w:val="222222"/>
          <w:sz w:val="19"/>
          <w:szCs w:val="19"/>
        </w:rPr>
        <w:br/>
        <w:t xml:space="preserve"> linkedin.com/in/suvajit-das-7954b269   |   github.com/Suvajit2025</w:t>
      </w:r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PROFESSIONAL SUMMARY</w:t>
      </w:r>
    </w:p>
    <w:p w:rsidR="00957EE1" w:rsidRDefault="00DB21F5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Senior .NET Developer and Technical Team Lead with 12+ years of experience architecting and delivering enterprise applications and scalable multi-tenant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platforms using ASP.NET Core, C#, Web API, RESTful services, and SQL Server. Proven expertise in cloud-ready application design (AWS), legacy system modernization,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-oriented architecture, and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Agile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software delivery across HRMS, ERP, recruitment, and logistics domains. Strong track record of leading cross-functional development teams, driving code quality and performance optimization, and delivering secure, high-availability software solutions that improve operational efficiency and business growth.</w:t>
      </w:r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CORE COMPETENCIES / TECHNICAL SKILLS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Programming Languages: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C#, VB.NET, JavaScript (jQuery),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TypeScript</w:t>
      </w:r>
      <w:proofErr w:type="spellEnd"/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Frameworks &amp; Technologies: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ASP.NET Core MVC, ASP.NET, Web API (RESTful Services),SignalR, Webhooks,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Architecture,ADO.net,dapper</w:t>
      </w:r>
      <w:proofErr w:type="spellEnd"/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Cloud &amp; </w:t>
      </w:r>
      <w:proofErr w:type="spellStart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DevOps</w:t>
      </w:r>
      <w:proofErr w:type="spellEnd"/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22222"/>
          <w:sz w:val="21"/>
          <w:szCs w:val="21"/>
        </w:rPr>
        <w:t>AWS, IIS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Databases: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Microsoft SQL Server,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PostageSQL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AWS RDS, Stored Procedures, Query Optimization, Database Design, ETL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Architecture &amp; Development: 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Multi-Tenant Architecture, Modular Application Design, RESTful API Development, Repository Pattern, Design Patterns, SOLID Principles, Middleware-based Application Design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Security: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JWT / JWE Authentication,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OAuth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CSRF Protection, API Security Implementation, Data Encryption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Front-End:  </w:t>
      </w:r>
      <w:r>
        <w:rPr>
          <w:rFonts w:ascii="Calibri" w:eastAsia="Calibri" w:hAnsi="Calibri" w:cs="Calibri"/>
          <w:color w:val="222222"/>
          <w:sz w:val="21"/>
          <w:szCs w:val="21"/>
        </w:rPr>
        <w:t>HTML5, CSS3, JavaScript, jQuery, Angular, Bootstrap, Metro Framework, Responsive Design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Methodologies &amp; Practices:  </w:t>
      </w:r>
      <w:r>
        <w:rPr>
          <w:rFonts w:ascii="Calibri" w:eastAsia="Calibri" w:hAnsi="Calibri" w:cs="Calibri"/>
          <w:color w:val="222222"/>
          <w:sz w:val="21"/>
          <w:szCs w:val="21"/>
        </w:rPr>
        <w:t>Agile / Scrum, SDLC, Code Review, Unit Testing, Technical Leadership, Cross-Functional Team Management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Version Control:  </w:t>
      </w:r>
      <w:r>
        <w:rPr>
          <w:rFonts w:ascii="Calibri" w:eastAsia="Calibri" w:hAnsi="Calibri" w:cs="Calibri"/>
          <w:color w:val="222222"/>
          <w:sz w:val="21"/>
          <w:szCs w:val="21"/>
        </w:rPr>
        <w:t>Git, SVN</w:t>
      </w:r>
    </w:p>
    <w:p w:rsidR="00957EE1" w:rsidRDefault="00DB21F5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 xml:space="preserve">Reporting Tools: 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RDLC Reports,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FastReport</w:t>
      </w:r>
      <w:proofErr w:type="spellEnd"/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PROFESSIONAL EXPERIENCE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Senior .NET Developer / Technical Lead</w:t>
      </w:r>
      <w:r>
        <w:rPr>
          <w:rFonts w:ascii="Calibri" w:eastAsia="Calibri" w:hAnsi="Calibri" w:cs="Calibri"/>
          <w:i/>
          <w:iCs/>
          <w:color w:val="555555"/>
        </w:rPr>
        <w:tab/>
        <w:t>13th Jan 2025 – Present</w:t>
      </w:r>
    </w:p>
    <w:p w:rsidR="00957EE1" w:rsidRDefault="00DB21F5">
      <w:pPr>
        <w:spacing w:after="90"/>
      </w:pPr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Inner Eye Consultancy Services LLP,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developed a multi-tenant Applicant Tracking System (ATS) for recruitment management, enabling tenant-wise job posting, candidate tracking, and recruitment workflow automation.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Architected and implemented a multi-tenant attendance management workflow, supporting configurable approval flows, shift management, and tenant-level customization.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Successfully migrated a legacy HRMS system to a secure, cloud-ready, multi-tenant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platform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ieHRMS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 within 4 months, implementing tenant-wise data isolation and enhanced database security.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Enhanced the Payroll module by implementing TDS computation, CTC structure management, and scalable payroll processing logic to support complex salary structures across multiple organizations.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Senior Software Engineer</w:t>
      </w:r>
      <w:r>
        <w:rPr>
          <w:rFonts w:ascii="Calibri" w:eastAsia="Calibri" w:hAnsi="Calibri" w:cs="Calibri"/>
          <w:i/>
          <w:iCs/>
          <w:color w:val="555555"/>
        </w:rPr>
        <w:tab/>
        <w:t>15th Nov 2022 – 6th Jan 2025</w:t>
      </w:r>
    </w:p>
    <w:p w:rsidR="00957EE1" w:rsidRDefault="00DB21F5">
      <w:pPr>
        <w:spacing w:after="90"/>
      </w:pP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Metaco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Metallurgical </w:t>
      </w: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Ltd.,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Re-architected an HRMS application from VB6 to a modern .NET Core-based solution with Web API, handling complex metadata in SQL Server and developing intricate modules for salary calculation, salary increment models, and a multi-type user attendance system with a dynamic multi-level approval process.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Collaborated on a multi-tenancy logistics application built on .NET Core MVC with Web API, delivering dynamic vehicle module creation, vehicle registration tracking, pre/post-registration compliance, renewal notifications, and configurable dynamic rate-cards for enquiry and contract modules.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Supported and re-engineered an ASP.NET-based inventory ERP system to enhance functionality and performance.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Software Engineer</w:t>
      </w:r>
      <w:r>
        <w:rPr>
          <w:rFonts w:ascii="Calibri" w:eastAsia="Calibri" w:hAnsi="Calibri" w:cs="Calibri"/>
          <w:i/>
          <w:iCs/>
          <w:color w:val="555555"/>
        </w:rPr>
        <w:tab/>
        <w:t>5th Dec 2019 – 12th Oct 2022</w:t>
      </w:r>
    </w:p>
    <w:p w:rsidR="00957EE1" w:rsidRDefault="00DB21F5">
      <w:pPr>
        <w:spacing w:after="90"/>
      </w:pPr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Desire Mapping Technologies </w:t>
      </w: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Ltd.,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Developed and maintained a C#.NET desktop ERP application for medical shops using Metro Framework and RDLC reporting.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Built a web application for Phoenix Steel Mills Ltd, Nigeria, using .NET MVC and SQL Server, covering front-end development (HTML, CSS,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JavaScript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), backend logic, database design, and code rebuild.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Developed a web application for Tripura Institute of Technology using .NET Core MVC and Web API, implementing server-side and client-side validation, security features, and database design.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Software Engineer</w:t>
      </w:r>
      <w:r>
        <w:rPr>
          <w:rFonts w:ascii="Calibri" w:eastAsia="Calibri" w:hAnsi="Calibri" w:cs="Calibri"/>
          <w:i/>
          <w:iCs/>
          <w:color w:val="555555"/>
        </w:rPr>
        <w:tab/>
        <w:t>16th July 2018 – 30th Nov 2019</w:t>
      </w:r>
    </w:p>
    <w:p w:rsidR="00957EE1" w:rsidRDefault="00DB21F5">
      <w:pPr>
        <w:spacing w:after="90"/>
      </w:pP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Aidni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Infotech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Private Limited, Salt Lake,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Managed key desktop applications, including a College Management System and Library Management System built on VB.NET, SQL Server, and Crystal Reports, handling end-to-end delivery and generating ₹5 lakhs in annual revenue.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Led a team delivering a web-based College Admission System using C#, ASP.NET MVC, and SQL Server, supporting over 50 government colleges with high availability and instant support during peak admission periods.</w:t>
      </w:r>
    </w:p>
    <w:p w:rsidR="00957EE1" w:rsidRDefault="00DB21F5">
      <w:pPr>
        <w:tabs>
          <w:tab w:val="right" w:pos="9026"/>
        </w:tabs>
        <w:spacing w:before="200" w:after="40"/>
      </w:pPr>
      <w:r>
        <w:rPr>
          <w:rFonts w:ascii="Calibri" w:eastAsia="Calibri" w:hAnsi="Calibri" w:cs="Calibri"/>
          <w:b/>
          <w:bCs/>
          <w:color w:val="222222"/>
          <w:sz w:val="23"/>
          <w:szCs w:val="23"/>
        </w:rPr>
        <w:t>Software Developer</w:t>
      </w:r>
      <w:r>
        <w:rPr>
          <w:rFonts w:ascii="Calibri" w:eastAsia="Calibri" w:hAnsi="Calibri" w:cs="Calibri"/>
          <w:i/>
          <w:iCs/>
          <w:color w:val="555555"/>
        </w:rPr>
        <w:tab/>
        <w:t>1st Dec 2012 – 19th Jan 2018</w:t>
      </w:r>
    </w:p>
    <w:p w:rsidR="00957EE1" w:rsidRDefault="00DB21F5">
      <w:pPr>
        <w:spacing w:after="90"/>
      </w:pP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Fisys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 xml:space="preserve"> Technology (formerly Phoenix Computing India), </w:t>
      </w:r>
      <w:proofErr w:type="spellStart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Behala</w:t>
      </w:r>
      <w:proofErr w:type="spellEnd"/>
      <w:r>
        <w:rPr>
          <w:rFonts w:ascii="Calibri" w:eastAsia="Calibri" w:hAnsi="Calibri" w:cs="Calibri"/>
          <w:i/>
          <w:iCs/>
          <w:color w:val="1F4E79"/>
          <w:sz w:val="21"/>
          <w:szCs w:val="21"/>
        </w:rPr>
        <w:t>, Kolkata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Maintained a school management project built on VB.NET and SQL Server, handling debugging and issue resolution based on user feedback.</w:t>
      </w:r>
    </w:p>
    <w:p w:rsidR="00957EE1" w:rsidRDefault="00DB21F5">
      <w:pPr>
        <w:pStyle w:val="ListParagraph"/>
        <w:numPr>
          <w:ilvl w:val="0"/>
          <w:numId w:val="1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Promoted to Software Developer; maintained a comprehensive Books ERP system used by major publishers, wholesalers, and retailers across India (VB6, SQL Server,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Crystal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Reports), generating ₹7–8 lakhs in annual revenue, and managed web/desktop applications for the Bhutan government.</w:t>
      </w:r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EDUCATION</w:t>
      </w:r>
    </w:p>
    <w:p w:rsidR="00957EE1" w:rsidRDefault="00DB21F5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Computer Applications (BCA)</w:t>
      </w:r>
    </w:p>
    <w:p w:rsidR="00957EE1" w:rsidRDefault="00DB21F5">
      <w:pPr>
        <w:spacing w:after="160"/>
      </w:pPr>
      <w:r>
        <w:rPr>
          <w:rFonts w:ascii="Calibri" w:eastAsia="Calibri" w:hAnsi="Calibri" w:cs="Calibri"/>
          <w:color w:val="555555"/>
        </w:rPr>
        <w:t xml:space="preserve">Punjab Technical University — GGI, </w:t>
      </w:r>
      <w:proofErr w:type="spellStart"/>
      <w:proofErr w:type="gramStart"/>
      <w:r>
        <w:rPr>
          <w:rFonts w:ascii="Calibri" w:eastAsia="Calibri" w:hAnsi="Calibri" w:cs="Calibri"/>
          <w:color w:val="555555"/>
        </w:rPr>
        <w:t>Haldia</w:t>
      </w:r>
      <w:proofErr w:type="spellEnd"/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September 2009 – September 2012</w:t>
      </w:r>
    </w:p>
    <w:p w:rsidR="00957EE1" w:rsidRDefault="00DB21F5">
      <w:pPr>
        <w:pBdr>
          <w:bottom w:val="single" w:sz="8" w:space="4" w:color="1F4E79"/>
        </w:pBdr>
        <w:spacing w:before="260" w:after="120"/>
      </w:pPr>
      <w:r>
        <w:rPr>
          <w:rFonts w:ascii="Calibri" w:eastAsia="Calibri" w:hAnsi="Calibri" w:cs="Calibri"/>
          <w:b/>
          <w:bCs/>
          <w:color w:val="1F4E79"/>
          <w:spacing w:val="10"/>
          <w:sz w:val="22"/>
          <w:szCs w:val="22"/>
        </w:rPr>
        <w:t>INTERESTS</w:t>
      </w:r>
    </w:p>
    <w:p w:rsidR="00957EE1" w:rsidRDefault="00DB21F5">
      <w:pPr>
        <w:spacing w:after="200"/>
      </w:pPr>
      <w:r>
        <w:rPr>
          <w:rFonts w:ascii="Calibri" w:eastAsia="Calibri" w:hAnsi="Calibri" w:cs="Calibri"/>
          <w:color w:val="222222"/>
          <w:sz w:val="21"/>
          <w:szCs w:val="21"/>
        </w:rPr>
        <w:t>Travelling   •   Net Surfing   •   Learning New Technologies</w:t>
      </w:r>
    </w:p>
    <w:p w:rsidR="00957EE1" w:rsidRDefault="00DB21F5">
      <w:pPr>
        <w:spacing w:before="100" w:after="60"/>
      </w:pPr>
      <w:r>
        <w:rPr>
          <w:rFonts w:ascii="Calibri" w:eastAsia="Calibri" w:hAnsi="Calibri" w:cs="Calibri"/>
          <w:b/>
          <w:bCs/>
          <w:color w:val="555555"/>
        </w:rPr>
        <w:t>Signature:</w:t>
      </w:r>
    </w:p>
    <w:p w:rsidR="00957EE1" w:rsidRDefault="00DB21F5">
      <w:r>
        <w:rPr>
          <w:noProof/>
        </w:rPr>
        <w:drawing>
          <wp:inline distT="0" distB="0" distL="0" distR="0">
            <wp:extent cx="1266825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EE1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FD41EA"/>
    <w:multiLevelType w:val="hybridMultilevel"/>
    <w:tmpl w:val="D096C122"/>
    <w:lvl w:ilvl="0" w:tplc="D7D24F92">
      <w:start w:val="1"/>
      <w:numFmt w:val="bullet"/>
      <w:lvlText w:val="●"/>
      <w:lvlJc w:val="left"/>
      <w:pPr>
        <w:ind w:left="720" w:hanging="360"/>
      </w:pPr>
    </w:lvl>
    <w:lvl w:ilvl="1" w:tplc="088AE83E">
      <w:start w:val="1"/>
      <w:numFmt w:val="bullet"/>
      <w:lvlText w:val="○"/>
      <w:lvlJc w:val="left"/>
      <w:pPr>
        <w:ind w:left="1440" w:hanging="360"/>
      </w:pPr>
    </w:lvl>
    <w:lvl w:ilvl="2" w:tplc="387C7208">
      <w:start w:val="1"/>
      <w:numFmt w:val="bullet"/>
      <w:lvlText w:val="■"/>
      <w:lvlJc w:val="left"/>
      <w:pPr>
        <w:ind w:left="2160" w:hanging="360"/>
      </w:pPr>
    </w:lvl>
    <w:lvl w:ilvl="3" w:tplc="0F707BAA">
      <w:start w:val="1"/>
      <w:numFmt w:val="bullet"/>
      <w:lvlText w:val="●"/>
      <w:lvlJc w:val="left"/>
      <w:pPr>
        <w:ind w:left="2880" w:hanging="360"/>
      </w:pPr>
    </w:lvl>
    <w:lvl w:ilvl="4" w:tplc="93F0CEA4">
      <w:start w:val="1"/>
      <w:numFmt w:val="bullet"/>
      <w:lvlText w:val="○"/>
      <w:lvlJc w:val="left"/>
      <w:pPr>
        <w:ind w:left="3600" w:hanging="360"/>
      </w:pPr>
    </w:lvl>
    <w:lvl w:ilvl="5" w:tplc="13C0F94E">
      <w:start w:val="1"/>
      <w:numFmt w:val="bullet"/>
      <w:lvlText w:val="■"/>
      <w:lvlJc w:val="left"/>
      <w:pPr>
        <w:ind w:left="4320" w:hanging="360"/>
      </w:pPr>
    </w:lvl>
    <w:lvl w:ilvl="6" w:tplc="C48E10A2">
      <w:start w:val="1"/>
      <w:numFmt w:val="bullet"/>
      <w:lvlText w:val="●"/>
      <w:lvlJc w:val="left"/>
      <w:pPr>
        <w:ind w:left="5040" w:hanging="360"/>
      </w:pPr>
    </w:lvl>
    <w:lvl w:ilvl="7" w:tplc="66B23E74">
      <w:start w:val="1"/>
      <w:numFmt w:val="bullet"/>
      <w:lvlText w:val="●"/>
      <w:lvlJc w:val="left"/>
      <w:pPr>
        <w:ind w:left="5760" w:hanging="360"/>
      </w:pPr>
    </w:lvl>
    <w:lvl w:ilvl="8" w:tplc="37FE66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EE1"/>
    <w:rsid w:val="003F4D18"/>
    <w:rsid w:val="00905F27"/>
    <w:rsid w:val="00957EE1"/>
    <w:rsid w:val="00AB2DD0"/>
    <w:rsid w:val="00DB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01FB5D-3684-4B94-96E2-E20F63D3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819</Words>
  <Characters>4670</Characters>
  <Application>Microsoft Office Word</Application>
  <DocSecurity>0</DocSecurity>
  <Lines>38</Lines>
  <Paragraphs>10</Paragraphs>
  <ScaleCrop>false</ScaleCrop>
  <Company>HP</Company>
  <LinksUpToDate>false</LinksUpToDate>
  <CharactersWithSpaces>5479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Suvajit Das</cp:lastModifiedBy>
  <cp:revision>5</cp:revision>
  <dcterms:created xsi:type="dcterms:W3CDTF">2026-07-17T15:57:00Z</dcterms:created>
  <dcterms:modified xsi:type="dcterms:W3CDTF">2026-08-11T09:13:00Z</dcterms:modified>
</cp:coreProperties>
</file>