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661" w:rsidRDefault="00893F32">
      <w:pPr>
        <w:pStyle w:val="normal0"/>
      </w:pPr>
      <w:r>
        <w:rPr>
          <w:b/>
          <w:u w:val="single"/>
        </w:rPr>
        <w:t>Project Name</w:t>
      </w:r>
      <w:r>
        <w:t xml:space="preserve"> : Computer Choice Study</w:t>
      </w:r>
      <w:r>
        <w:tab/>
      </w:r>
      <w:r>
        <w:tab/>
      </w:r>
      <w:r>
        <w:tab/>
      </w:r>
      <w:r>
        <w:rPr>
          <w:b/>
          <w:u w:val="single"/>
        </w:rPr>
        <w:t>Author</w:t>
      </w:r>
      <w:r>
        <w:t xml:space="preserve"> : </w:t>
      </w:r>
      <w:proofErr w:type="spellStart"/>
      <w:r>
        <w:t>Suvro</w:t>
      </w:r>
      <w:proofErr w:type="spellEnd"/>
      <w:r>
        <w:t xml:space="preserve"> Banerjee</w:t>
      </w:r>
    </w:p>
    <w:p w:rsidR="00472661" w:rsidRDefault="00472661">
      <w:pPr>
        <w:pStyle w:val="normal0"/>
      </w:pPr>
    </w:p>
    <w:p w:rsidR="00472661" w:rsidRDefault="00893F32">
      <w:pPr>
        <w:pStyle w:val="normal0"/>
      </w:pPr>
      <w:r>
        <w:rPr>
          <w:b/>
          <w:u w:val="single"/>
        </w:rPr>
        <w:t>Functional Description</w:t>
      </w:r>
      <w:r>
        <w:t xml:space="preserve"> : </w:t>
      </w:r>
    </w:p>
    <w:p w:rsidR="00472661" w:rsidRDefault="00472661">
      <w:pPr>
        <w:pStyle w:val="normal0"/>
      </w:pPr>
    </w:p>
    <w:p w:rsidR="00472661" w:rsidRDefault="00893F32">
      <w:pPr>
        <w:pStyle w:val="normal0"/>
      </w:pPr>
      <w:r>
        <w:t>In 1998 Microsoft introduced a new operating system. Computer manufacturers were interested in making predictions about the personal computer marketplace.  To help manufacturers understand the market for personal computers, we (a bunch of Economics practit</w:t>
      </w:r>
      <w:r>
        <w:t xml:space="preserve">ioners) conducted a computer choice study. It was a </w:t>
      </w:r>
      <w:proofErr w:type="spellStart"/>
      <w:r>
        <w:t>nation wide</w:t>
      </w:r>
      <w:proofErr w:type="spellEnd"/>
      <w:r>
        <w:t xml:space="preserve"> study, we identified people who expressed an interest in buying a new personal computer within the next year.</w:t>
      </w:r>
    </w:p>
    <w:p w:rsidR="00472661" w:rsidRDefault="00472661">
      <w:pPr>
        <w:pStyle w:val="normal0"/>
      </w:pPr>
    </w:p>
    <w:p w:rsidR="00472661" w:rsidRDefault="00893F32">
      <w:pPr>
        <w:pStyle w:val="normal0"/>
      </w:pPr>
      <w:r>
        <w:rPr>
          <w:b/>
          <w:u w:val="single"/>
        </w:rPr>
        <w:t>Technical Specifications:</w:t>
      </w:r>
    </w:p>
    <w:p w:rsidR="00472661" w:rsidRDefault="00472661">
      <w:pPr>
        <w:pStyle w:val="normal0"/>
      </w:pPr>
    </w:p>
    <w:p w:rsidR="00472661" w:rsidRDefault="00893F32">
      <w:pPr>
        <w:pStyle w:val="normal0"/>
      </w:pPr>
      <w:r>
        <w:t>The survey consisted of 16 pages, we call it as Choice</w:t>
      </w:r>
      <w:r>
        <w:t xml:space="preserve"> Sets, with each Choice Set (i.e. each page) comprising 4 Product Profiles. </w:t>
      </w:r>
    </w:p>
    <w:p w:rsidR="00472661" w:rsidRDefault="00472661">
      <w:pPr>
        <w:pStyle w:val="normal0"/>
      </w:pPr>
    </w:p>
    <w:p w:rsidR="00472661" w:rsidRDefault="00893F32">
      <w:pPr>
        <w:pStyle w:val="normal0"/>
      </w:pPr>
      <w:r>
        <w:t xml:space="preserve">For each Choice Set, the survey respondents were asked to select the computer they most </w:t>
      </w:r>
      <w:proofErr w:type="spellStart"/>
      <w:r>
        <w:t>prefered</w:t>
      </w:r>
      <w:proofErr w:type="spellEnd"/>
      <w:r>
        <w:t xml:space="preserve"> (</w:t>
      </w:r>
      <w:proofErr w:type="spellStart"/>
      <w:r>
        <w:t>i.e</w:t>
      </w:r>
      <w:proofErr w:type="spellEnd"/>
      <w:r>
        <w:t xml:space="preserve"> of 4 product profiles in 1 Choice Set, the respondent was asked to choose 1 </w:t>
      </w:r>
      <w:r>
        <w:t>product profile).</w:t>
      </w:r>
    </w:p>
    <w:p w:rsidR="00472661" w:rsidRDefault="00472661">
      <w:pPr>
        <w:pStyle w:val="normal0"/>
      </w:pPr>
    </w:p>
    <w:p w:rsidR="00472661" w:rsidRDefault="00893F32">
      <w:pPr>
        <w:pStyle w:val="normal0"/>
      </w:pPr>
      <w:r>
        <w:t xml:space="preserve">Each product profile is defined in terms of attributes and corresponding levels. They are as follows. Also each product profile has the consumer’s binary choice i.e. </w:t>
      </w:r>
    </w:p>
    <w:p w:rsidR="00472661" w:rsidRDefault="00472661">
      <w:pPr>
        <w:pStyle w:val="normal0"/>
      </w:pPr>
    </w:p>
    <w:p w:rsidR="00472661" w:rsidRDefault="00893F32">
      <w:pPr>
        <w:pStyle w:val="normal0"/>
      </w:pPr>
      <w:r>
        <w:t>Choice = 1 if chosen</w:t>
      </w:r>
    </w:p>
    <w:p w:rsidR="00472661" w:rsidRDefault="00893F32">
      <w:pPr>
        <w:pStyle w:val="normal0"/>
      </w:pPr>
      <w:r>
        <w:t>Choice = 0 if not chosen</w:t>
      </w:r>
    </w:p>
    <w:p w:rsidR="00472661" w:rsidRDefault="00472661">
      <w:pPr>
        <w:pStyle w:val="normal0"/>
      </w:pPr>
    </w:p>
    <w:tbl>
      <w:tblPr>
        <w:tblStyle w:val="a"/>
        <w:tblW w:w="47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345"/>
        <w:gridCol w:w="1050"/>
        <w:gridCol w:w="930"/>
        <w:gridCol w:w="2430"/>
      </w:tblGrid>
      <w:tr w:rsidR="00472661">
        <w:tc>
          <w:tcPr>
            <w:tcW w:w="345" w:type="dxa"/>
            <w:tcBorders>
              <w:top w:val="single" w:sz="6" w:space="0" w:color="0000FF"/>
              <w:left w:val="single" w:sz="6" w:space="0" w:color="0000FF"/>
              <w:bottom w:val="single" w:sz="6" w:space="0" w:color="0000FF"/>
              <w:right w:val="single" w:sz="6" w:space="0" w:color="0000FF"/>
            </w:tcBorders>
            <w:shd w:val="clear" w:color="auto" w:fill="F9CB9C"/>
            <w:tcMar>
              <w:top w:w="40" w:type="dxa"/>
              <w:left w:w="40" w:type="dxa"/>
              <w:bottom w:w="40" w:type="dxa"/>
              <w:right w:w="40" w:type="dxa"/>
            </w:tcMar>
            <w:vAlign w:val="bottom"/>
          </w:tcPr>
          <w:p w:rsidR="00472661" w:rsidRDefault="00893F32">
            <w:pPr>
              <w:pStyle w:val="normal0"/>
            </w:pPr>
            <w:proofErr w:type="spellStart"/>
            <w:r>
              <w:rPr>
                <w:b/>
                <w:sz w:val="16"/>
                <w:szCs w:val="16"/>
                <w:shd w:val="clear" w:color="auto" w:fill="F9CB9C"/>
              </w:rPr>
              <w:t>Sn</w:t>
            </w:r>
            <w:proofErr w:type="spellEnd"/>
          </w:p>
        </w:tc>
        <w:tc>
          <w:tcPr>
            <w:tcW w:w="1050" w:type="dxa"/>
            <w:tcBorders>
              <w:top w:val="single" w:sz="6" w:space="0" w:color="0000FF"/>
              <w:bottom w:val="single" w:sz="6" w:space="0" w:color="0000FF"/>
              <w:right w:val="single" w:sz="6" w:space="0" w:color="0000FF"/>
            </w:tcBorders>
            <w:shd w:val="clear" w:color="auto" w:fill="F9CB9C"/>
            <w:tcMar>
              <w:top w:w="40" w:type="dxa"/>
              <w:left w:w="40" w:type="dxa"/>
              <w:bottom w:w="40" w:type="dxa"/>
              <w:right w:w="40" w:type="dxa"/>
            </w:tcMar>
            <w:vAlign w:val="bottom"/>
          </w:tcPr>
          <w:p w:rsidR="00472661" w:rsidRDefault="00893F32">
            <w:pPr>
              <w:pStyle w:val="normal0"/>
            </w:pPr>
            <w:r>
              <w:rPr>
                <w:b/>
                <w:sz w:val="16"/>
                <w:szCs w:val="16"/>
                <w:shd w:val="clear" w:color="auto" w:fill="F9CB9C"/>
              </w:rPr>
              <w:t>Attribute</w:t>
            </w:r>
          </w:p>
        </w:tc>
        <w:tc>
          <w:tcPr>
            <w:tcW w:w="930" w:type="dxa"/>
            <w:tcBorders>
              <w:top w:val="single" w:sz="6" w:space="0" w:color="0000FF"/>
              <w:bottom w:val="single" w:sz="6" w:space="0" w:color="0000FF"/>
              <w:right w:val="single" w:sz="6" w:space="0" w:color="0000FF"/>
            </w:tcBorders>
            <w:shd w:val="clear" w:color="auto" w:fill="F9CB9C"/>
            <w:tcMar>
              <w:top w:w="40" w:type="dxa"/>
              <w:left w:w="40" w:type="dxa"/>
              <w:bottom w:w="40" w:type="dxa"/>
              <w:right w:w="40" w:type="dxa"/>
            </w:tcMar>
            <w:vAlign w:val="bottom"/>
          </w:tcPr>
          <w:p w:rsidR="00472661" w:rsidRDefault="00893F32">
            <w:pPr>
              <w:pStyle w:val="normal0"/>
            </w:pPr>
            <w:r>
              <w:rPr>
                <w:b/>
                <w:sz w:val="16"/>
                <w:szCs w:val="16"/>
                <w:shd w:val="clear" w:color="auto" w:fill="F9CB9C"/>
              </w:rPr>
              <w:t>Level Cod</w:t>
            </w:r>
            <w:r>
              <w:rPr>
                <w:b/>
                <w:sz w:val="16"/>
                <w:szCs w:val="16"/>
                <w:shd w:val="clear" w:color="auto" w:fill="F9CB9C"/>
              </w:rPr>
              <w:t>e</w:t>
            </w:r>
          </w:p>
        </w:tc>
        <w:tc>
          <w:tcPr>
            <w:tcW w:w="2430" w:type="dxa"/>
            <w:tcBorders>
              <w:top w:val="single" w:sz="6" w:space="0" w:color="0000FF"/>
              <w:bottom w:val="single" w:sz="6" w:space="0" w:color="0000FF"/>
              <w:right w:val="single" w:sz="6" w:space="0" w:color="0000FF"/>
            </w:tcBorders>
            <w:shd w:val="clear" w:color="auto" w:fill="F9CB9C"/>
            <w:tcMar>
              <w:top w:w="40" w:type="dxa"/>
              <w:left w:w="40" w:type="dxa"/>
              <w:bottom w:w="40" w:type="dxa"/>
              <w:right w:w="40" w:type="dxa"/>
            </w:tcMar>
            <w:vAlign w:val="bottom"/>
          </w:tcPr>
          <w:p w:rsidR="00472661" w:rsidRDefault="00893F32">
            <w:pPr>
              <w:pStyle w:val="normal0"/>
            </w:pPr>
            <w:r>
              <w:rPr>
                <w:b/>
                <w:sz w:val="16"/>
                <w:szCs w:val="16"/>
                <w:shd w:val="clear" w:color="auto" w:fill="F9CB9C"/>
              </w:rPr>
              <w:t>Level Description</w:t>
            </w:r>
          </w:p>
        </w:tc>
      </w:tr>
      <w:tr w:rsidR="00472661">
        <w:tc>
          <w:tcPr>
            <w:tcW w:w="345" w:type="dxa"/>
            <w:vMerge w:val="restart"/>
            <w:tcBorders>
              <w:left w:val="single" w:sz="6" w:space="0" w:color="0000FF"/>
              <w:bottom w:val="single" w:sz="6" w:space="0" w:color="0000FF"/>
              <w:right w:val="single" w:sz="6" w:space="0" w:color="0000FF"/>
            </w:tcBorders>
            <w:tcMar>
              <w:top w:w="40" w:type="dxa"/>
              <w:left w:w="40" w:type="dxa"/>
              <w:bottom w:w="40" w:type="dxa"/>
              <w:right w:w="40" w:type="dxa"/>
            </w:tcMar>
            <w:vAlign w:val="center"/>
          </w:tcPr>
          <w:p w:rsidR="00472661" w:rsidRDefault="00893F32">
            <w:pPr>
              <w:pStyle w:val="normal0"/>
              <w:jc w:val="right"/>
            </w:pPr>
            <w:r>
              <w:rPr>
                <w:sz w:val="16"/>
                <w:szCs w:val="16"/>
              </w:rPr>
              <w:t>1</w:t>
            </w:r>
          </w:p>
        </w:tc>
        <w:tc>
          <w:tcPr>
            <w:tcW w:w="1050" w:type="dxa"/>
            <w:vMerge w:val="restart"/>
            <w:tcBorders>
              <w:bottom w:val="single" w:sz="6" w:space="0" w:color="0000FF"/>
            </w:tcBorders>
            <w:tcMar>
              <w:top w:w="40" w:type="dxa"/>
              <w:left w:w="40" w:type="dxa"/>
              <w:bottom w:w="40" w:type="dxa"/>
              <w:right w:w="40" w:type="dxa"/>
            </w:tcMar>
            <w:vAlign w:val="center"/>
          </w:tcPr>
          <w:p w:rsidR="00472661" w:rsidRDefault="00893F32">
            <w:pPr>
              <w:pStyle w:val="normal0"/>
            </w:pPr>
            <w:r>
              <w:rPr>
                <w:sz w:val="16"/>
                <w:szCs w:val="16"/>
              </w:rPr>
              <w:t>Brand</w:t>
            </w:r>
          </w:p>
        </w:tc>
        <w:tc>
          <w:tcPr>
            <w:tcW w:w="930" w:type="dxa"/>
            <w:tcMar>
              <w:top w:w="40" w:type="dxa"/>
              <w:left w:w="40" w:type="dxa"/>
              <w:bottom w:w="40" w:type="dxa"/>
              <w:right w:w="40" w:type="dxa"/>
            </w:tcMar>
            <w:vAlign w:val="bottom"/>
          </w:tcPr>
          <w:p w:rsidR="00472661" w:rsidRDefault="00893F32">
            <w:pPr>
              <w:pStyle w:val="normal0"/>
            </w:pPr>
            <w:r>
              <w:rPr>
                <w:sz w:val="16"/>
                <w:szCs w:val="16"/>
              </w:rPr>
              <w:t>Apple</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Apple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Compaq</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Compaq</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Dell</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Dell</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Gateway</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Gateway</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HP</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HP</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IBM</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IBM</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Sony</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Sony</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Borders>
              <w:bottom w:val="single" w:sz="6" w:space="0" w:color="0000FF"/>
            </w:tcBorders>
            <w:tcMar>
              <w:top w:w="40" w:type="dxa"/>
              <w:left w:w="40" w:type="dxa"/>
              <w:bottom w:w="40" w:type="dxa"/>
              <w:right w:w="40" w:type="dxa"/>
            </w:tcMar>
            <w:vAlign w:val="bottom"/>
          </w:tcPr>
          <w:p w:rsidR="00472661" w:rsidRDefault="00893F32">
            <w:pPr>
              <w:pStyle w:val="normal0"/>
            </w:pPr>
            <w:r>
              <w:rPr>
                <w:sz w:val="16"/>
                <w:szCs w:val="16"/>
              </w:rPr>
              <w:t>Sun</w:t>
            </w:r>
          </w:p>
        </w:tc>
        <w:tc>
          <w:tcPr>
            <w:tcW w:w="2430" w:type="dxa"/>
            <w:tcBorders>
              <w:bottom w:val="single" w:sz="6" w:space="0" w:color="0000FF"/>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Manufacturer : Sun Microsystems</w:t>
            </w:r>
          </w:p>
        </w:tc>
      </w:tr>
      <w:tr w:rsidR="00472661">
        <w:tc>
          <w:tcPr>
            <w:tcW w:w="345" w:type="dxa"/>
            <w:vMerge w:val="restart"/>
            <w:tcBorders>
              <w:left w:val="single" w:sz="6" w:space="0" w:color="0000FF"/>
              <w:bottom w:val="single" w:sz="6" w:space="0" w:color="0000FF"/>
              <w:right w:val="single" w:sz="6" w:space="0" w:color="0000FF"/>
            </w:tcBorders>
            <w:tcMar>
              <w:top w:w="40" w:type="dxa"/>
              <w:left w:w="40" w:type="dxa"/>
              <w:bottom w:w="40" w:type="dxa"/>
              <w:right w:w="40" w:type="dxa"/>
            </w:tcMar>
            <w:vAlign w:val="center"/>
          </w:tcPr>
          <w:p w:rsidR="00472661" w:rsidRDefault="00893F32">
            <w:pPr>
              <w:pStyle w:val="normal0"/>
              <w:jc w:val="right"/>
            </w:pPr>
            <w:r>
              <w:rPr>
                <w:sz w:val="16"/>
                <w:szCs w:val="16"/>
              </w:rPr>
              <w:t>2</w:t>
            </w:r>
          </w:p>
        </w:tc>
        <w:tc>
          <w:tcPr>
            <w:tcW w:w="1050" w:type="dxa"/>
            <w:vMerge w:val="restart"/>
            <w:tcBorders>
              <w:bottom w:val="single" w:sz="6" w:space="0" w:color="0000FF"/>
            </w:tcBorders>
            <w:tcMar>
              <w:top w:w="40" w:type="dxa"/>
              <w:left w:w="40" w:type="dxa"/>
              <w:bottom w:w="40" w:type="dxa"/>
              <w:right w:w="40" w:type="dxa"/>
            </w:tcMar>
            <w:vAlign w:val="center"/>
          </w:tcPr>
          <w:p w:rsidR="00472661" w:rsidRDefault="00893F32">
            <w:pPr>
              <w:pStyle w:val="normal0"/>
            </w:pPr>
            <w:r>
              <w:rPr>
                <w:sz w:val="16"/>
                <w:szCs w:val="16"/>
              </w:rPr>
              <w:t>Compatibility</w:t>
            </w:r>
          </w:p>
        </w:tc>
        <w:tc>
          <w:tcPr>
            <w:tcW w:w="930" w:type="dxa"/>
            <w:tcMar>
              <w:top w:w="40" w:type="dxa"/>
              <w:left w:w="40" w:type="dxa"/>
              <w:bottom w:w="40" w:type="dxa"/>
              <w:right w:w="40" w:type="dxa"/>
            </w:tcMar>
            <w:vAlign w:val="bottom"/>
          </w:tcPr>
          <w:p w:rsidR="00472661" w:rsidRDefault="00893F32">
            <w:pPr>
              <w:pStyle w:val="normal0"/>
            </w:pPr>
            <w:r>
              <w:rPr>
                <w:sz w:val="16"/>
                <w:szCs w:val="16"/>
              </w:rPr>
              <w:t>1</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65 %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2</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70 %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3</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75 %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4</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80 %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5</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85 %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6</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90 %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7</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95 % Compatible</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Borders>
              <w:bottom w:val="single" w:sz="6" w:space="0" w:color="0000FF"/>
            </w:tcBorders>
            <w:tcMar>
              <w:top w:w="40" w:type="dxa"/>
              <w:left w:w="40" w:type="dxa"/>
              <w:bottom w:w="40" w:type="dxa"/>
              <w:right w:w="40" w:type="dxa"/>
            </w:tcMar>
            <w:vAlign w:val="bottom"/>
          </w:tcPr>
          <w:p w:rsidR="00472661" w:rsidRDefault="00893F32">
            <w:pPr>
              <w:pStyle w:val="normal0"/>
            </w:pPr>
            <w:r>
              <w:rPr>
                <w:sz w:val="16"/>
                <w:szCs w:val="16"/>
              </w:rPr>
              <w:t>8</w:t>
            </w:r>
          </w:p>
        </w:tc>
        <w:tc>
          <w:tcPr>
            <w:tcW w:w="2430" w:type="dxa"/>
            <w:tcBorders>
              <w:bottom w:val="single" w:sz="6" w:space="0" w:color="0000FF"/>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100 % Compatible</w:t>
            </w:r>
          </w:p>
        </w:tc>
      </w:tr>
      <w:tr w:rsidR="00472661">
        <w:tc>
          <w:tcPr>
            <w:tcW w:w="345" w:type="dxa"/>
            <w:vMerge w:val="restart"/>
            <w:tcBorders>
              <w:left w:val="single" w:sz="6" w:space="0" w:color="0000FF"/>
              <w:bottom w:val="single" w:sz="6" w:space="0" w:color="0000FF"/>
              <w:right w:val="single" w:sz="6" w:space="0" w:color="0000FF"/>
            </w:tcBorders>
            <w:tcMar>
              <w:top w:w="40" w:type="dxa"/>
              <w:left w:w="40" w:type="dxa"/>
              <w:bottom w:w="40" w:type="dxa"/>
              <w:right w:w="40" w:type="dxa"/>
            </w:tcMar>
            <w:vAlign w:val="center"/>
          </w:tcPr>
          <w:p w:rsidR="00472661" w:rsidRDefault="00893F32">
            <w:pPr>
              <w:pStyle w:val="normal0"/>
              <w:jc w:val="right"/>
            </w:pPr>
            <w:r>
              <w:rPr>
                <w:sz w:val="16"/>
                <w:szCs w:val="16"/>
              </w:rPr>
              <w:t>3</w:t>
            </w:r>
          </w:p>
        </w:tc>
        <w:tc>
          <w:tcPr>
            <w:tcW w:w="1050" w:type="dxa"/>
            <w:vMerge w:val="restart"/>
            <w:tcBorders>
              <w:bottom w:val="single" w:sz="6" w:space="0" w:color="0000FF"/>
            </w:tcBorders>
            <w:tcMar>
              <w:top w:w="40" w:type="dxa"/>
              <w:left w:w="40" w:type="dxa"/>
              <w:bottom w:w="40" w:type="dxa"/>
              <w:right w:w="40" w:type="dxa"/>
            </w:tcMar>
            <w:vAlign w:val="center"/>
          </w:tcPr>
          <w:p w:rsidR="00472661" w:rsidRDefault="00893F32">
            <w:pPr>
              <w:pStyle w:val="normal0"/>
            </w:pPr>
            <w:r>
              <w:rPr>
                <w:sz w:val="16"/>
                <w:szCs w:val="16"/>
              </w:rPr>
              <w:t>Performance</w:t>
            </w:r>
          </w:p>
        </w:tc>
        <w:tc>
          <w:tcPr>
            <w:tcW w:w="930" w:type="dxa"/>
            <w:tcMar>
              <w:top w:w="40" w:type="dxa"/>
              <w:left w:w="40" w:type="dxa"/>
              <w:bottom w:w="40" w:type="dxa"/>
              <w:right w:w="40" w:type="dxa"/>
            </w:tcMar>
            <w:vAlign w:val="bottom"/>
          </w:tcPr>
          <w:p w:rsidR="00472661" w:rsidRDefault="00893F32">
            <w:pPr>
              <w:pStyle w:val="normal0"/>
            </w:pPr>
            <w:r>
              <w:rPr>
                <w:sz w:val="16"/>
                <w:szCs w:val="16"/>
              </w:rPr>
              <w:t>1</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Just as fast</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2</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Twice as fast</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3</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Three times as fast</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Borders>
              <w:bottom w:val="single" w:sz="6" w:space="0" w:color="0000FF"/>
            </w:tcBorders>
            <w:tcMar>
              <w:top w:w="40" w:type="dxa"/>
              <w:left w:w="40" w:type="dxa"/>
              <w:bottom w:w="40" w:type="dxa"/>
              <w:right w:w="40" w:type="dxa"/>
            </w:tcMar>
            <w:vAlign w:val="bottom"/>
          </w:tcPr>
          <w:p w:rsidR="00472661" w:rsidRDefault="00893F32">
            <w:pPr>
              <w:pStyle w:val="normal0"/>
            </w:pPr>
            <w:r>
              <w:rPr>
                <w:sz w:val="16"/>
                <w:szCs w:val="16"/>
              </w:rPr>
              <w:t>4</w:t>
            </w:r>
          </w:p>
        </w:tc>
        <w:tc>
          <w:tcPr>
            <w:tcW w:w="2430" w:type="dxa"/>
            <w:tcBorders>
              <w:bottom w:val="single" w:sz="6" w:space="0" w:color="0000FF"/>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Four times as fast</w:t>
            </w:r>
          </w:p>
        </w:tc>
      </w:tr>
      <w:tr w:rsidR="00472661">
        <w:tc>
          <w:tcPr>
            <w:tcW w:w="345" w:type="dxa"/>
            <w:vMerge w:val="restart"/>
            <w:tcBorders>
              <w:left w:val="single" w:sz="6" w:space="0" w:color="0000FF"/>
              <w:bottom w:val="single" w:sz="6" w:space="0" w:color="0000FF"/>
              <w:right w:val="single" w:sz="6" w:space="0" w:color="0000FF"/>
            </w:tcBorders>
            <w:tcMar>
              <w:top w:w="40" w:type="dxa"/>
              <w:left w:w="40" w:type="dxa"/>
              <w:bottom w:w="40" w:type="dxa"/>
              <w:right w:w="40" w:type="dxa"/>
            </w:tcMar>
            <w:vAlign w:val="center"/>
          </w:tcPr>
          <w:p w:rsidR="00472661" w:rsidRDefault="00893F32">
            <w:pPr>
              <w:pStyle w:val="normal0"/>
              <w:jc w:val="right"/>
            </w:pPr>
            <w:r>
              <w:rPr>
                <w:sz w:val="16"/>
                <w:szCs w:val="16"/>
              </w:rPr>
              <w:t>4</w:t>
            </w:r>
          </w:p>
        </w:tc>
        <w:tc>
          <w:tcPr>
            <w:tcW w:w="1050" w:type="dxa"/>
            <w:vMerge w:val="restart"/>
            <w:tcBorders>
              <w:bottom w:val="single" w:sz="6" w:space="0" w:color="0000FF"/>
            </w:tcBorders>
            <w:tcMar>
              <w:top w:w="40" w:type="dxa"/>
              <w:left w:w="40" w:type="dxa"/>
              <w:bottom w:w="40" w:type="dxa"/>
              <w:right w:w="40" w:type="dxa"/>
            </w:tcMar>
            <w:vAlign w:val="center"/>
          </w:tcPr>
          <w:p w:rsidR="00472661" w:rsidRDefault="00893F32">
            <w:pPr>
              <w:pStyle w:val="normal0"/>
            </w:pPr>
            <w:r>
              <w:rPr>
                <w:sz w:val="16"/>
                <w:szCs w:val="16"/>
              </w:rPr>
              <w:t>Reliability</w:t>
            </w:r>
          </w:p>
        </w:tc>
        <w:tc>
          <w:tcPr>
            <w:tcW w:w="930" w:type="dxa"/>
            <w:tcMar>
              <w:top w:w="40" w:type="dxa"/>
              <w:left w:w="40" w:type="dxa"/>
              <w:bottom w:w="40" w:type="dxa"/>
              <w:right w:w="40" w:type="dxa"/>
            </w:tcMar>
            <w:vAlign w:val="bottom"/>
          </w:tcPr>
          <w:p w:rsidR="00472661" w:rsidRDefault="00893F32">
            <w:pPr>
              <w:pStyle w:val="normal0"/>
            </w:pPr>
            <w:r>
              <w:rPr>
                <w:sz w:val="16"/>
                <w:szCs w:val="16"/>
              </w:rPr>
              <w:t>1</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As likely to fail</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Borders>
              <w:bottom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w:t>
            </w:r>
          </w:p>
        </w:tc>
        <w:tc>
          <w:tcPr>
            <w:tcW w:w="2430" w:type="dxa"/>
            <w:tcBorders>
              <w:bottom w:val="single" w:sz="6" w:space="0" w:color="0000FF"/>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Less likely to fail</w:t>
            </w:r>
          </w:p>
        </w:tc>
      </w:tr>
      <w:tr w:rsidR="00472661">
        <w:tc>
          <w:tcPr>
            <w:tcW w:w="345" w:type="dxa"/>
            <w:vMerge w:val="restart"/>
            <w:tcBorders>
              <w:left w:val="single" w:sz="6" w:space="0" w:color="0000FF"/>
              <w:bottom w:val="single" w:sz="6" w:space="0" w:color="0000FF"/>
              <w:right w:val="single" w:sz="6" w:space="0" w:color="0000FF"/>
            </w:tcBorders>
            <w:tcMar>
              <w:top w:w="40" w:type="dxa"/>
              <w:left w:w="40" w:type="dxa"/>
              <w:bottom w:w="40" w:type="dxa"/>
              <w:right w:w="40" w:type="dxa"/>
            </w:tcMar>
            <w:vAlign w:val="center"/>
          </w:tcPr>
          <w:p w:rsidR="00472661" w:rsidRDefault="00893F32">
            <w:pPr>
              <w:pStyle w:val="normal0"/>
              <w:jc w:val="right"/>
            </w:pPr>
            <w:r>
              <w:rPr>
                <w:sz w:val="16"/>
                <w:szCs w:val="16"/>
              </w:rPr>
              <w:t>5</w:t>
            </w:r>
          </w:p>
        </w:tc>
        <w:tc>
          <w:tcPr>
            <w:tcW w:w="1050" w:type="dxa"/>
            <w:vMerge w:val="restart"/>
            <w:tcBorders>
              <w:bottom w:val="single" w:sz="6" w:space="0" w:color="0000FF"/>
            </w:tcBorders>
            <w:tcMar>
              <w:top w:w="40" w:type="dxa"/>
              <w:left w:w="40" w:type="dxa"/>
              <w:bottom w:w="40" w:type="dxa"/>
              <w:right w:w="40" w:type="dxa"/>
            </w:tcMar>
            <w:vAlign w:val="center"/>
          </w:tcPr>
          <w:p w:rsidR="00472661" w:rsidRDefault="00893F32">
            <w:pPr>
              <w:pStyle w:val="normal0"/>
            </w:pPr>
            <w:r>
              <w:rPr>
                <w:sz w:val="16"/>
                <w:szCs w:val="16"/>
              </w:rPr>
              <w:t>Learn</w:t>
            </w:r>
          </w:p>
        </w:tc>
        <w:tc>
          <w:tcPr>
            <w:tcW w:w="930" w:type="dxa"/>
            <w:tcMar>
              <w:top w:w="40" w:type="dxa"/>
              <w:left w:w="40" w:type="dxa"/>
              <w:bottom w:w="40" w:type="dxa"/>
              <w:right w:w="40" w:type="dxa"/>
            </w:tcMar>
            <w:vAlign w:val="bottom"/>
          </w:tcPr>
          <w:p w:rsidR="00472661" w:rsidRDefault="00893F32">
            <w:pPr>
              <w:pStyle w:val="normal0"/>
            </w:pPr>
            <w:r>
              <w:rPr>
                <w:sz w:val="16"/>
                <w:szCs w:val="16"/>
              </w:rPr>
              <w:t>1</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4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2</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8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3</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12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4</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16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5</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20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6</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24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7</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28 hours to learn</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Borders>
              <w:bottom w:val="single" w:sz="6" w:space="0" w:color="0000FF"/>
            </w:tcBorders>
            <w:tcMar>
              <w:top w:w="40" w:type="dxa"/>
              <w:left w:w="40" w:type="dxa"/>
              <w:bottom w:w="40" w:type="dxa"/>
              <w:right w:w="40" w:type="dxa"/>
            </w:tcMar>
            <w:vAlign w:val="bottom"/>
          </w:tcPr>
          <w:p w:rsidR="00472661" w:rsidRDefault="00893F32">
            <w:pPr>
              <w:pStyle w:val="normal0"/>
            </w:pPr>
            <w:r>
              <w:rPr>
                <w:sz w:val="16"/>
                <w:szCs w:val="16"/>
              </w:rPr>
              <w:t>8</w:t>
            </w:r>
          </w:p>
        </w:tc>
        <w:tc>
          <w:tcPr>
            <w:tcW w:w="2430" w:type="dxa"/>
            <w:tcBorders>
              <w:bottom w:val="single" w:sz="6" w:space="0" w:color="0000FF"/>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32 hours to learn</w:t>
            </w:r>
          </w:p>
        </w:tc>
      </w:tr>
      <w:tr w:rsidR="00472661">
        <w:tc>
          <w:tcPr>
            <w:tcW w:w="345" w:type="dxa"/>
            <w:vMerge w:val="restart"/>
            <w:tcBorders>
              <w:left w:val="single" w:sz="6" w:space="0" w:color="0000FF"/>
              <w:bottom w:val="single" w:sz="6" w:space="0" w:color="0000FF"/>
              <w:right w:val="single" w:sz="6" w:space="0" w:color="0000FF"/>
            </w:tcBorders>
            <w:tcMar>
              <w:top w:w="40" w:type="dxa"/>
              <w:left w:w="40" w:type="dxa"/>
              <w:bottom w:w="40" w:type="dxa"/>
              <w:right w:w="40" w:type="dxa"/>
            </w:tcMar>
            <w:vAlign w:val="center"/>
          </w:tcPr>
          <w:p w:rsidR="00472661" w:rsidRDefault="00893F32">
            <w:pPr>
              <w:pStyle w:val="normal0"/>
              <w:jc w:val="right"/>
            </w:pPr>
            <w:r>
              <w:rPr>
                <w:sz w:val="16"/>
                <w:szCs w:val="16"/>
              </w:rPr>
              <w:t>6</w:t>
            </w:r>
          </w:p>
        </w:tc>
        <w:tc>
          <w:tcPr>
            <w:tcW w:w="1050" w:type="dxa"/>
            <w:vMerge w:val="restart"/>
            <w:tcBorders>
              <w:bottom w:val="single" w:sz="6" w:space="0" w:color="0000FF"/>
            </w:tcBorders>
            <w:tcMar>
              <w:top w:w="40" w:type="dxa"/>
              <w:left w:w="40" w:type="dxa"/>
              <w:bottom w:w="40" w:type="dxa"/>
              <w:right w:w="40" w:type="dxa"/>
            </w:tcMar>
            <w:vAlign w:val="center"/>
          </w:tcPr>
          <w:p w:rsidR="00472661" w:rsidRDefault="00893F32">
            <w:pPr>
              <w:pStyle w:val="normal0"/>
            </w:pPr>
            <w:r>
              <w:rPr>
                <w:sz w:val="16"/>
                <w:szCs w:val="16"/>
              </w:rPr>
              <w:t>Price</w:t>
            </w:r>
          </w:p>
        </w:tc>
        <w:tc>
          <w:tcPr>
            <w:tcW w:w="930" w:type="dxa"/>
            <w:tcMar>
              <w:top w:w="40" w:type="dxa"/>
              <w:left w:w="40" w:type="dxa"/>
              <w:bottom w:w="40" w:type="dxa"/>
              <w:right w:w="40" w:type="dxa"/>
            </w:tcMar>
            <w:vAlign w:val="bottom"/>
          </w:tcPr>
          <w:p w:rsidR="00472661" w:rsidRDefault="00893F32">
            <w:pPr>
              <w:pStyle w:val="normal0"/>
            </w:pPr>
            <w:r>
              <w:rPr>
                <w:sz w:val="16"/>
                <w:szCs w:val="16"/>
              </w:rPr>
              <w:t>1</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$1,000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2</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$1,250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3</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$1,500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4</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$1,750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5</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$2,000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6</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$2,250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Mar>
              <w:top w:w="40" w:type="dxa"/>
              <w:left w:w="40" w:type="dxa"/>
              <w:bottom w:w="40" w:type="dxa"/>
              <w:right w:w="40" w:type="dxa"/>
            </w:tcMar>
            <w:vAlign w:val="bottom"/>
          </w:tcPr>
          <w:p w:rsidR="00472661" w:rsidRDefault="00893F32">
            <w:pPr>
              <w:pStyle w:val="normal0"/>
            </w:pPr>
            <w:r>
              <w:rPr>
                <w:sz w:val="16"/>
                <w:szCs w:val="16"/>
              </w:rPr>
              <w:t>7</w:t>
            </w:r>
          </w:p>
        </w:tc>
        <w:tc>
          <w:tcPr>
            <w:tcW w:w="2430" w:type="dxa"/>
            <w:tcBorders>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$2,500</w:t>
            </w:r>
          </w:p>
        </w:tc>
      </w:tr>
      <w:tr w:rsidR="00472661">
        <w:tc>
          <w:tcPr>
            <w:tcW w:w="345" w:type="dxa"/>
            <w:vMerge/>
            <w:tcMar>
              <w:top w:w="100" w:type="dxa"/>
              <w:left w:w="100" w:type="dxa"/>
              <w:bottom w:w="100" w:type="dxa"/>
              <w:right w:w="100" w:type="dxa"/>
            </w:tcMar>
          </w:tcPr>
          <w:p w:rsidR="00472661" w:rsidRDefault="00472661">
            <w:pPr>
              <w:pStyle w:val="normal0"/>
            </w:pPr>
          </w:p>
        </w:tc>
        <w:tc>
          <w:tcPr>
            <w:tcW w:w="1050" w:type="dxa"/>
            <w:vMerge/>
            <w:tcMar>
              <w:top w:w="100" w:type="dxa"/>
              <w:left w:w="100" w:type="dxa"/>
              <w:bottom w:w="100" w:type="dxa"/>
              <w:right w:w="100" w:type="dxa"/>
            </w:tcMar>
          </w:tcPr>
          <w:p w:rsidR="00472661" w:rsidRDefault="00472661">
            <w:pPr>
              <w:pStyle w:val="normal0"/>
            </w:pPr>
          </w:p>
        </w:tc>
        <w:tc>
          <w:tcPr>
            <w:tcW w:w="930" w:type="dxa"/>
            <w:tcBorders>
              <w:bottom w:val="single" w:sz="6" w:space="0" w:color="0000FF"/>
            </w:tcBorders>
            <w:tcMar>
              <w:top w:w="40" w:type="dxa"/>
              <w:left w:w="40" w:type="dxa"/>
              <w:bottom w:w="40" w:type="dxa"/>
              <w:right w:w="40" w:type="dxa"/>
            </w:tcMar>
            <w:vAlign w:val="bottom"/>
          </w:tcPr>
          <w:p w:rsidR="00472661" w:rsidRDefault="00893F32">
            <w:pPr>
              <w:pStyle w:val="normal0"/>
            </w:pPr>
            <w:r>
              <w:rPr>
                <w:sz w:val="16"/>
                <w:szCs w:val="16"/>
              </w:rPr>
              <w:t>8</w:t>
            </w:r>
          </w:p>
        </w:tc>
        <w:tc>
          <w:tcPr>
            <w:tcW w:w="2430" w:type="dxa"/>
            <w:tcBorders>
              <w:bottom w:val="single" w:sz="6" w:space="0" w:color="0000FF"/>
              <w:right w:val="single" w:sz="6" w:space="0" w:color="0000FF"/>
            </w:tcBorders>
            <w:tcMar>
              <w:top w:w="40" w:type="dxa"/>
              <w:left w:w="40" w:type="dxa"/>
              <w:bottom w:w="40" w:type="dxa"/>
              <w:right w:w="40" w:type="dxa"/>
            </w:tcMar>
            <w:vAlign w:val="bottom"/>
          </w:tcPr>
          <w:p w:rsidR="00472661" w:rsidRDefault="00893F32">
            <w:pPr>
              <w:pStyle w:val="normal0"/>
            </w:pPr>
            <w:r>
              <w:rPr>
                <w:sz w:val="16"/>
                <w:szCs w:val="16"/>
              </w:rPr>
              <w:t>$2,750</w:t>
            </w:r>
          </w:p>
        </w:tc>
      </w:tr>
    </w:tbl>
    <w:p w:rsidR="00472661" w:rsidRDefault="00472661">
      <w:pPr>
        <w:pStyle w:val="normal0"/>
      </w:pPr>
    </w:p>
    <w:p w:rsidR="00472661" w:rsidRDefault="00472661">
      <w:pPr>
        <w:pStyle w:val="normal0"/>
      </w:pPr>
    </w:p>
    <w:p w:rsidR="00472661" w:rsidRDefault="00893F32">
      <w:pPr>
        <w:pStyle w:val="normal0"/>
      </w:pPr>
      <w:r>
        <w:rPr>
          <w:b/>
          <w:u w:val="single"/>
        </w:rPr>
        <w:t>Predictive Modeling Tasks</w:t>
      </w:r>
    </w:p>
    <w:p w:rsidR="00472661" w:rsidRDefault="00472661">
      <w:pPr>
        <w:pStyle w:val="normal0"/>
      </w:pPr>
    </w:p>
    <w:p w:rsidR="00472661" w:rsidRDefault="00893F32">
      <w:pPr>
        <w:pStyle w:val="normal0"/>
        <w:numPr>
          <w:ilvl w:val="0"/>
          <w:numId w:val="7"/>
        </w:numPr>
        <w:ind w:hanging="360"/>
        <w:contextualSpacing/>
      </w:pPr>
      <w:r>
        <w:t>To predict individual consumer choice.</w:t>
      </w:r>
    </w:p>
    <w:p w:rsidR="00472661" w:rsidRDefault="00893F32">
      <w:pPr>
        <w:pStyle w:val="normal0"/>
        <w:numPr>
          <w:ilvl w:val="0"/>
          <w:numId w:val="7"/>
        </w:numPr>
        <w:ind w:hanging="360"/>
        <w:contextualSpacing/>
      </w:pPr>
      <w:r>
        <w:t>To estimate Brand Loyalty, Price Sensitivity, Feature Focus and Brand Switching</w:t>
      </w:r>
    </w:p>
    <w:p w:rsidR="00472661" w:rsidRDefault="00893F32">
      <w:pPr>
        <w:pStyle w:val="normal0"/>
        <w:numPr>
          <w:ilvl w:val="0"/>
          <w:numId w:val="7"/>
        </w:numPr>
        <w:ind w:hanging="360"/>
        <w:contextualSpacing/>
      </w:pPr>
      <w:r>
        <w:t>Market Simulations ("What-if analyses") using the Consumer Preference and Choice Models.</w:t>
      </w:r>
    </w:p>
    <w:p w:rsidR="00472661" w:rsidRDefault="00472661">
      <w:pPr>
        <w:pStyle w:val="normal0"/>
      </w:pPr>
    </w:p>
    <w:p w:rsidR="00472661" w:rsidRDefault="00472661">
      <w:pPr>
        <w:pStyle w:val="normal0"/>
      </w:pPr>
    </w:p>
    <w:p w:rsidR="00472661" w:rsidRDefault="00893F32">
      <w:pPr>
        <w:pStyle w:val="normal0"/>
        <w:numPr>
          <w:ilvl w:val="0"/>
          <w:numId w:val="15"/>
        </w:numPr>
        <w:ind w:hanging="360"/>
        <w:contextualSpacing/>
        <w:rPr>
          <w:b/>
        </w:rPr>
      </w:pPr>
      <w:r>
        <w:rPr>
          <w:b/>
          <w:u w:val="single"/>
        </w:rPr>
        <w:t>To Predict Individual Consumer Choice</w:t>
      </w:r>
    </w:p>
    <w:p w:rsidR="00472661" w:rsidRDefault="00472661">
      <w:pPr>
        <w:pStyle w:val="normal0"/>
      </w:pPr>
    </w:p>
    <w:p w:rsidR="00472661" w:rsidRDefault="00893F32">
      <w:pPr>
        <w:pStyle w:val="normal0"/>
        <w:numPr>
          <w:ilvl w:val="0"/>
          <w:numId w:val="6"/>
        </w:numPr>
        <w:ind w:hanging="360"/>
        <w:contextualSpacing/>
      </w:pPr>
      <w:r>
        <w:rPr>
          <w:b/>
          <w:u w:val="single"/>
        </w:rPr>
        <w:t>Model Train &amp; Test Regimen</w:t>
      </w:r>
      <w:r>
        <w:t xml:space="preserve"> :</w:t>
      </w:r>
    </w:p>
    <w:p w:rsidR="00472661" w:rsidRDefault="00472661">
      <w:pPr>
        <w:pStyle w:val="normal0"/>
      </w:pPr>
    </w:p>
    <w:p w:rsidR="00472661" w:rsidRDefault="00893F32">
      <w:pPr>
        <w:pStyle w:val="normal0"/>
      </w:pPr>
      <w:r>
        <w:t>In this context we build predictive models on 12 Choice Sets and test on 4 Choice Sets which we choose randomly.</w:t>
      </w:r>
    </w:p>
    <w:p w:rsidR="00472661" w:rsidRDefault="00472661">
      <w:pPr>
        <w:pStyle w:val="normal0"/>
      </w:pPr>
    </w:p>
    <w:p w:rsidR="00472661" w:rsidRDefault="00893F32">
      <w:pPr>
        <w:pStyle w:val="normal0"/>
      </w:pPr>
      <w:r>
        <w:t>Train Choice Sets : 1, 2, 4, 5, 6, 8, 9, 10, 12, 13, 14, and 16</w:t>
      </w:r>
    </w:p>
    <w:p w:rsidR="00472661" w:rsidRDefault="00893F32">
      <w:pPr>
        <w:pStyle w:val="normal0"/>
      </w:pPr>
      <w:r>
        <w:t>Test Choice Sets : 3, 7, 11, and 15</w:t>
      </w:r>
    </w:p>
    <w:p w:rsidR="00472661" w:rsidRDefault="00893F32">
      <w:pPr>
        <w:pStyle w:val="normal0"/>
      </w:pPr>
      <w:r>
        <w:t>In total Training data set includes 12 * 4</w:t>
      </w:r>
      <w:r>
        <w:t xml:space="preserve"> = 48 product profiles per individual.</w:t>
      </w:r>
    </w:p>
    <w:p w:rsidR="00472661" w:rsidRDefault="00893F32">
      <w:pPr>
        <w:pStyle w:val="normal0"/>
      </w:pPr>
      <w:r>
        <w:t>In total Test data set includes 4 * 4 = 16 product profiles per individual.</w:t>
      </w:r>
    </w:p>
    <w:p w:rsidR="00472661" w:rsidRDefault="00472661">
      <w:pPr>
        <w:pStyle w:val="normal0"/>
      </w:pPr>
    </w:p>
    <w:p w:rsidR="00472661" w:rsidRDefault="00893F32">
      <w:pPr>
        <w:pStyle w:val="normal0"/>
        <w:numPr>
          <w:ilvl w:val="0"/>
          <w:numId w:val="14"/>
        </w:numPr>
        <w:ind w:hanging="360"/>
        <w:contextualSpacing/>
      </w:pPr>
      <w:r>
        <w:rPr>
          <w:b/>
          <w:u w:val="single"/>
        </w:rPr>
        <w:t>Read in the Respondent Survey Data</w:t>
      </w:r>
      <w:r>
        <w:t xml:space="preserve"> :</w:t>
      </w:r>
    </w:p>
    <w:p w:rsidR="00472661" w:rsidRDefault="00472661">
      <w:pPr>
        <w:pStyle w:val="normal0"/>
      </w:pPr>
    </w:p>
    <w:p w:rsidR="00472661" w:rsidRDefault="00893F32">
      <w:pPr>
        <w:pStyle w:val="normal0"/>
      </w:pPr>
      <w:r>
        <w:t xml:space="preserve">The following table is the survey output from the respondents. </w:t>
      </w:r>
    </w:p>
    <w:p w:rsidR="00472661" w:rsidRDefault="00893F32">
      <w:pPr>
        <w:pStyle w:val="normal0"/>
      </w:pPr>
      <w:r>
        <w:t xml:space="preserve">The </w:t>
      </w:r>
      <w:proofErr w:type="spellStart"/>
      <w:r>
        <w:t>csv</w:t>
      </w:r>
      <w:proofErr w:type="spellEnd"/>
      <w:r>
        <w:t xml:space="preserve"> file used is “</w:t>
      </w:r>
      <w:r>
        <w:rPr>
          <w:i/>
        </w:rPr>
        <w:t>computer_choice_</w:t>
      </w:r>
      <w:r>
        <w:rPr>
          <w:i/>
        </w:rPr>
        <w:t>study.csv</w:t>
      </w:r>
      <w:r>
        <w:t>”</w:t>
      </w:r>
    </w:p>
    <w:p w:rsidR="00472661" w:rsidRDefault="00472661">
      <w:pPr>
        <w:pStyle w:val="normal0"/>
      </w:pPr>
    </w:p>
    <w:p w:rsidR="00472661" w:rsidRDefault="00893F32">
      <w:pPr>
        <w:pStyle w:val="normal0"/>
      </w:pPr>
      <w:r>
        <w:rPr>
          <w:noProof/>
        </w:rPr>
        <w:drawing>
          <wp:inline distT="114300" distB="114300" distL="114300" distR="114300">
            <wp:extent cx="6653711" cy="1871663"/>
            <wp:effectExtent l="0" t="0" r="0" b="0"/>
            <wp:docPr id="12" name="image24.png" descr="Survey Table.png"/>
            <wp:cNvGraphicFramePr/>
            <a:graphic xmlns:a="http://schemas.openxmlformats.org/drawingml/2006/main">
              <a:graphicData uri="http://schemas.openxmlformats.org/drawingml/2006/picture">
                <pic:pic xmlns:pic="http://schemas.openxmlformats.org/drawingml/2006/picture">
                  <pic:nvPicPr>
                    <pic:cNvPr id="0" name="image24.png" descr="Survey Table.png"/>
                    <pic:cNvPicPr preferRelativeResize="0"/>
                  </pic:nvPicPr>
                  <pic:blipFill>
                    <a:blip r:embed="rId5" cstate="print"/>
                    <a:srcRect/>
                    <a:stretch>
                      <a:fillRect/>
                    </a:stretch>
                  </pic:blipFill>
                  <pic:spPr>
                    <a:xfrm>
                      <a:off x="0" y="0"/>
                      <a:ext cx="6653711" cy="1871663"/>
                    </a:xfrm>
                    <a:prstGeom prst="rect">
                      <a:avLst/>
                    </a:prstGeom>
                    <a:ln/>
                  </pic:spPr>
                </pic:pic>
              </a:graphicData>
            </a:graphic>
          </wp:inline>
        </w:drawing>
      </w:r>
    </w:p>
    <w:p w:rsidR="00472661" w:rsidRDefault="00472661">
      <w:pPr>
        <w:pStyle w:val="normal0"/>
      </w:pPr>
    </w:p>
    <w:p w:rsidR="00472661" w:rsidRDefault="00472661">
      <w:pPr>
        <w:pStyle w:val="normal0"/>
      </w:pPr>
    </w:p>
    <w:p w:rsidR="00472661" w:rsidRDefault="00472661">
      <w:pPr>
        <w:pStyle w:val="normal0"/>
      </w:pPr>
    </w:p>
    <w:p w:rsidR="00472661" w:rsidRDefault="00893F32">
      <w:pPr>
        <w:pStyle w:val="normal0"/>
        <w:numPr>
          <w:ilvl w:val="0"/>
          <w:numId w:val="9"/>
        </w:numPr>
        <w:ind w:hanging="360"/>
        <w:contextualSpacing/>
      </w:pPr>
      <w:r>
        <w:t>id : Consumer's ID (i.e. distinct consumers who responded)</w:t>
      </w:r>
    </w:p>
    <w:p w:rsidR="00472661" w:rsidRDefault="00893F32">
      <w:pPr>
        <w:pStyle w:val="normal0"/>
      </w:pPr>
      <w:r>
        <w:t xml:space="preserve">                  In total 224 consumers responded.</w:t>
      </w:r>
    </w:p>
    <w:p w:rsidR="00472661" w:rsidRDefault="00472661">
      <w:pPr>
        <w:pStyle w:val="normal0"/>
      </w:pPr>
    </w:p>
    <w:p w:rsidR="00472661" w:rsidRDefault="00893F32">
      <w:pPr>
        <w:pStyle w:val="normal0"/>
        <w:numPr>
          <w:ilvl w:val="0"/>
          <w:numId w:val="29"/>
        </w:numPr>
        <w:ind w:hanging="360"/>
        <w:contextualSpacing/>
      </w:pPr>
      <w:r>
        <w:t>profile : value from 1 to 64, representing 64 different product profiles given to each</w:t>
      </w:r>
    </w:p>
    <w:p w:rsidR="00472661" w:rsidRDefault="00893F32">
      <w:pPr>
        <w:pStyle w:val="normal0"/>
      </w:pPr>
      <w:r>
        <w:t xml:space="preserve">                         consumer for th</w:t>
      </w:r>
      <w:r>
        <w:t>e survey.</w:t>
      </w:r>
    </w:p>
    <w:p w:rsidR="00472661" w:rsidRDefault="00472661">
      <w:pPr>
        <w:pStyle w:val="normal0"/>
      </w:pPr>
    </w:p>
    <w:p w:rsidR="00472661" w:rsidRDefault="00893F32">
      <w:pPr>
        <w:pStyle w:val="normal0"/>
        <w:numPr>
          <w:ilvl w:val="0"/>
          <w:numId w:val="17"/>
        </w:numPr>
        <w:ind w:hanging="360"/>
        <w:contextualSpacing/>
      </w:pPr>
      <w:proofErr w:type="spellStart"/>
      <w:r>
        <w:t>setid</w:t>
      </w:r>
      <w:proofErr w:type="spellEnd"/>
      <w:r>
        <w:t xml:space="preserve"> : value from 1 to 16, </w:t>
      </w:r>
      <w:proofErr w:type="spellStart"/>
      <w:r>
        <w:t>i.e</w:t>
      </w:r>
      <w:proofErr w:type="spellEnd"/>
      <w:r>
        <w:t xml:space="preserve"> 16 different Choice sets given to each consumer for the</w:t>
      </w:r>
    </w:p>
    <w:p w:rsidR="00472661" w:rsidRDefault="00893F32">
      <w:pPr>
        <w:pStyle w:val="normal0"/>
      </w:pPr>
      <w:r>
        <w:t xml:space="preserve">                       survey, Note: each choice set has 4 product profiles.</w:t>
      </w:r>
    </w:p>
    <w:p w:rsidR="00472661" w:rsidRDefault="00472661">
      <w:pPr>
        <w:pStyle w:val="normal0"/>
      </w:pPr>
    </w:p>
    <w:p w:rsidR="00472661" w:rsidRDefault="00893F32">
      <w:pPr>
        <w:pStyle w:val="normal0"/>
        <w:numPr>
          <w:ilvl w:val="0"/>
          <w:numId w:val="26"/>
        </w:numPr>
        <w:ind w:hanging="360"/>
        <w:contextualSpacing/>
      </w:pPr>
      <w:r>
        <w:t>position : how the product profiles are aligned in each Choice Set, page position.</w:t>
      </w:r>
    </w:p>
    <w:p w:rsidR="00472661" w:rsidRDefault="00472661">
      <w:pPr>
        <w:pStyle w:val="normal0"/>
      </w:pPr>
    </w:p>
    <w:p w:rsidR="00472661" w:rsidRDefault="00893F32">
      <w:pPr>
        <w:pStyle w:val="normal0"/>
        <w:numPr>
          <w:ilvl w:val="0"/>
          <w:numId w:val="2"/>
        </w:numPr>
        <w:ind w:hanging="360"/>
        <w:contextualSpacing/>
      </w:pPr>
      <w:r>
        <w:t xml:space="preserve">&lt;attributes&gt; : brand, </w:t>
      </w:r>
      <w:proofErr w:type="spellStart"/>
      <w:r>
        <w:t>compat</w:t>
      </w:r>
      <w:proofErr w:type="spellEnd"/>
      <w:r>
        <w:t xml:space="preserve">, perform, </w:t>
      </w:r>
      <w:proofErr w:type="spellStart"/>
      <w:r>
        <w:t>reliab</w:t>
      </w:r>
      <w:proofErr w:type="spellEnd"/>
      <w:r>
        <w:t>, learn and price</w:t>
      </w:r>
    </w:p>
    <w:p w:rsidR="00472661" w:rsidRDefault="00893F32">
      <w:pPr>
        <w:pStyle w:val="normal0"/>
        <w:ind w:left="1440"/>
      </w:pPr>
      <w:r>
        <w:lastRenderedPageBreak/>
        <w:t xml:space="preserve">          (6 attributes and their corresponding levels, explained earlier)      </w:t>
      </w:r>
    </w:p>
    <w:p w:rsidR="00472661" w:rsidRDefault="00472661">
      <w:pPr>
        <w:pStyle w:val="normal0"/>
        <w:ind w:left="1440"/>
      </w:pPr>
    </w:p>
    <w:p w:rsidR="00472661" w:rsidRDefault="00893F32">
      <w:pPr>
        <w:pStyle w:val="normal0"/>
        <w:numPr>
          <w:ilvl w:val="0"/>
          <w:numId w:val="16"/>
        </w:numPr>
        <w:ind w:hanging="360"/>
        <w:contextualSpacing/>
      </w:pPr>
      <w:r>
        <w:t>choice : 0 or 1 for each Ch</w:t>
      </w:r>
      <w:r>
        <w:t>oice set (mandatory field)</w:t>
      </w:r>
    </w:p>
    <w:p w:rsidR="00472661" w:rsidRDefault="00472661">
      <w:pPr>
        <w:pStyle w:val="normal0"/>
      </w:pPr>
    </w:p>
    <w:p w:rsidR="00472661" w:rsidRDefault="00893F32">
      <w:pPr>
        <w:pStyle w:val="normal0"/>
        <w:numPr>
          <w:ilvl w:val="0"/>
          <w:numId w:val="23"/>
        </w:numPr>
        <w:ind w:hanging="360"/>
        <w:contextualSpacing/>
      </w:pPr>
      <w:r>
        <w:t>buy : 0 or 1 for each Choice set (optional field). Whether consumers going to buy it.</w:t>
      </w:r>
    </w:p>
    <w:p w:rsidR="00472661" w:rsidRDefault="00472661">
      <w:pPr>
        <w:pStyle w:val="normal0"/>
      </w:pPr>
    </w:p>
    <w:p w:rsidR="00472661" w:rsidRDefault="00893F32">
      <w:pPr>
        <w:pStyle w:val="normal0"/>
      </w:pPr>
      <w:r>
        <w:t>Note : There are in total 14,336 rows and 12 columns. (1 * 4 * 16 * 224 = 14,336)</w:t>
      </w:r>
    </w:p>
    <w:p w:rsidR="00472661" w:rsidRDefault="00472661">
      <w:pPr>
        <w:pStyle w:val="normal0"/>
      </w:pPr>
    </w:p>
    <w:p w:rsidR="00472661" w:rsidRDefault="00472661">
      <w:pPr>
        <w:pStyle w:val="normal0"/>
      </w:pPr>
    </w:p>
    <w:p w:rsidR="00472661" w:rsidRDefault="00472661">
      <w:pPr>
        <w:pStyle w:val="normal0"/>
      </w:pPr>
    </w:p>
    <w:p w:rsidR="00472661" w:rsidRDefault="00893F32">
      <w:pPr>
        <w:pStyle w:val="normal0"/>
        <w:numPr>
          <w:ilvl w:val="0"/>
          <w:numId w:val="20"/>
        </w:numPr>
        <w:ind w:hanging="360"/>
        <w:contextualSpacing/>
      </w:pPr>
      <w:r>
        <w:rPr>
          <w:b/>
          <w:u w:val="single"/>
        </w:rPr>
        <w:t>Model Specifications</w:t>
      </w:r>
      <w:r>
        <w:rPr>
          <w:b/>
        </w:rPr>
        <w:t xml:space="preserve"> :</w:t>
      </w:r>
    </w:p>
    <w:p w:rsidR="00472661" w:rsidRDefault="00472661">
      <w:pPr>
        <w:pStyle w:val="normal0"/>
      </w:pPr>
    </w:p>
    <w:p w:rsidR="00472661" w:rsidRDefault="00893F32">
      <w:pPr>
        <w:pStyle w:val="normal0"/>
        <w:numPr>
          <w:ilvl w:val="0"/>
          <w:numId w:val="3"/>
        </w:numPr>
        <w:ind w:hanging="360"/>
        <w:contextualSpacing/>
      </w:pPr>
      <w:r>
        <w:rPr>
          <w:u w:val="single"/>
        </w:rPr>
        <w:t>Model used</w:t>
      </w:r>
      <w:r>
        <w:t xml:space="preserve"> : Hierarchical </w:t>
      </w:r>
      <w:proofErr w:type="spellStart"/>
      <w:r>
        <w:t>Bayes</w:t>
      </w:r>
      <w:proofErr w:type="spellEnd"/>
      <w:r>
        <w:t xml:space="preserve"> (HB) Multinomial </w:t>
      </w:r>
      <w:proofErr w:type="spellStart"/>
      <w:r>
        <w:t>Logit</w:t>
      </w:r>
      <w:proofErr w:type="spellEnd"/>
      <w:r>
        <w:t xml:space="preserve"> Model (MNL)</w:t>
      </w:r>
    </w:p>
    <w:p w:rsidR="00472661" w:rsidRDefault="00472661">
      <w:pPr>
        <w:pStyle w:val="normal0"/>
      </w:pPr>
    </w:p>
    <w:p w:rsidR="00472661" w:rsidRDefault="00472661">
      <w:pPr>
        <w:pStyle w:val="normal0"/>
        <w:ind w:firstLine="720"/>
      </w:pPr>
    </w:p>
    <w:p w:rsidR="00472661" w:rsidRDefault="00893F32">
      <w:pPr>
        <w:pStyle w:val="normal0"/>
        <w:ind w:firstLine="720"/>
      </w:pPr>
      <w:r>
        <w:rPr>
          <w:noProof/>
        </w:rPr>
        <w:drawing>
          <wp:inline distT="114300" distB="114300" distL="114300" distR="114300">
            <wp:extent cx="5943600" cy="596900"/>
            <wp:effectExtent l="0" t="0" r="0" b="0"/>
            <wp:docPr id="3" name="image10.png" descr="MNL.png"/>
            <wp:cNvGraphicFramePr/>
            <a:graphic xmlns:a="http://schemas.openxmlformats.org/drawingml/2006/main">
              <a:graphicData uri="http://schemas.openxmlformats.org/drawingml/2006/picture">
                <pic:pic xmlns:pic="http://schemas.openxmlformats.org/drawingml/2006/picture">
                  <pic:nvPicPr>
                    <pic:cNvPr id="0" name="image10.png" descr="MNL.png"/>
                    <pic:cNvPicPr preferRelativeResize="0"/>
                  </pic:nvPicPr>
                  <pic:blipFill>
                    <a:blip r:embed="rId6" cstate="print"/>
                    <a:srcRect/>
                    <a:stretch>
                      <a:fillRect/>
                    </a:stretch>
                  </pic:blipFill>
                  <pic:spPr>
                    <a:xfrm>
                      <a:off x="0" y="0"/>
                      <a:ext cx="5943600" cy="596900"/>
                    </a:xfrm>
                    <a:prstGeom prst="rect">
                      <a:avLst/>
                    </a:prstGeom>
                    <a:ln/>
                  </pic:spPr>
                </pic:pic>
              </a:graphicData>
            </a:graphic>
          </wp:inline>
        </w:drawing>
      </w:r>
    </w:p>
    <w:p w:rsidR="00472661" w:rsidRDefault="00472661">
      <w:pPr>
        <w:pStyle w:val="normal0"/>
        <w:ind w:firstLine="720"/>
      </w:pPr>
    </w:p>
    <w:p w:rsidR="00472661" w:rsidRDefault="00893F32">
      <w:pPr>
        <w:pStyle w:val="normal0"/>
        <w:ind w:firstLine="720"/>
      </w:pPr>
      <w:r>
        <w:rPr>
          <w:noProof/>
        </w:rPr>
        <w:drawing>
          <wp:inline distT="114300" distB="114300" distL="114300" distR="114300">
            <wp:extent cx="5943600" cy="596900"/>
            <wp:effectExtent l="0" t="0" r="0" b="0"/>
            <wp:docPr id="13" name="image25.png" descr="MNL2.png"/>
            <wp:cNvGraphicFramePr/>
            <a:graphic xmlns:a="http://schemas.openxmlformats.org/drawingml/2006/main">
              <a:graphicData uri="http://schemas.openxmlformats.org/drawingml/2006/picture">
                <pic:pic xmlns:pic="http://schemas.openxmlformats.org/drawingml/2006/picture">
                  <pic:nvPicPr>
                    <pic:cNvPr id="0" name="image25.png" descr="MNL2.png"/>
                    <pic:cNvPicPr preferRelativeResize="0"/>
                  </pic:nvPicPr>
                  <pic:blipFill>
                    <a:blip r:embed="rId7" cstate="print"/>
                    <a:srcRect/>
                    <a:stretch>
                      <a:fillRect/>
                    </a:stretch>
                  </pic:blipFill>
                  <pic:spPr>
                    <a:xfrm>
                      <a:off x="0" y="0"/>
                      <a:ext cx="5943600" cy="596900"/>
                    </a:xfrm>
                    <a:prstGeom prst="rect">
                      <a:avLst/>
                    </a:prstGeom>
                    <a:ln/>
                  </pic:spPr>
                </pic:pic>
              </a:graphicData>
            </a:graphic>
          </wp:inline>
        </w:drawing>
      </w:r>
    </w:p>
    <w:p w:rsidR="00472661" w:rsidRDefault="00472661">
      <w:pPr>
        <w:pStyle w:val="normal0"/>
        <w:ind w:firstLine="720"/>
      </w:pPr>
    </w:p>
    <w:p w:rsidR="00472661" w:rsidRDefault="00893F32">
      <w:pPr>
        <w:pStyle w:val="normal0"/>
        <w:ind w:firstLine="720"/>
      </w:pPr>
      <w:r>
        <w:t xml:space="preserve">Here, </w:t>
      </w:r>
    </w:p>
    <w:p w:rsidR="00472661" w:rsidRDefault="00472661">
      <w:pPr>
        <w:pStyle w:val="normal0"/>
        <w:ind w:firstLine="720"/>
      </w:pPr>
    </w:p>
    <w:p w:rsidR="00472661" w:rsidRDefault="00893F32">
      <w:pPr>
        <w:pStyle w:val="normal0"/>
        <w:ind w:left="720"/>
      </w:pPr>
      <w:proofErr w:type="spellStart"/>
      <w:r>
        <w:rPr>
          <w:i/>
          <w:sz w:val="28"/>
          <w:szCs w:val="28"/>
        </w:rPr>
        <w:t>Yj</w:t>
      </w:r>
      <w:proofErr w:type="spellEnd"/>
      <w:r>
        <w:rPr>
          <w:i/>
          <w:sz w:val="28"/>
          <w:szCs w:val="28"/>
        </w:rPr>
        <w:t xml:space="preserve"> </w:t>
      </w:r>
      <w:r>
        <w:t>= Consumer choice (discrete choice) for a brand, where 'j' is each consumer in the study, note there are 224 unique consumers in the study.</w:t>
      </w:r>
    </w:p>
    <w:p w:rsidR="00472661" w:rsidRDefault="00472661">
      <w:pPr>
        <w:pStyle w:val="normal0"/>
        <w:ind w:left="720"/>
      </w:pPr>
    </w:p>
    <w:p w:rsidR="00472661" w:rsidRDefault="00893F32">
      <w:pPr>
        <w:pStyle w:val="normal0"/>
        <w:ind w:left="720"/>
      </w:pPr>
      <w:proofErr w:type="spellStart"/>
      <w:r>
        <w:rPr>
          <w:i/>
          <w:sz w:val="28"/>
          <w:szCs w:val="28"/>
        </w:rPr>
        <w:t>Zi</w:t>
      </w:r>
      <w:proofErr w:type="spellEnd"/>
      <w:r>
        <w:rPr>
          <w:i/>
          <w:sz w:val="28"/>
          <w:szCs w:val="28"/>
        </w:rPr>
        <w:t xml:space="preserve"> </w:t>
      </w:r>
      <w:r>
        <w:t>= Utility of a brand, where i denotes all attributes for the specific brand chosen by the consumer “j”.</w:t>
      </w:r>
    </w:p>
    <w:p w:rsidR="00472661" w:rsidRDefault="00472661">
      <w:pPr>
        <w:pStyle w:val="normal0"/>
        <w:ind w:left="720"/>
      </w:pPr>
    </w:p>
    <w:p w:rsidR="00472661" w:rsidRDefault="00893F32">
      <w:pPr>
        <w:pStyle w:val="normal0"/>
        <w:ind w:left="720"/>
      </w:pPr>
      <w:r>
        <w:rPr>
          <w:i/>
          <w:sz w:val="28"/>
          <w:szCs w:val="28"/>
        </w:rPr>
        <w:t>i = ['brand', '</w:t>
      </w:r>
      <w:proofErr w:type="spellStart"/>
      <w:r>
        <w:rPr>
          <w:i/>
          <w:sz w:val="28"/>
          <w:szCs w:val="28"/>
        </w:rPr>
        <w:t>compat</w:t>
      </w:r>
      <w:proofErr w:type="spellEnd"/>
      <w:r>
        <w:rPr>
          <w:i/>
          <w:sz w:val="28"/>
          <w:szCs w:val="28"/>
        </w:rPr>
        <w:t>', 'perform', '</w:t>
      </w:r>
      <w:proofErr w:type="spellStart"/>
      <w:r>
        <w:rPr>
          <w:i/>
          <w:sz w:val="28"/>
          <w:szCs w:val="28"/>
        </w:rPr>
        <w:t>reliab</w:t>
      </w:r>
      <w:proofErr w:type="spellEnd"/>
      <w:r>
        <w:rPr>
          <w:i/>
          <w:sz w:val="28"/>
          <w:szCs w:val="28"/>
        </w:rPr>
        <w:t>', 'learn', 'price']</w:t>
      </w:r>
    </w:p>
    <w:p w:rsidR="00472661" w:rsidRDefault="00472661">
      <w:pPr>
        <w:pStyle w:val="normal0"/>
        <w:ind w:firstLine="720"/>
      </w:pPr>
    </w:p>
    <w:p w:rsidR="00472661" w:rsidRDefault="00893F32">
      <w:pPr>
        <w:pStyle w:val="normal0"/>
      </w:pPr>
      <w:r>
        <w:t>The above model can also be seen a Hierarchical model with “Z” acting as a latent varia</w:t>
      </w:r>
      <w:r>
        <w:t>ble.</w:t>
      </w:r>
    </w:p>
    <w:p w:rsidR="00472661" w:rsidRDefault="00472661">
      <w:pPr>
        <w:pStyle w:val="normal0"/>
      </w:pPr>
    </w:p>
    <w:p w:rsidR="00472661" w:rsidRDefault="00893F32">
      <w:pPr>
        <w:pStyle w:val="normal0"/>
      </w:pPr>
      <w:r>
        <w:t>The Hierarchical model will look like as :</w:t>
      </w:r>
    </w:p>
    <w:p w:rsidR="00472661" w:rsidRDefault="00472661">
      <w:pPr>
        <w:pStyle w:val="normal0"/>
      </w:pPr>
    </w:p>
    <w:p w:rsidR="00472661" w:rsidRDefault="00893F32">
      <w:pPr>
        <w:pStyle w:val="normal0"/>
      </w:pPr>
      <w:r>
        <w:rPr>
          <w:noProof/>
        </w:rPr>
        <w:lastRenderedPageBreak/>
        <w:drawing>
          <wp:inline distT="114300" distB="114300" distL="114300" distR="114300">
            <wp:extent cx="5943600" cy="1511300"/>
            <wp:effectExtent l="0" t="0" r="0" b="0"/>
            <wp:docPr id="11" name="image23.png" descr="HB Model.png"/>
            <wp:cNvGraphicFramePr/>
            <a:graphic xmlns:a="http://schemas.openxmlformats.org/drawingml/2006/main">
              <a:graphicData uri="http://schemas.openxmlformats.org/drawingml/2006/picture">
                <pic:pic xmlns:pic="http://schemas.openxmlformats.org/drawingml/2006/picture">
                  <pic:nvPicPr>
                    <pic:cNvPr id="0" name="image23.png" descr="HB Model.png"/>
                    <pic:cNvPicPr preferRelativeResize="0"/>
                  </pic:nvPicPr>
                  <pic:blipFill>
                    <a:blip r:embed="rId8" cstate="print"/>
                    <a:srcRect/>
                    <a:stretch>
                      <a:fillRect/>
                    </a:stretch>
                  </pic:blipFill>
                  <pic:spPr>
                    <a:xfrm>
                      <a:off x="0" y="0"/>
                      <a:ext cx="5943600" cy="1511300"/>
                    </a:xfrm>
                    <a:prstGeom prst="rect">
                      <a:avLst/>
                    </a:prstGeom>
                    <a:ln/>
                  </pic:spPr>
                </pic:pic>
              </a:graphicData>
            </a:graphic>
          </wp:inline>
        </w:drawing>
      </w:r>
    </w:p>
    <w:p w:rsidR="00472661" w:rsidRDefault="00472661">
      <w:pPr>
        <w:pStyle w:val="normal0"/>
      </w:pPr>
    </w:p>
    <w:p w:rsidR="00472661" w:rsidRDefault="00893F32">
      <w:pPr>
        <w:pStyle w:val="normal0"/>
      </w:pPr>
      <w:r>
        <w:t xml:space="preserve">Our job here is to estimate the posterior probability distribution of the all the coefficients </w:t>
      </w:r>
      <w:proofErr w:type="spellStart"/>
      <w:r>
        <w:t>i.e</w:t>
      </w:r>
      <w:proofErr w:type="spellEnd"/>
      <w:r>
        <w:t xml:space="preserve"> </w:t>
      </w:r>
    </w:p>
    <w:p w:rsidR="00472661" w:rsidRDefault="00893F32">
      <w:pPr>
        <w:pStyle w:val="normal0"/>
      </w:pPr>
      <w:r>
        <w:t xml:space="preserve">estimate </w:t>
      </w:r>
      <m:oMath>
        <m:r>
          <m:t>β</m:t>
        </m:r>
        <m:r>
          <m:t xml:space="preserve">1, </m:t>
        </m:r>
        <m:r>
          <m:t>β</m:t>
        </m:r>
        <m:r>
          <m:t xml:space="preserve">2, </m:t>
        </m:r>
        <m:r>
          <m:t>β</m:t>
        </m:r>
        <m:r>
          <m:t xml:space="preserve">3, </m:t>
        </m:r>
        <m:r>
          <m:t>β</m:t>
        </m:r>
        <m:r>
          <m:t xml:space="preserve">4, </m:t>
        </m:r>
        <m:r>
          <m:t>β</m:t>
        </m:r>
        <m:r>
          <m:t xml:space="preserve">5 </m:t>
        </m:r>
        <m:r>
          <m:t>and</m:t>
        </m:r>
        <m:r>
          <m:t xml:space="preserve"> </m:t>
        </m:r>
        <m:r>
          <m:t>β</m:t>
        </m:r>
        <m:r>
          <m:t>6</m:t>
        </m:r>
      </m:oMath>
      <w:r>
        <w:t>.</w:t>
      </w:r>
    </w:p>
    <w:p w:rsidR="00472661" w:rsidRDefault="00472661">
      <w:pPr>
        <w:pStyle w:val="normal0"/>
      </w:pPr>
    </w:p>
    <w:p w:rsidR="00472661" w:rsidRDefault="00893F32">
      <w:pPr>
        <w:pStyle w:val="normal0"/>
      </w:pPr>
      <w:r>
        <w:t xml:space="preserve">As marketing data, at the individual-level is inherently </w:t>
      </w:r>
      <w:r>
        <w:t xml:space="preserve">discrete and lumpy. So, we will use the Bayesian analysis to this hierarchical model as the </w:t>
      </w:r>
      <w:proofErr w:type="spellStart"/>
      <w:r>
        <w:t>Bayes</w:t>
      </w:r>
      <w:proofErr w:type="spellEnd"/>
      <w:r>
        <w:t xml:space="preserve"> theorem takes a large sample concept like Sensitivity and Specificity </w:t>
      </w:r>
      <w:proofErr w:type="spellStart"/>
      <w:r>
        <w:t>i.e</w:t>
      </w:r>
      <w:proofErr w:type="spellEnd"/>
      <w:r>
        <w:t xml:space="preserve"> likelihood function distribution and transforms into a statistics so that inference </w:t>
      </w:r>
      <w:r>
        <w:t>can be made about a single record, i.e. posterior probability distribution.</w:t>
      </w:r>
    </w:p>
    <w:p w:rsidR="00472661" w:rsidRDefault="00472661">
      <w:pPr>
        <w:pStyle w:val="normal0"/>
      </w:pPr>
    </w:p>
    <w:p w:rsidR="00472661" w:rsidRDefault="00893F32">
      <w:pPr>
        <w:pStyle w:val="normal0"/>
      </w:pPr>
      <w:r>
        <w:t>But to compute the posterior probability distribution analytically we have to solve the complex product of likelihood function and prior probability.</w:t>
      </w:r>
    </w:p>
    <w:p w:rsidR="00472661" w:rsidRDefault="00472661">
      <w:pPr>
        <w:pStyle w:val="normal0"/>
      </w:pPr>
    </w:p>
    <w:p w:rsidR="00472661" w:rsidRDefault="00893F32">
      <w:pPr>
        <w:pStyle w:val="normal0"/>
      </w:pPr>
      <w:r>
        <w:t xml:space="preserve">The alternative and a great </w:t>
      </w:r>
      <w:r>
        <w:t xml:space="preserve">working tool is to used </w:t>
      </w:r>
      <w:r>
        <w:rPr>
          <w:u w:val="single"/>
        </w:rPr>
        <w:t>Markov Chain Monte Carlo Estimation (MCMC)</w:t>
      </w:r>
      <w:r>
        <w:t>.</w:t>
      </w:r>
    </w:p>
    <w:p w:rsidR="00472661" w:rsidRDefault="00472661">
      <w:pPr>
        <w:pStyle w:val="normal0"/>
      </w:pPr>
    </w:p>
    <w:p w:rsidR="00472661" w:rsidRDefault="00893F32">
      <w:pPr>
        <w:pStyle w:val="normal0"/>
        <w:numPr>
          <w:ilvl w:val="0"/>
          <w:numId w:val="8"/>
        </w:numPr>
        <w:ind w:hanging="360"/>
        <w:contextualSpacing/>
      </w:pPr>
      <w:r>
        <w:rPr>
          <w:u w:val="single"/>
        </w:rPr>
        <w:t>Estimation Technique</w:t>
      </w:r>
      <w:r>
        <w:t xml:space="preserve"> : MCMC</w:t>
      </w:r>
    </w:p>
    <w:p w:rsidR="00472661" w:rsidRDefault="00472661">
      <w:pPr>
        <w:pStyle w:val="normal0"/>
      </w:pPr>
    </w:p>
    <w:p w:rsidR="00472661" w:rsidRDefault="00893F32">
      <w:pPr>
        <w:pStyle w:val="normal0"/>
      </w:pPr>
      <w:r>
        <w:t>Motivation : If we keep drawing randomly the coefficient estimates, after a significant number of iterations the probability distribution of the coefficient estimates would come to an equilibrium. It will be independent of the state when we had started the</w:t>
      </w:r>
      <w:r>
        <w:t xml:space="preserve"> draws. This is called Markov Chain.</w:t>
      </w:r>
    </w:p>
    <w:p w:rsidR="00472661" w:rsidRDefault="00472661">
      <w:pPr>
        <w:pStyle w:val="normal0"/>
      </w:pPr>
    </w:p>
    <w:p w:rsidR="00472661" w:rsidRDefault="00893F32">
      <w:pPr>
        <w:pStyle w:val="normal0"/>
      </w:pPr>
      <w:r>
        <w:t>If we can construct such a chain then we arbitrarily start from some point and iterate the Markov Chain many times. Eventually the draws we generate would appear as if they are coming from our target distribution. We t</w:t>
      </w:r>
      <w:r>
        <w:t>hen approximate the quantities of interest (</w:t>
      </w:r>
      <w:proofErr w:type="spellStart"/>
      <w:r>
        <w:t>e.g</w:t>
      </w:r>
      <w:proofErr w:type="spellEnd"/>
      <w:r>
        <w:t xml:space="preserve"> </w:t>
      </w:r>
      <w:proofErr w:type="spellStart"/>
      <w:r>
        <w:t>coef</w:t>
      </w:r>
      <w:proofErr w:type="spellEnd"/>
      <w:r>
        <w:t xml:space="preserve"> mean etc.) by taking the sample average of the draws (Monte Carlo components) after discarding a few initial draws.</w:t>
      </w:r>
    </w:p>
    <w:p w:rsidR="00472661" w:rsidRDefault="00472661">
      <w:pPr>
        <w:pStyle w:val="normal0"/>
      </w:pPr>
    </w:p>
    <w:p w:rsidR="00472661" w:rsidRDefault="00893F32">
      <w:pPr>
        <w:pStyle w:val="normal0"/>
      </w:pPr>
      <w:r>
        <w:t>For our problem it works as below-</w:t>
      </w:r>
    </w:p>
    <w:p w:rsidR="00472661" w:rsidRDefault="00472661">
      <w:pPr>
        <w:pStyle w:val="normal0"/>
      </w:pPr>
    </w:p>
    <w:p w:rsidR="00472661" w:rsidRDefault="00893F32">
      <w:pPr>
        <w:pStyle w:val="normal0"/>
        <w:numPr>
          <w:ilvl w:val="0"/>
          <w:numId w:val="11"/>
        </w:numPr>
        <w:ind w:hanging="360"/>
        <w:contextualSpacing/>
      </w:pPr>
      <w:r>
        <w:t>Draw Z (Utility) given Y (Choice) and All Attribut</w:t>
      </w:r>
      <w:r>
        <w:t xml:space="preserve">es (Brand, </w:t>
      </w:r>
      <w:proofErr w:type="spellStart"/>
      <w:r>
        <w:t>Compat</w:t>
      </w:r>
      <w:proofErr w:type="spellEnd"/>
      <w:r>
        <w:t xml:space="preserve">, Perform, </w:t>
      </w:r>
      <w:proofErr w:type="spellStart"/>
      <w:r>
        <w:t>Reliab</w:t>
      </w:r>
      <w:proofErr w:type="spellEnd"/>
      <w:r>
        <w:t>, Learn &amp; Price)</w:t>
      </w:r>
    </w:p>
    <w:p w:rsidR="00472661" w:rsidRDefault="00893F32">
      <w:pPr>
        <w:pStyle w:val="normal0"/>
        <w:numPr>
          <w:ilvl w:val="0"/>
          <w:numId w:val="11"/>
        </w:numPr>
        <w:ind w:hanging="360"/>
        <w:contextualSpacing/>
      </w:pPr>
      <w:r>
        <w:t xml:space="preserve">Draw all the Coefficients (Attribute </w:t>
      </w:r>
      <w:proofErr w:type="spellStart"/>
      <w:r>
        <w:t>Coefs</w:t>
      </w:r>
      <w:proofErr w:type="spellEnd"/>
      <w:r>
        <w:t>) given the value of Z (Utility)</w:t>
      </w:r>
    </w:p>
    <w:p w:rsidR="00472661" w:rsidRDefault="00893F32">
      <w:pPr>
        <w:pStyle w:val="normal0"/>
        <w:numPr>
          <w:ilvl w:val="0"/>
          <w:numId w:val="11"/>
        </w:numPr>
        <w:ind w:hanging="360"/>
        <w:contextualSpacing/>
      </w:pPr>
      <w:r>
        <w:t>Repeat 10,000 iterations so that the posterior distribution of the mean of all the coefficients go into an equilibrium.</w:t>
      </w:r>
    </w:p>
    <w:p w:rsidR="00472661" w:rsidRDefault="00893F32">
      <w:pPr>
        <w:pStyle w:val="normal0"/>
        <w:numPr>
          <w:ilvl w:val="0"/>
          <w:numId w:val="11"/>
        </w:numPr>
        <w:ind w:hanging="360"/>
        <w:contextualSpacing/>
      </w:pPr>
      <w:r>
        <w:t>Take the e</w:t>
      </w:r>
      <w:r>
        <w:t>stimate based on the last 2,000 iterations.</w:t>
      </w:r>
    </w:p>
    <w:p w:rsidR="00472661" w:rsidRDefault="00472661">
      <w:pPr>
        <w:pStyle w:val="normal0"/>
      </w:pPr>
    </w:p>
    <w:p w:rsidR="00472661" w:rsidRDefault="00472661">
      <w:pPr>
        <w:pStyle w:val="normal0"/>
      </w:pPr>
    </w:p>
    <w:p w:rsidR="00472661" w:rsidRDefault="00893F32">
      <w:pPr>
        <w:pStyle w:val="normal0"/>
        <w:numPr>
          <w:ilvl w:val="0"/>
          <w:numId w:val="22"/>
        </w:numPr>
        <w:ind w:hanging="360"/>
        <w:contextualSpacing/>
      </w:pPr>
      <w:r>
        <w:rPr>
          <w:b/>
          <w:u w:val="single"/>
        </w:rPr>
        <w:t>Set-up and run MCMC estimation</w:t>
      </w:r>
    </w:p>
    <w:p w:rsidR="00472661" w:rsidRDefault="00472661">
      <w:pPr>
        <w:pStyle w:val="normal0"/>
      </w:pPr>
    </w:p>
    <w:p w:rsidR="00472661" w:rsidRDefault="00893F32">
      <w:pPr>
        <w:pStyle w:val="normal0"/>
      </w:pPr>
      <w:r>
        <w:t xml:space="preserve">Install the R package : </w:t>
      </w:r>
      <w:proofErr w:type="spellStart"/>
      <w:r>
        <w:t>ChoiceModelR</w:t>
      </w:r>
      <w:proofErr w:type="spellEnd"/>
    </w:p>
    <w:p w:rsidR="00472661" w:rsidRDefault="00472661">
      <w:pPr>
        <w:pStyle w:val="normal0"/>
      </w:pPr>
    </w:p>
    <w:p w:rsidR="00472661" w:rsidRDefault="00893F32">
      <w:pPr>
        <w:pStyle w:val="normal0"/>
        <w:numPr>
          <w:ilvl w:val="0"/>
          <w:numId w:val="1"/>
        </w:numPr>
        <w:ind w:hanging="360"/>
        <w:contextualSpacing/>
      </w:pPr>
      <w:r>
        <w:t>Set up the data frame as per the package specification.</w:t>
      </w:r>
    </w:p>
    <w:p w:rsidR="00472661" w:rsidRDefault="00893F32">
      <w:pPr>
        <w:pStyle w:val="normal0"/>
        <w:numPr>
          <w:ilvl w:val="0"/>
          <w:numId w:val="1"/>
        </w:numPr>
        <w:ind w:hanging="360"/>
        <w:contextualSpacing/>
      </w:pPr>
      <w:r>
        <w:t xml:space="preserve">Set up different </w:t>
      </w:r>
      <w:proofErr w:type="spellStart"/>
      <w:r>
        <w:t>xcoding</w:t>
      </w:r>
      <w:proofErr w:type="spellEnd"/>
      <w:r>
        <w:t xml:space="preserve"> for categorical (brand : 0) and continuous (rest, 1) variab</w:t>
      </w:r>
      <w:r>
        <w:t>les.</w:t>
      </w:r>
    </w:p>
    <w:p w:rsidR="00472661" w:rsidRDefault="00893F32">
      <w:pPr>
        <w:pStyle w:val="normal0"/>
        <w:numPr>
          <w:ilvl w:val="0"/>
          <w:numId w:val="1"/>
        </w:numPr>
        <w:ind w:hanging="360"/>
        <w:contextualSpacing/>
      </w:pPr>
      <w:r>
        <w:t>Set up the constraints for all the attributes.</w:t>
      </w:r>
    </w:p>
    <w:p w:rsidR="00472661" w:rsidRDefault="00893F32">
      <w:pPr>
        <w:pStyle w:val="normal0"/>
        <w:numPr>
          <w:ilvl w:val="0"/>
          <w:numId w:val="1"/>
        </w:numPr>
        <w:ind w:hanging="360"/>
        <w:contextualSpacing/>
      </w:pPr>
      <w:r>
        <w:t>Set up the run options.</w:t>
      </w:r>
    </w:p>
    <w:p w:rsidR="00472661" w:rsidRDefault="00893F32">
      <w:pPr>
        <w:pStyle w:val="normal0"/>
        <w:numPr>
          <w:ilvl w:val="0"/>
          <w:numId w:val="1"/>
        </w:numPr>
        <w:ind w:hanging="360"/>
        <w:contextualSpacing/>
      </w:pPr>
      <w:r>
        <w:t>Set up the run parameter (10,000 iterations) and use parameter (last 2,000 iterations).</w:t>
      </w:r>
    </w:p>
    <w:p w:rsidR="00472661" w:rsidRDefault="00893F32">
      <w:pPr>
        <w:pStyle w:val="normal0"/>
      </w:pPr>
      <w:r>
        <w:rPr>
          <w:noProof/>
        </w:rPr>
        <w:drawing>
          <wp:inline distT="114300" distB="114300" distL="114300" distR="114300">
            <wp:extent cx="5943600" cy="5207000"/>
            <wp:effectExtent l="0" t="0" r="0" b="0"/>
            <wp:docPr id="4" name="image16.png" descr="plot_zoom_png.png"/>
            <wp:cNvGraphicFramePr/>
            <a:graphic xmlns:a="http://schemas.openxmlformats.org/drawingml/2006/main">
              <a:graphicData uri="http://schemas.openxmlformats.org/drawingml/2006/picture">
                <pic:pic xmlns:pic="http://schemas.openxmlformats.org/drawingml/2006/picture">
                  <pic:nvPicPr>
                    <pic:cNvPr id="0" name="image16.png" descr="plot_zoom_png.png"/>
                    <pic:cNvPicPr preferRelativeResize="0"/>
                  </pic:nvPicPr>
                  <pic:blipFill>
                    <a:blip r:embed="rId9" cstate="print"/>
                    <a:srcRect/>
                    <a:stretch>
                      <a:fillRect/>
                    </a:stretch>
                  </pic:blipFill>
                  <pic:spPr>
                    <a:xfrm>
                      <a:off x="0" y="0"/>
                      <a:ext cx="5943600" cy="5207000"/>
                    </a:xfrm>
                    <a:prstGeom prst="rect">
                      <a:avLst/>
                    </a:prstGeom>
                    <a:ln/>
                  </pic:spPr>
                </pic:pic>
              </a:graphicData>
            </a:graphic>
          </wp:inline>
        </w:drawing>
      </w:r>
    </w:p>
    <w:p w:rsidR="00472661" w:rsidRDefault="00893F32">
      <w:pPr>
        <w:pStyle w:val="normal0"/>
        <w:numPr>
          <w:ilvl w:val="0"/>
          <w:numId w:val="5"/>
        </w:numPr>
        <w:ind w:hanging="360"/>
        <w:contextualSpacing/>
      </w:pPr>
      <w:r>
        <w:rPr>
          <w:b/>
          <w:u w:val="single"/>
        </w:rPr>
        <w:t>Gather estimates from the equilibrium distributions</w:t>
      </w:r>
    </w:p>
    <w:p w:rsidR="00472661" w:rsidRDefault="00472661">
      <w:pPr>
        <w:pStyle w:val="normal0"/>
      </w:pPr>
    </w:p>
    <w:p w:rsidR="00472661" w:rsidRDefault="00893F32">
      <w:pPr>
        <w:pStyle w:val="normal0"/>
      </w:pPr>
      <w:r>
        <w:t>We, now gather the data from HB posterior parameter distributions (</w:t>
      </w:r>
      <w:proofErr w:type="spellStart"/>
      <w:r>
        <w:t>betadraw.c</w:t>
      </w:r>
      <w:proofErr w:type="spellEnd"/>
      <w:r>
        <w:t xml:space="preserve">) and create </w:t>
      </w:r>
      <w:proofErr w:type="spellStart"/>
      <w:r>
        <w:t>posterior.mean</w:t>
      </w:r>
      <w:proofErr w:type="spellEnd"/>
      <w:r>
        <w:t xml:space="preserve"> and posterior.sd</w:t>
      </w:r>
    </w:p>
    <w:p w:rsidR="00472661" w:rsidRDefault="00472661">
      <w:pPr>
        <w:pStyle w:val="normal0"/>
      </w:pPr>
    </w:p>
    <w:p w:rsidR="00472661" w:rsidRDefault="00893F32">
      <w:pPr>
        <w:pStyle w:val="normal0"/>
      </w:pPr>
      <w:proofErr w:type="spellStart"/>
      <w:r>
        <w:lastRenderedPageBreak/>
        <w:t>i.e</w:t>
      </w:r>
      <w:proofErr w:type="spellEnd"/>
      <w:r>
        <w:t xml:space="preserve"> for each consumer we take the mean of the last 2,000 </w:t>
      </w:r>
      <w:proofErr w:type="spellStart"/>
      <w:r>
        <w:t>coef</w:t>
      </w:r>
      <w:proofErr w:type="spellEnd"/>
      <w:r>
        <w:t xml:space="preserve"> estimates of all attributes.</w:t>
      </w:r>
    </w:p>
    <w:p w:rsidR="00472661" w:rsidRDefault="00893F32">
      <w:pPr>
        <w:pStyle w:val="normal0"/>
      </w:pPr>
      <w:r>
        <w:t xml:space="preserve">Estimate of Consumer’s preference towards </w:t>
      </w:r>
      <w:r>
        <w:t>all the brands and then based on the brand he/she chooses what is the relation b/w his/her Utility and the other product attributes (product heterogeneity.)</w:t>
      </w:r>
    </w:p>
    <w:p w:rsidR="00472661" w:rsidRDefault="00472661">
      <w:pPr>
        <w:pStyle w:val="normal0"/>
      </w:pPr>
    </w:p>
    <w:p w:rsidR="00472661" w:rsidRDefault="00893F32">
      <w:pPr>
        <w:pStyle w:val="normal0"/>
      </w:pPr>
      <w:proofErr w:type="spellStart"/>
      <w:r>
        <w:t>colnames</w:t>
      </w:r>
      <w:proofErr w:type="spellEnd"/>
      <w:r>
        <w:t>(</w:t>
      </w:r>
      <w:proofErr w:type="spellStart"/>
      <w:r>
        <w:t>cc.priors</w:t>
      </w:r>
      <w:proofErr w:type="spellEnd"/>
      <w:r>
        <w:t>) = c("A1B1", "A1B2", "A1B3", "A1B4", "A1B5", "A1B6", "A1B7", "A1B8",</w:t>
      </w:r>
    </w:p>
    <w:p w:rsidR="00472661" w:rsidRDefault="00893F32">
      <w:pPr>
        <w:pStyle w:val="normal0"/>
      </w:pPr>
      <w:r>
        <w:t xml:space="preserve">          </w:t>
      </w:r>
      <w:r>
        <w:t xml:space="preserve">              "A2B1", "A3B1", "A4B1", "A5B1", "A6B1")</w:t>
      </w:r>
    </w:p>
    <w:p w:rsidR="00472661" w:rsidRDefault="00472661">
      <w:pPr>
        <w:pStyle w:val="normal0"/>
      </w:pPr>
    </w:p>
    <w:p w:rsidR="00472661" w:rsidRDefault="00893F32">
      <w:pPr>
        <w:pStyle w:val="normal0"/>
      </w:pPr>
      <w:r>
        <w:rPr>
          <w:i/>
        </w:rPr>
        <w:t># here A : Attributes (total 6 attributes, so A1:A6)</w:t>
      </w:r>
    </w:p>
    <w:p w:rsidR="00472661" w:rsidRDefault="00893F32">
      <w:pPr>
        <w:pStyle w:val="normal0"/>
      </w:pPr>
      <w:r>
        <w:rPr>
          <w:i/>
        </w:rPr>
        <w:t># here B : Brand (total 8 brands, so B1:B8)</w:t>
      </w:r>
    </w:p>
    <w:p w:rsidR="00472661" w:rsidRDefault="00893F32">
      <w:pPr>
        <w:pStyle w:val="normal0"/>
      </w:pPr>
      <w:r>
        <w:rPr>
          <w:noProof/>
        </w:rPr>
        <w:drawing>
          <wp:inline distT="114300" distB="114300" distL="114300" distR="114300">
            <wp:extent cx="6398741" cy="1138238"/>
            <wp:effectExtent l="0" t="0" r="0" b="0"/>
            <wp:docPr id="1" name="image08.png" descr="Screenshot 2015-07-05 at 4.05.04 PM.png"/>
            <wp:cNvGraphicFramePr/>
            <a:graphic xmlns:a="http://schemas.openxmlformats.org/drawingml/2006/main">
              <a:graphicData uri="http://schemas.openxmlformats.org/drawingml/2006/picture">
                <pic:pic xmlns:pic="http://schemas.openxmlformats.org/drawingml/2006/picture">
                  <pic:nvPicPr>
                    <pic:cNvPr id="0" name="image08.png" descr="Screenshot 2015-07-05 at 4.05.04 PM.png"/>
                    <pic:cNvPicPr preferRelativeResize="0"/>
                  </pic:nvPicPr>
                  <pic:blipFill>
                    <a:blip r:embed="rId10" cstate="print"/>
                    <a:srcRect/>
                    <a:stretch>
                      <a:fillRect/>
                    </a:stretch>
                  </pic:blipFill>
                  <pic:spPr>
                    <a:xfrm>
                      <a:off x="0" y="0"/>
                      <a:ext cx="6398741" cy="1138238"/>
                    </a:xfrm>
                    <a:prstGeom prst="rect">
                      <a:avLst/>
                    </a:prstGeom>
                    <a:ln/>
                  </pic:spPr>
                </pic:pic>
              </a:graphicData>
            </a:graphic>
          </wp:inline>
        </w:drawing>
      </w:r>
    </w:p>
    <w:p w:rsidR="00472661" w:rsidRDefault="00472661">
      <w:pPr>
        <w:pStyle w:val="normal0"/>
      </w:pPr>
    </w:p>
    <w:p w:rsidR="00472661" w:rsidRDefault="00893F32">
      <w:pPr>
        <w:pStyle w:val="normal0"/>
      </w:pPr>
      <w:r>
        <w:t xml:space="preserve">Note: The probability values which can be seen above is the </w:t>
      </w:r>
      <w:r>
        <w:rPr>
          <w:b/>
        </w:rPr>
        <w:t xml:space="preserve">Probability of </w:t>
      </w:r>
      <w:proofErr w:type="spellStart"/>
      <w:r>
        <w:rPr>
          <w:b/>
        </w:rPr>
        <w:t>Logit</w:t>
      </w:r>
      <w:proofErr w:type="spellEnd"/>
      <w:r>
        <w:t xml:space="preserve">, so some of the values are negative, </w:t>
      </w:r>
      <w:proofErr w:type="spellStart"/>
      <w:r>
        <w:t>i.e</w:t>
      </w:r>
      <w:proofErr w:type="spellEnd"/>
      <w:r>
        <w:t xml:space="preserve"> </w:t>
      </w:r>
    </w:p>
    <w:p w:rsidR="00472661" w:rsidRDefault="00472661">
      <w:pPr>
        <w:pStyle w:val="normal0"/>
      </w:pPr>
    </w:p>
    <w:p w:rsidR="00472661" w:rsidRDefault="00893F32">
      <w:pPr>
        <w:pStyle w:val="normal0"/>
      </w:pPr>
      <w:r>
        <w:rPr>
          <w:noProof/>
        </w:rPr>
        <w:drawing>
          <wp:inline distT="114300" distB="114300" distL="114300" distR="114300">
            <wp:extent cx="6703828" cy="461963"/>
            <wp:effectExtent l="0" t="0" r="0" b="0"/>
            <wp:docPr id="2" name="image09.png" descr="logit.png"/>
            <wp:cNvGraphicFramePr/>
            <a:graphic xmlns:a="http://schemas.openxmlformats.org/drawingml/2006/main">
              <a:graphicData uri="http://schemas.openxmlformats.org/drawingml/2006/picture">
                <pic:pic xmlns:pic="http://schemas.openxmlformats.org/drawingml/2006/picture">
                  <pic:nvPicPr>
                    <pic:cNvPr id="0" name="image09.png" descr="logit.png"/>
                    <pic:cNvPicPr preferRelativeResize="0"/>
                  </pic:nvPicPr>
                  <pic:blipFill>
                    <a:blip r:embed="rId11" cstate="print"/>
                    <a:srcRect/>
                    <a:stretch>
                      <a:fillRect/>
                    </a:stretch>
                  </pic:blipFill>
                  <pic:spPr>
                    <a:xfrm>
                      <a:off x="0" y="0"/>
                      <a:ext cx="6703828" cy="461963"/>
                    </a:xfrm>
                    <a:prstGeom prst="rect">
                      <a:avLst/>
                    </a:prstGeom>
                    <a:ln/>
                  </pic:spPr>
                </pic:pic>
              </a:graphicData>
            </a:graphic>
          </wp:inline>
        </w:drawing>
      </w:r>
    </w:p>
    <w:p w:rsidR="00472661" w:rsidRDefault="00472661">
      <w:pPr>
        <w:pStyle w:val="normal0"/>
      </w:pPr>
    </w:p>
    <w:p w:rsidR="00472661" w:rsidRDefault="00893F32">
      <w:pPr>
        <w:pStyle w:val="normal0"/>
      </w:pPr>
      <w:r>
        <w:t>We’ll work with one row of respondent training data frame at a time and create choice predictions using the individual part-</w:t>
      </w:r>
      <w:proofErr w:type="spellStart"/>
      <w:r>
        <w:t>worths</w:t>
      </w:r>
      <w:proofErr w:type="spellEnd"/>
      <w:r>
        <w:t xml:space="preserve"> </w:t>
      </w:r>
      <w:proofErr w:type="spellStart"/>
      <w:r>
        <w:t>i.e</w:t>
      </w:r>
      <w:proofErr w:type="spellEnd"/>
      <w:r>
        <w:t xml:space="preserve"> </w:t>
      </w:r>
    </w:p>
    <w:p w:rsidR="00472661" w:rsidRDefault="00472661">
      <w:pPr>
        <w:pStyle w:val="normal0"/>
      </w:pPr>
    </w:p>
    <w:p w:rsidR="00472661" w:rsidRDefault="00893F32">
      <w:pPr>
        <w:pStyle w:val="normal0"/>
      </w:pPr>
      <w:r>
        <w:t xml:space="preserve">Matrix multiplication of the </w:t>
      </w:r>
      <w:proofErr w:type="spellStart"/>
      <w:r>
        <w:t>posterior.mean</w:t>
      </w:r>
      <w:proofErr w:type="spellEnd"/>
      <w:r>
        <w:t xml:space="preserve"> matrix and the survey result</w:t>
      </w:r>
      <w:r>
        <w:t xml:space="preserve"> matrix to get terms like </w:t>
      </w:r>
    </w:p>
    <w:p w:rsidR="00472661" w:rsidRDefault="00893F32">
      <w:pPr>
        <w:pStyle w:val="normal0"/>
      </w:pPr>
      <m:oMath>
        <m:r>
          <m:t>β</m:t>
        </m:r>
        <m:r>
          <m:t xml:space="preserve">1 * </m:t>
        </m:r>
        <m:r>
          <m:t>brand</m:t>
        </m:r>
      </m:oMath>
      <w:r>
        <w:t xml:space="preserve"> etc. </w:t>
      </w:r>
    </w:p>
    <w:p w:rsidR="00472661" w:rsidRDefault="00893F32">
      <w:pPr>
        <w:pStyle w:val="normal0"/>
      </w:pPr>
      <w:r>
        <w:t xml:space="preserve">As </w:t>
      </w:r>
      <w:proofErr w:type="spellStart"/>
      <w:r>
        <w:t>logit</w:t>
      </w:r>
      <w:proofErr w:type="spellEnd"/>
      <w:r>
        <w:t xml:space="preserve"> is linear in all the </w:t>
      </w:r>
      <w:proofErr w:type="spellStart"/>
      <w:r>
        <w:t>coefs</w:t>
      </w:r>
      <w:proofErr w:type="spellEnd"/>
      <w:r>
        <w:t>, if we add up all the terms (</w:t>
      </w:r>
      <w:r>
        <w:rPr>
          <w:b/>
        </w:rPr>
        <w:t>part-</w:t>
      </w:r>
      <w:proofErr w:type="spellStart"/>
      <w:r>
        <w:rPr>
          <w:b/>
        </w:rPr>
        <w:t>worths</w:t>
      </w:r>
      <w:proofErr w:type="spellEnd"/>
      <w:r>
        <w:t xml:space="preserve">) we get the </w:t>
      </w:r>
      <w:proofErr w:type="spellStart"/>
      <w:r>
        <w:t>logit</w:t>
      </w:r>
      <w:proofErr w:type="spellEnd"/>
      <w:r>
        <w:t xml:space="preserve"> probability, which is the measure of the individual consumer choice for each product profile.</w:t>
      </w:r>
    </w:p>
    <w:p w:rsidR="00472661" w:rsidRDefault="00472661">
      <w:pPr>
        <w:pStyle w:val="normal0"/>
      </w:pPr>
    </w:p>
    <w:p w:rsidR="00472661" w:rsidRDefault="00893F32">
      <w:pPr>
        <w:pStyle w:val="normal0"/>
      </w:pPr>
      <w:r>
        <w:rPr>
          <w:color w:val="0000FF"/>
        </w:rPr>
        <w:t>e.g. for the 1st</w:t>
      </w:r>
      <w:r>
        <w:rPr>
          <w:color w:val="0000FF"/>
        </w:rPr>
        <w:t xml:space="preserve"> consumer and 1st product profile.</w:t>
      </w:r>
    </w:p>
    <w:p w:rsidR="00472661" w:rsidRDefault="00472661">
      <w:pPr>
        <w:pStyle w:val="normal0"/>
      </w:pPr>
    </w:p>
    <w:p w:rsidR="00472661" w:rsidRDefault="00893F32">
      <w:pPr>
        <w:pStyle w:val="normal0"/>
      </w:pPr>
      <w:r>
        <w:rPr>
          <w:color w:val="0000FF"/>
          <w:u w:val="single"/>
        </w:rPr>
        <w:t xml:space="preserve">This is from the posterior mean matrix (obtained from MCMC </w:t>
      </w:r>
      <w:proofErr w:type="spellStart"/>
      <w:r>
        <w:rPr>
          <w:color w:val="0000FF"/>
          <w:u w:val="single"/>
        </w:rPr>
        <w:t>prob</w:t>
      </w:r>
      <w:proofErr w:type="spellEnd"/>
      <w:r>
        <w:rPr>
          <w:color w:val="0000FF"/>
          <w:u w:val="single"/>
        </w:rPr>
        <w:t xml:space="preserve"> estimates)</w:t>
      </w:r>
      <w:r>
        <w:rPr>
          <w:color w:val="0000FF"/>
        </w:rPr>
        <w:t>-</w:t>
      </w:r>
    </w:p>
    <w:p w:rsidR="00472661" w:rsidRDefault="00472661">
      <w:pPr>
        <w:pStyle w:val="normal0"/>
      </w:pPr>
    </w:p>
    <w:p w:rsidR="00472661" w:rsidRDefault="00893F32">
      <w:pPr>
        <w:pStyle w:val="normal0"/>
      </w:pPr>
      <w:r>
        <w:rPr>
          <w:color w:val="0000FF"/>
        </w:rPr>
        <w:t xml:space="preserve"> Apple                Compaq      Dell                  Gateway          HP                   IBM         </w:t>
      </w:r>
    </w:p>
    <w:p w:rsidR="00472661" w:rsidRDefault="00893F32">
      <w:pPr>
        <w:pStyle w:val="normal0"/>
      </w:pPr>
      <w:r>
        <w:rPr>
          <w:color w:val="0000FF"/>
        </w:rPr>
        <w:t>-14.16646134  -6.3585370</w:t>
      </w:r>
      <w:r>
        <w:rPr>
          <w:color w:val="0000FF"/>
        </w:rPr>
        <w:tab/>
        <w:t>7.991975737</w:t>
      </w:r>
      <w:r>
        <w:rPr>
          <w:color w:val="0000FF"/>
        </w:rPr>
        <w:tab/>
        <w:t>7.43793231</w:t>
      </w:r>
      <w:r>
        <w:rPr>
          <w:color w:val="0000FF"/>
        </w:rPr>
        <w:tab/>
        <w:t>9.45217471</w:t>
      </w:r>
      <w:r>
        <w:rPr>
          <w:color w:val="0000FF"/>
        </w:rPr>
        <w:tab/>
        <w:t>18.17678074</w:t>
      </w:r>
      <w:r>
        <w:rPr>
          <w:color w:val="0000FF"/>
        </w:rPr>
        <w:tab/>
      </w:r>
    </w:p>
    <w:p w:rsidR="00472661" w:rsidRDefault="00893F32">
      <w:pPr>
        <w:pStyle w:val="normal0"/>
      </w:pPr>
      <w:r>
        <w:rPr>
          <w:color w:val="0000FF"/>
        </w:rPr>
        <w:t>Sony                  Sun</w:t>
      </w:r>
    </w:p>
    <w:p w:rsidR="00472661" w:rsidRDefault="00893F32">
      <w:pPr>
        <w:pStyle w:val="normal0"/>
      </w:pPr>
      <w:r>
        <w:rPr>
          <w:color w:val="0000FF"/>
        </w:rPr>
        <w:t>-11.63756260    -10.8963</w:t>
      </w:r>
    </w:p>
    <w:p w:rsidR="00472661" w:rsidRDefault="00472661">
      <w:pPr>
        <w:pStyle w:val="normal0"/>
      </w:pPr>
    </w:p>
    <w:p w:rsidR="00472661" w:rsidRDefault="00893F32">
      <w:pPr>
        <w:pStyle w:val="normal0"/>
      </w:pPr>
      <w:proofErr w:type="spellStart"/>
      <w:r>
        <w:rPr>
          <w:color w:val="0000FF"/>
        </w:rPr>
        <w:t>Compat</w:t>
      </w:r>
      <w:proofErr w:type="spellEnd"/>
      <w:r>
        <w:rPr>
          <w:color w:val="0000FF"/>
        </w:rPr>
        <w:t xml:space="preserve">           Perform              </w:t>
      </w:r>
      <w:proofErr w:type="spellStart"/>
      <w:r>
        <w:rPr>
          <w:color w:val="0000FF"/>
        </w:rPr>
        <w:t>Reliab</w:t>
      </w:r>
      <w:proofErr w:type="spellEnd"/>
      <w:r>
        <w:rPr>
          <w:color w:val="0000FF"/>
        </w:rPr>
        <w:t xml:space="preserve">                        Learn                           Price</w:t>
      </w:r>
    </w:p>
    <w:p w:rsidR="00472661" w:rsidRDefault="00893F32">
      <w:pPr>
        <w:pStyle w:val="normal0"/>
      </w:pPr>
      <w:r>
        <w:rPr>
          <w:color w:val="0000FF"/>
        </w:rPr>
        <w:t>6.732032e-01</w:t>
      </w:r>
      <w:r>
        <w:rPr>
          <w:color w:val="0000FF"/>
        </w:rPr>
        <w:tab/>
        <w:t>9.703769e+00</w:t>
      </w:r>
      <w:r>
        <w:rPr>
          <w:color w:val="0000FF"/>
        </w:rPr>
        <w:tab/>
        <w:t xml:space="preserve">   2.769425e-01</w:t>
      </w:r>
      <w:r>
        <w:rPr>
          <w:color w:val="0000FF"/>
        </w:rPr>
        <w:tab/>
        <w:t>-0.0003804059</w:t>
      </w:r>
      <w:r>
        <w:rPr>
          <w:color w:val="0000FF"/>
        </w:rPr>
        <w:tab/>
        <w:t>-1.695</w:t>
      </w:r>
      <w:r>
        <w:rPr>
          <w:color w:val="0000FF"/>
        </w:rPr>
        <w:t>590660</w:t>
      </w:r>
    </w:p>
    <w:p w:rsidR="00472661" w:rsidRDefault="00472661">
      <w:pPr>
        <w:pStyle w:val="normal0"/>
      </w:pPr>
    </w:p>
    <w:p w:rsidR="00472661" w:rsidRDefault="00472661">
      <w:pPr>
        <w:pStyle w:val="normal0"/>
      </w:pPr>
    </w:p>
    <w:p w:rsidR="00472661" w:rsidRDefault="00893F32">
      <w:pPr>
        <w:pStyle w:val="normal0"/>
      </w:pPr>
      <w:r>
        <w:rPr>
          <w:color w:val="0000FF"/>
          <w:u w:val="single"/>
        </w:rPr>
        <w:t xml:space="preserve">This is from the survey response </w:t>
      </w:r>
    </w:p>
    <w:p w:rsidR="00472661" w:rsidRDefault="00472661">
      <w:pPr>
        <w:pStyle w:val="normal0"/>
      </w:pPr>
    </w:p>
    <w:p w:rsidR="00472661" w:rsidRDefault="00893F32">
      <w:pPr>
        <w:pStyle w:val="normal0"/>
      </w:pPr>
      <w:r>
        <w:rPr>
          <w:color w:val="0000FF"/>
        </w:rPr>
        <w:t xml:space="preserve">Brand           </w:t>
      </w:r>
      <w:proofErr w:type="spellStart"/>
      <w:r>
        <w:rPr>
          <w:color w:val="0000FF"/>
        </w:rPr>
        <w:t>compat</w:t>
      </w:r>
      <w:proofErr w:type="spellEnd"/>
      <w:r>
        <w:rPr>
          <w:color w:val="0000FF"/>
        </w:rPr>
        <w:t xml:space="preserve">      perform           </w:t>
      </w:r>
      <w:proofErr w:type="spellStart"/>
      <w:r>
        <w:rPr>
          <w:color w:val="0000FF"/>
        </w:rPr>
        <w:t>reliab</w:t>
      </w:r>
      <w:proofErr w:type="spellEnd"/>
      <w:r>
        <w:rPr>
          <w:color w:val="0000FF"/>
        </w:rPr>
        <w:t xml:space="preserve">       learn          price</w:t>
      </w:r>
    </w:p>
    <w:tbl>
      <w:tblPr>
        <w:tblStyle w:val="a0"/>
        <w:tblW w:w="6885" w:type="dxa"/>
        <w:tblLayout w:type="fixed"/>
        <w:tblLook w:val="0600"/>
      </w:tblPr>
      <w:tblGrid>
        <w:gridCol w:w="1005"/>
        <w:gridCol w:w="1140"/>
        <w:gridCol w:w="1245"/>
        <w:gridCol w:w="1230"/>
        <w:gridCol w:w="975"/>
        <w:gridCol w:w="1290"/>
      </w:tblGrid>
      <w:tr w:rsidR="00472661">
        <w:tc>
          <w:tcPr>
            <w:tcW w:w="10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color w:val="0000FF"/>
              </w:rPr>
              <w:t>Sun</w:t>
            </w:r>
          </w:p>
        </w:tc>
        <w:tc>
          <w:tcPr>
            <w:tcW w:w="114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color w:val="0000FF"/>
              </w:rPr>
              <w:t>1</w:t>
            </w:r>
          </w:p>
        </w:tc>
        <w:tc>
          <w:tcPr>
            <w:tcW w:w="124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color w:val="0000FF"/>
              </w:rPr>
              <w:t>4</w:t>
            </w:r>
          </w:p>
        </w:tc>
        <w:tc>
          <w:tcPr>
            <w:tcW w:w="123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color w:val="0000FF"/>
              </w:rPr>
              <w:t>2</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color w:val="0000FF"/>
              </w:rPr>
              <w:t>8</w:t>
            </w:r>
          </w:p>
        </w:tc>
        <w:tc>
          <w:tcPr>
            <w:tcW w:w="129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color w:val="0000FF"/>
              </w:rPr>
              <w:t>8</w:t>
            </w:r>
          </w:p>
        </w:tc>
      </w:tr>
    </w:tbl>
    <w:p w:rsidR="00472661" w:rsidRDefault="00893F32">
      <w:pPr>
        <w:pStyle w:val="normal0"/>
      </w:pPr>
      <w:r>
        <w:t xml:space="preserve"> </w:t>
      </w:r>
    </w:p>
    <w:p w:rsidR="00472661" w:rsidRDefault="00893F32">
      <w:pPr>
        <w:pStyle w:val="normal0"/>
      </w:pPr>
      <w:r>
        <w:rPr>
          <w:color w:val="0000FF"/>
        </w:rPr>
        <w:t>The above values are standardized, so the matrix multiplication would result in-</w:t>
      </w:r>
    </w:p>
    <w:p w:rsidR="00472661" w:rsidRDefault="00472661">
      <w:pPr>
        <w:pStyle w:val="normal0"/>
      </w:pPr>
    </w:p>
    <w:p w:rsidR="00472661" w:rsidRDefault="00893F32">
      <w:pPr>
        <w:pStyle w:val="normal0"/>
      </w:pPr>
      <w:r>
        <w:rPr>
          <w:color w:val="0000FF"/>
        </w:rPr>
        <w:t>-10.8963*1 + 6.732032e-01*(-3.5) + 9.703769e+00*1.5 + 2.769425e-01*0.5 + (-0.0003804059)*3.5  + (-1.695590660)*3.5</w:t>
      </w:r>
    </w:p>
    <w:p w:rsidR="00472661" w:rsidRDefault="00472661">
      <w:pPr>
        <w:pStyle w:val="normal0"/>
      </w:pPr>
    </w:p>
    <w:p w:rsidR="00472661" w:rsidRDefault="00893F32">
      <w:pPr>
        <w:pStyle w:val="normal0"/>
      </w:pPr>
      <w:r>
        <w:rPr>
          <w:color w:val="0000FF"/>
        </w:rPr>
        <w:t xml:space="preserve">= Utility of the 1st product profile is -4.494285 </w:t>
      </w:r>
    </w:p>
    <w:p w:rsidR="00472661" w:rsidRDefault="00893F32">
      <w:pPr>
        <w:pStyle w:val="normal0"/>
      </w:pPr>
      <w:r>
        <w:rPr>
          <w:color w:val="0000FF"/>
        </w:rPr>
        <w:t xml:space="preserve">Note: This </w:t>
      </w:r>
      <w:proofErr w:type="spellStart"/>
      <w:r>
        <w:rPr>
          <w:color w:val="0000FF"/>
        </w:rPr>
        <w:t>prob</w:t>
      </w:r>
      <w:proofErr w:type="spellEnd"/>
      <w:r>
        <w:rPr>
          <w:color w:val="0000FF"/>
        </w:rPr>
        <w:t xml:space="preserve"> value is the value of the </w:t>
      </w:r>
      <w:proofErr w:type="spellStart"/>
      <w:r>
        <w:rPr>
          <w:color w:val="0000FF"/>
        </w:rPr>
        <w:t>logit</w:t>
      </w:r>
      <w:proofErr w:type="spellEnd"/>
      <w:r>
        <w:rPr>
          <w:color w:val="0000FF"/>
        </w:rPr>
        <w:t xml:space="preserve"> and hence negative.</w:t>
      </w:r>
    </w:p>
    <w:p w:rsidR="00472661" w:rsidRDefault="00472661">
      <w:pPr>
        <w:pStyle w:val="normal0"/>
      </w:pPr>
    </w:p>
    <w:p w:rsidR="00472661" w:rsidRDefault="00893F32">
      <w:pPr>
        <w:pStyle w:val="normal0"/>
      </w:pPr>
      <w:r>
        <w:t>In the same way we c</w:t>
      </w:r>
      <w:r>
        <w:t xml:space="preserve">alculate all the individual consumer choice for the training data,  i.e. </w:t>
      </w:r>
    </w:p>
    <w:p w:rsidR="00472661" w:rsidRDefault="00893F32">
      <w:pPr>
        <w:pStyle w:val="normal0"/>
      </w:pPr>
      <w:r>
        <w:t>4 product profile * 12 choice sets * 224 unique consumers = 10,752.</w:t>
      </w:r>
    </w:p>
    <w:p w:rsidR="00472661" w:rsidRDefault="00893F32">
      <w:pPr>
        <w:pStyle w:val="normal0"/>
      </w:pPr>
      <w:r>
        <w:t>So we get 10,752 distinct training choice utility, using which we predict the individual consumer choice and compa</w:t>
      </w:r>
      <w:r>
        <w:t>red with the true value.</w:t>
      </w:r>
    </w:p>
    <w:p w:rsidR="00472661" w:rsidRDefault="00472661">
      <w:pPr>
        <w:pStyle w:val="normal0"/>
      </w:pPr>
    </w:p>
    <w:p w:rsidR="00472661" w:rsidRDefault="00893F32">
      <w:pPr>
        <w:pStyle w:val="normal0"/>
      </w:pPr>
      <w:r>
        <w:t>Result : Training choice set sensitivity = 93.7 %</w:t>
      </w:r>
    </w:p>
    <w:p w:rsidR="00472661" w:rsidRDefault="00472661">
      <w:pPr>
        <w:pStyle w:val="normal0"/>
      </w:pPr>
    </w:p>
    <w:p w:rsidR="00472661" w:rsidRDefault="00893F32">
      <w:pPr>
        <w:pStyle w:val="normal0"/>
      </w:pPr>
      <w:r>
        <w:t xml:space="preserve">Using the training posterior distribution of the </w:t>
      </w:r>
      <w:proofErr w:type="spellStart"/>
      <w:r>
        <w:t>coefs</w:t>
      </w:r>
      <w:proofErr w:type="spellEnd"/>
      <w:r>
        <w:t xml:space="preserve"> estimates we predicted test set choice utility and the test set sensitivity was 52.6 %.</w:t>
      </w:r>
    </w:p>
    <w:p w:rsidR="00472661" w:rsidRDefault="00472661">
      <w:pPr>
        <w:pStyle w:val="normal0"/>
      </w:pPr>
    </w:p>
    <w:p w:rsidR="00472661" w:rsidRDefault="00472661">
      <w:pPr>
        <w:pStyle w:val="normal0"/>
      </w:pPr>
    </w:p>
    <w:p w:rsidR="00472661" w:rsidRDefault="00893F32">
      <w:pPr>
        <w:pStyle w:val="normal0"/>
        <w:numPr>
          <w:ilvl w:val="0"/>
          <w:numId w:val="4"/>
        </w:numPr>
        <w:ind w:hanging="360"/>
        <w:contextualSpacing/>
        <w:rPr>
          <w:b/>
        </w:rPr>
      </w:pPr>
      <w:r>
        <w:rPr>
          <w:b/>
          <w:u w:val="single"/>
        </w:rPr>
        <w:t>To estimate Brand Loyalty, Price Sensitivity, Feature Focus and Brand Switching</w:t>
      </w:r>
    </w:p>
    <w:p w:rsidR="00472661" w:rsidRDefault="00472661">
      <w:pPr>
        <w:pStyle w:val="normal0"/>
      </w:pPr>
    </w:p>
    <w:p w:rsidR="00472661" w:rsidRDefault="00893F32">
      <w:pPr>
        <w:pStyle w:val="normal0"/>
      </w:pPr>
      <w:r>
        <w:t>For this task we will be using the complete data from the computer choice study.</w:t>
      </w:r>
    </w:p>
    <w:p w:rsidR="00472661" w:rsidRDefault="00893F32">
      <w:pPr>
        <w:pStyle w:val="normal0"/>
      </w:pPr>
      <w:r>
        <w:t>We’ll perform similar task as performed in the previous exercise with the objective to have th</w:t>
      </w:r>
      <w:r>
        <w:t>e posterior distribution of the coefficients estimates.</w:t>
      </w:r>
    </w:p>
    <w:p w:rsidR="00472661" w:rsidRDefault="00472661">
      <w:pPr>
        <w:pStyle w:val="normal0"/>
      </w:pPr>
    </w:p>
    <w:p w:rsidR="00472661" w:rsidRDefault="00893F32">
      <w:pPr>
        <w:pStyle w:val="normal0"/>
      </w:pPr>
      <w:r>
        <w:t>For the full data set, the choice set sensitivity is 89.1 %.</w:t>
      </w:r>
    </w:p>
    <w:p w:rsidR="00472661" w:rsidRDefault="00472661">
      <w:pPr>
        <w:pStyle w:val="normal0"/>
      </w:pPr>
    </w:p>
    <w:p w:rsidR="00472661" w:rsidRDefault="00893F32">
      <w:pPr>
        <w:pStyle w:val="normal0"/>
        <w:numPr>
          <w:ilvl w:val="0"/>
          <w:numId w:val="10"/>
        </w:numPr>
        <w:ind w:hanging="360"/>
        <w:contextualSpacing/>
      </w:pPr>
      <w:r>
        <w:t xml:space="preserve">Compute the individual-level </w:t>
      </w:r>
      <w:proofErr w:type="spellStart"/>
      <w:r>
        <w:t>partworths</w:t>
      </w:r>
      <w:proofErr w:type="spellEnd"/>
      <w:r>
        <w:t xml:space="preserve"> from the posterior mean distribution of the </w:t>
      </w:r>
      <w:proofErr w:type="spellStart"/>
      <w:r>
        <w:t>coef</w:t>
      </w:r>
      <w:proofErr w:type="spellEnd"/>
      <w:r>
        <w:t xml:space="preserve"> estimates obtained from the MCMC, </w:t>
      </w:r>
      <w:proofErr w:type="spellStart"/>
      <w:r>
        <w:t>i.e</w:t>
      </w:r>
      <w:proofErr w:type="spellEnd"/>
      <w:r>
        <w:t xml:space="preserve"> for eac</w:t>
      </w:r>
      <w:r>
        <w:t xml:space="preserve">h consumer we compute the </w:t>
      </w:r>
      <w:proofErr w:type="spellStart"/>
      <w:r>
        <w:t>worths</w:t>
      </w:r>
      <w:proofErr w:type="spellEnd"/>
      <w:r>
        <w:t xml:space="preserve"> of levels and their attributes.</w:t>
      </w:r>
    </w:p>
    <w:p w:rsidR="00472661" w:rsidRDefault="00893F32">
      <w:pPr>
        <w:pStyle w:val="normal0"/>
      </w:pPr>
      <w:r>
        <w:rPr>
          <w:noProof/>
        </w:rPr>
        <w:drawing>
          <wp:inline distT="114300" distB="114300" distL="114300" distR="114300">
            <wp:extent cx="6591300" cy="1052513"/>
            <wp:effectExtent l="0" t="0" r="0" b="0"/>
            <wp:docPr id="9" name="image21.png" descr="Screenshot 2015-07-05 at 5.18.56 PM.png"/>
            <wp:cNvGraphicFramePr/>
            <a:graphic xmlns:a="http://schemas.openxmlformats.org/drawingml/2006/main">
              <a:graphicData uri="http://schemas.openxmlformats.org/drawingml/2006/picture">
                <pic:pic xmlns:pic="http://schemas.openxmlformats.org/drawingml/2006/picture">
                  <pic:nvPicPr>
                    <pic:cNvPr id="0" name="image21.png" descr="Screenshot 2015-07-05 at 5.18.56 PM.png"/>
                    <pic:cNvPicPr preferRelativeResize="0"/>
                  </pic:nvPicPr>
                  <pic:blipFill>
                    <a:blip r:embed="rId12" cstate="print"/>
                    <a:srcRect/>
                    <a:stretch>
                      <a:fillRect/>
                    </a:stretch>
                  </pic:blipFill>
                  <pic:spPr>
                    <a:xfrm>
                      <a:off x="0" y="0"/>
                      <a:ext cx="6591300" cy="1052513"/>
                    </a:xfrm>
                    <a:prstGeom prst="rect">
                      <a:avLst/>
                    </a:prstGeom>
                    <a:ln/>
                  </pic:spPr>
                </pic:pic>
              </a:graphicData>
            </a:graphic>
          </wp:inline>
        </w:drawing>
      </w:r>
    </w:p>
    <w:p w:rsidR="00472661" w:rsidRDefault="00472661">
      <w:pPr>
        <w:pStyle w:val="normal0"/>
      </w:pPr>
    </w:p>
    <w:p w:rsidR="00472661" w:rsidRDefault="00893F32">
      <w:pPr>
        <w:pStyle w:val="normal0"/>
        <w:numPr>
          <w:ilvl w:val="0"/>
          <w:numId w:val="19"/>
        </w:numPr>
        <w:ind w:hanging="360"/>
        <w:contextualSpacing/>
      </w:pPr>
      <w:r>
        <w:lastRenderedPageBreak/>
        <w:t>Compute Attribute Importance values for each attribute, which is the range of the levels within an attribute. Also compute the Relative Importance of each attribute.</w:t>
      </w:r>
    </w:p>
    <w:p w:rsidR="00472661" w:rsidRDefault="00472661">
      <w:pPr>
        <w:pStyle w:val="normal0"/>
      </w:pPr>
    </w:p>
    <w:p w:rsidR="00472661" w:rsidRDefault="00893F32">
      <w:pPr>
        <w:pStyle w:val="normal0"/>
        <w:numPr>
          <w:ilvl w:val="0"/>
          <w:numId w:val="21"/>
        </w:numPr>
        <w:ind w:hanging="360"/>
        <w:contextualSpacing/>
      </w:pPr>
      <w:r>
        <w:t>Figure out the top br</w:t>
      </w:r>
      <w:r>
        <w:t>and and the most valued attribute for each consumer.</w:t>
      </w:r>
    </w:p>
    <w:p w:rsidR="00472661" w:rsidRDefault="00472661">
      <w:pPr>
        <w:pStyle w:val="normal0"/>
      </w:pPr>
    </w:p>
    <w:p w:rsidR="00472661" w:rsidRDefault="00893F32">
      <w:pPr>
        <w:pStyle w:val="normal0"/>
      </w:pPr>
      <w:r>
        <w:t>In this part we have mined the original survey with 16 choice sets, we estimated conjoint measures (attributes and part-</w:t>
      </w:r>
      <w:proofErr w:type="spellStart"/>
      <w:r>
        <w:t>worths</w:t>
      </w:r>
      <w:proofErr w:type="spellEnd"/>
      <w:r>
        <w:t>) at the individual level with an HB model and place consumers into groups b</w:t>
      </w:r>
      <w:r>
        <w:t xml:space="preserve">ased upon their </w:t>
      </w:r>
      <w:r>
        <w:rPr>
          <w:u w:val="single"/>
        </w:rPr>
        <w:t>revealed preferences</w:t>
      </w:r>
      <w:r>
        <w:t xml:space="preserve"> for computer products. </w:t>
      </w:r>
    </w:p>
    <w:p w:rsidR="00472661" w:rsidRDefault="00472661">
      <w:pPr>
        <w:pStyle w:val="normal0"/>
      </w:pPr>
    </w:p>
    <w:p w:rsidR="00472661" w:rsidRDefault="00893F32">
      <w:pPr>
        <w:pStyle w:val="normal0"/>
      </w:pPr>
      <w:r>
        <w:t>Mosaic plot of joint frequencies of Top-Ranked Brands and Most Valued Attributes</w:t>
      </w:r>
    </w:p>
    <w:p w:rsidR="00472661" w:rsidRDefault="00472661">
      <w:pPr>
        <w:pStyle w:val="normal0"/>
      </w:pPr>
    </w:p>
    <w:p w:rsidR="00472661" w:rsidRDefault="00893F32">
      <w:pPr>
        <w:pStyle w:val="normal0"/>
      </w:pPr>
      <w:r>
        <w:rPr>
          <w:noProof/>
        </w:rPr>
        <w:drawing>
          <wp:inline distT="114300" distB="114300" distL="114300" distR="114300">
            <wp:extent cx="3916295" cy="4119563"/>
            <wp:effectExtent l="0" t="0" r="0" b="0"/>
            <wp:docPr id="8" name="image20.png" descr="mosaic_1.png"/>
            <wp:cNvGraphicFramePr/>
            <a:graphic xmlns:a="http://schemas.openxmlformats.org/drawingml/2006/main">
              <a:graphicData uri="http://schemas.openxmlformats.org/drawingml/2006/picture">
                <pic:pic xmlns:pic="http://schemas.openxmlformats.org/drawingml/2006/picture">
                  <pic:nvPicPr>
                    <pic:cNvPr id="0" name="image20.png" descr="mosaic_1.png"/>
                    <pic:cNvPicPr preferRelativeResize="0"/>
                  </pic:nvPicPr>
                  <pic:blipFill>
                    <a:blip r:embed="rId13" cstate="print"/>
                    <a:srcRect/>
                    <a:stretch>
                      <a:fillRect/>
                    </a:stretch>
                  </pic:blipFill>
                  <pic:spPr>
                    <a:xfrm>
                      <a:off x="0" y="0"/>
                      <a:ext cx="3916295" cy="4119563"/>
                    </a:xfrm>
                    <a:prstGeom prst="rect">
                      <a:avLst/>
                    </a:prstGeom>
                    <a:ln/>
                  </pic:spPr>
                </pic:pic>
              </a:graphicData>
            </a:graphic>
          </wp:inline>
        </w:drawing>
      </w:r>
    </w:p>
    <w:p w:rsidR="00472661" w:rsidRDefault="00472661">
      <w:pPr>
        <w:pStyle w:val="normal0"/>
      </w:pPr>
    </w:p>
    <w:p w:rsidR="00472661" w:rsidRDefault="00893F32">
      <w:pPr>
        <w:pStyle w:val="normal0"/>
      </w:pPr>
      <w:r>
        <w:t>The relative heights of rows correspond to the relative row frequencies of the Contingency table.</w:t>
      </w:r>
    </w:p>
    <w:p w:rsidR="00472661" w:rsidRDefault="00893F32">
      <w:pPr>
        <w:pStyle w:val="normal0"/>
      </w:pPr>
      <w:r>
        <w:t>Here "Gatew</w:t>
      </w:r>
      <w:r>
        <w:t>ay", "IBM" and "Apple" have high relative row frequencies, i.e. Top-Ranked Brand</w:t>
      </w:r>
    </w:p>
    <w:p w:rsidR="00472661" w:rsidRDefault="00472661">
      <w:pPr>
        <w:pStyle w:val="normal0"/>
      </w:pPr>
    </w:p>
    <w:p w:rsidR="00472661" w:rsidRDefault="00893F32">
      <w:pPr>
        <w:pStyle w:val="normal0"/>
      </w:pPr>
      <w:r>
        <w:t>The relative width of columns corresponds to the cell frequencies within rows.</w:t>
      </w:r>
    </w:p>
    <w:p w:rsidR="00472661" w:rsidRDefault="00893F32">
      <w:pPr>
        <w:pStyle w:val="normal0"/>
      </w:pPr>
      <w:r>
        <w:t>Here for "HP" brand "Brand" attribute is the most important.</w:t>
      </w:r>
    </w:p>
    <w:p w:rsidR="00472661" w:rsidRDefault="00893F32">
      <w:pPr>
        <w:pStyle w:val="normal0"/>
      </w:pPr>
      <w:r>
        <w:t>For "Apple" brand, "Learning"</w:t>
      </w:r>
      <w:r>
        <w:t xml:space="preserve"> attribute is relatively more important.</w:t>
      </w:r>
    </w:p>
    <w:p w:rsidR="00472661" w:rsidRDefault="00472661">
      <w:pPr>
        <w:pStyle w:val="normal0"/>
      </w:pPr>
    </w:p>
    <w:p w:rsidR="00472661" w:rsidRDefault="00893F32">
      <w:pPr>
        <w:pStyle w:val="normal0"/>
        <w:numPr>
          <w:ilvl w:val="0"/>
          <w:numId w:val="24"/>
        </w:numPr>
        <w:ind w:hanging="360"/>
        <w:contextualSpacing/>
      </w:pPr>
      <w:r>
        <w:t>Brand Loyalty, Price Sensitivity and Feature Focus - are the key inputs to models of Consumer Preference and Market Response.</w:t>
      </w:r>
    </w:p>
    <w:p w:rsidR="00472661" w:rsidRDefault="00472661">
      <w:pPr>
        <w:pStyle w:val="normal0"/>
      </w:pPr>
    </w:p>
    <w:p w:rsidR="00472661" w:rsidRDefault="00893F32">
      <w:pPr>
        <w:pStyle w:val="normal0"/>
      </w:pPr>
      <w:r>
        <w:lastRenderedPageBreak/>
        <w:t xml:space="preserve">We’ll use the </w:t>
      </w:r>
      <w:proofErr w:type="spellStart"/>
      <w:r>
        <w:rPr>
          <w:b/>
          <w:u w:val="single"/>
        </w:rPr>
        <w:t>triplot</w:t>
      </w:r>
      <w:proofErr w:type="spellEnd"/>
      <w:r>
        <w:rPr>
          <w:b/>
          <w:u w:val="single"/>
        </w:rPr>
        <w:t xml:space="preserve"> / ternary plot </w:t>
      </w:r>
      <w:r>
        <w:t xml:space="preserve">to understand these three relative measures (just </w:t>
      </w:r>
      <w:r>
        <w:t>between these three measures)</w:t>
      </w:r>
    </w:p>
    <w:p w:rsidR="00472661" w:rsidRDefault="00893F32">
      <w:pPr>
        <w:pStyle w:val="normal0"/>
      </w:pPr>
      <w:r>
        <w:t>Note : Here feature importance is the most important feature after excluding Price and Brand.</w:t>
      </w:r>
    </w:p>
    <w:p w:rsidR="00472661" w:rsidRDefault="00472661">
      <w:pPr>
        <w:pStyle w:val="normal0"/>
      </w:pPr>
    </w:p>
    <w:p w:rsidR="00472661" w:rsidRDefault="00893F32">
      <w:pPr>
        <w:pStyle w:val="normal0"/>
      </w:pPr>
      <w:r>
        <w:t xml:space="preserve">So, for each consumer (id) we calculate the </w:t>
      </w:r>
    </w:p>
    <w:p w:rsidR="00472661" w:rsidRDefault="00472661">
      <w:pPr>
        <w:pStyle w:val="normal0"/>
      </w:pPr>
    </w:p>
    <w:p w:rsidR="00472661" w:rsidRDefault="00893F32">
      <w:pPr>
        <w:pStyle w:val="normal0"/>
      </w:pPr>
      <w:r>
        <w:rPr>
          <w:u w:val="single"/>
        </w:rPr>
        <w:t xml:space="preserve">Brand Loyalty </w:t>
      </w:r>
    </w:p>
    <w:p w:rsidR="00472661" w:rsidRDefault="00893F32">
      <w:pPr>
        <w:pStyle w:val="normal0"/>
      </w:pPr>
      <w:proofErr w:type="spellStart"/>
      <w:r>
        <w:t>id.data$brand.loyalty</w:t>
      </w:r>
      <w:proofErr w:type="spellEnd"/>
      <w:r>
        <w:t xml:space="preserve">[id] = </w:t>
      </w:r>
      <w:proofErr w:type="spellStart"/>
      <w:r>
        <w:t>id.data$brand.importance</w:t>
      </w:r>
      <w:proofErr w:type="spellEnd"/>
      <w:r>
        <w:t xml:space="preserve">[id] / </w:t>
      </w:r>
      <w:proofErr w:type="spellStart"/>
      <w:r>
        <w:t>sum.importa</w:t>
      </w:r>
      <w:r>
        <w:t>nces</w:t>
      </w:r>
      <w:proofErr w:type="spellEnd"/>
    </w:p>
    <w:p w:rsidR="00472661" w:rsidRDefault="00472661">
      <w:pPr>
        <w:pStyle w:val="normal0"/>
      </w:pPr>
    </w:p>
    <w:p w:rsidR="00472661" w:rsidRDefault="00893F32">
      <w:pPr>
        <w:pStyle w:val="normal0"/>
      </w:pPr>
      <w:r>
        <w:rPr>
          <w:u w:val="single"/>
        </w:rPr>
        <w:t>Price Sensitivity</w:t>
      </w:r>
    </w:p>
    <w:p w:rsidR="00472661" w:rsidRDefault="00893F32">
      <w:pPr>
        <w:pStyle w:val="normal0"/>
      </w:pPr>
      <w:proofErr w:type="spellStart"/>
      <w:r>
        <w:t>id.data$price.sensitivity</w:t>
      </w:r>
      <w:proofErr w:type="spellEnd"/>
      <w:r>
        <w:t xml:space="preserve">[id] = </w:t>
      </w:r>
      <w:proofErr w:type="spellStart"/>
      <w:r>
        <w:t>id.data$price.importance</w:t>
      </w:r>
      <w:proofErr w:type="spellEnd"/>
      <w:r>
        <w:t xml:space="preserve">[id] / </w:t>
      </w:r>
      <w:proofErr w:type="spellStart"/>
      <w:r>
        <w:t>sum.importances</w:t>
      </w:r>
      <w:proofErr w:type="spellEnd"/>
    </w:p>
    <w:p w:rsidR="00472661" w:rsidRDefault="00472661">
      <w:pPr>
        <w:pStyle w:val="normal0"/>
      </w:pPr>
    </w:p>
    <w:p w:rsidR="00472661" w:rsidRDefault="00893F32">
      <w:pPr>
        <w:pStyle w:val="normal0"/>
      </w:pPr>
      <w:r>
        <w:rPr>
          <w:u w:val="single"/>
        </w:rPr>
        <w:t>Feature Focus</w:t>
      </w:r>
    </w:p>
    <w:p w:rsidR="00472661" w:rsidRDefault="00893F32">
      <w:pPr>
        <w:pStyle w:val="normal0"/>
      </w:pPr>
      <w:proofErr w:type="spellStart"/>
      <w:r>
        <w:t>id.data$feature.focus</w:t>
      </w:r>
      <w:proofErr w:type="spellEnd"/>
      <w:r>
        <w:t xml:space="preserve">[id] = </w:t>
      </w:r>
      <w:proofErr w:type="spellStart"/>
      <w:r>
        <w:t>id.data$feature.importance</w:t>
      </w:r>
      <w:proofErr w:type="spellEnd"/>
      <w:r>
        <w:t xml:space="preserve">[id] / </w:t>
      </w:r>
      <w:proofErr w:type="spellStart"/>
      <w:r>
        <w:t>sum.importances</w:t>
      </w:r>
      <w:proofErr w:type="spellEnd"/>
    </w:p>
    <w:p w:rsidR="00472661" w:rsidRDefault="00472661">
      <w:pPr>
        <w:pStyle w:val="normal0"/>
      </w:pPr>
    </w:p>
    <w:p w:rsidR="00472661" w:rsidRDefault="00893F32">
      <w:pPr>
        <w:pStyle w:val="normal0"/>
      </w:pPr>
      <w:r>
        <w:t xml:space="preserve">where, </w:t>
      </w:r>
    </w:p>
    <w:p w:rsidR="00472661" w:rsidRDefault="00893F32">
      <w:pPr>
        <w:pStyle w:val="normal0"/>
      </w:pPr>
      <w:proofErr w:type="spellStart"/>
      <w:r>
        <w:t>sum.importances</w:t>
      </w:r>
      <w:proofErr w:type="spellEnd"/>
      <w:r>
        <w:t xml:space="preserve"> = </w:t>
      </w:r>
      <w:proofErr w:type="spellStart"/>
      <w:r>
        <w:t>id.data$brand.importance</w:t>
      </w:r>
      <w:proofErr w:type="spellEnd"/>
      <w:r>
        <w:t>[id] +</w:t>
      </w:r>
    </w:p>
    <w:p w:rsidR="00472661" w:rsidRDefault="00893F32">
      <w:pPr>
        <w:pStyle w:val="normal0"/>
      </w:pPr>
      <w:r>
        <w:t xml:space="preserve">   </w:t>
      </w:r>
      <w:r>
        <w:t xml:space="preserve">                              </w:t>
      </w:r>
      <w:proofErr w:type="spellStart"/>
      <w:r>
        <w:t>id.data$price.importance</w:t>
      </w:r>
      <w:proofErr w:type="spellEnd"/>
      <w:r>
        <w:t>[id] +</w:t>
      </w:r>
    </w:p>
    <w:p w:rsidR="00472661" w:rsidRDefault="00893F32">
      <w:pPr>
        <w:pStyle w:val="normal0"/>
      </w:pPr>
      <w:r>
        <w:t xml:space="preserve">                                 </w:t>
      </w:r>
      <w:proofErr w:type="spellStart"/>
      <w:r>
        <w:t>id.data$feature.importance</w:t>
      </w:r>
      <w:proofErr w:type="spellEnd"/>
      <w:r>
        <w:t>[id]</w:t>
      </w:r>
    </w:p>
    <w:p w:rsidR="00472661" w:rsidRDefault="00472661">
      <w:pPr>
        <w:pStyle w:val="normal0"/>
      </w:pPr>
    </w:p>
    <w:p w:rsidR="00472661" w:rsidRDefault="00893F32">
      <w:pPr>
        <w:pStyle w:val="normal0"/>
      </w:pPr>
      <w:r>
        <w:rPr>
          <w:noProof/>
        </w:rPr>
        <w:drawing>
          <wp:inline distT="114300" distB="114300" distL="114300" distR="114300">
            <wp:extent cx="4509780" cy="3529013"/>
            <wp:effectExtent l="0" t="0" r="0" b="0"/>
            <wp:docPr id="10" name="image22.png" descr="Screenshot 2015-07-05 at 5.48.10 PM.png"/>
            <wp:cNvGraphicFramePr/>
            <a:graphic xmlns:a="http://schemas.openxmlformats.org/drawingml/2006/main">
              <a:graphicData uri="http://schemas.openxmlformats.org/drawingml/2006/picture">
                <pic:pic xmlns:pic="http://schemas.openxmlformats.org/drawingml/2006/picture">
                  <pic:nvPicPr>
                    <pic:cNvPr id="0" name="image22.png" descr="Screenshot 2015-07-05 at 5.48.10 PM.png"/>
                    <pic:cNvPicPr preferRelativeResize="0"/>
                  </pic:nvPicPr>
                  <pic:blipFill>
                    <a:blip r:embed="rId14" cstate="print"/>
                    <a:srcRect/>
                    <a:stretch>
                      <a:fillRect/>
                    </a:stretch>
                  </pic:blipFill>
                  <pic:spPr>
                    <a:xfrm>
                      <a:off x="0" y="0"/>
                      <a:ext cx="4509780" cy="3529013"/>
                    </a:xfrm>
                    <a:prstGeom prst="rect">
                      <a:avLst/>
                    </a:prstGeom>
                    <a:ln/>
                  </pic:spPr>
                </pic:pic>
              </a:graphicData>
            </a:graphic>
          </wp:inline>
        </w:drawing>
      </w:r>
    </w:p>
    <w:p w:rsidR="00472661" w:rsidRDefault="00893F32">
      <w:pPr>
        <w:pStyle w:val="normal0"/>
      </w:pPr>
      <w:r>
        <w:t>We can see a wide variability or heterogeneity in consumer preferences.</w:t>
      </w:r>
    </w:p>
    <w:p w:rsidR="00472661" w:rsidRDefault="00472661">
      <w:pPr>
        <w:pStyle w:val="normal0"/>
      </w:pPr>
    </w:p>
    <w:p w:rsidR="00472661" w:rsidRDefault="00893F32">
      <w:pPr>
        <w:pStyle w:val="normal0"/>
      </w:pPr>
      <w:r>
        <w:t>Let’s pick these three brands Apple, Dell and HP and se</w:t>
      </w:r>
      <w:r>
        <w:t>lect the subset of consumers for whom one of these brands is the top-ranked brand.</w:t>
      </w:r>
    </w:p>
    <w:p w:rsidR="00472661" w:rsidRDefault="00472661">
      <w:pPr>
        <w:pStyle w:val="normal0"/>
      </w:pPr>
    </w:p>
    <w:p w:rsidR="00472661" w:rsidRDefault="00893F32">
      <w:pPr>
        <w:pStyle w:val="normal0"/>
      </w:pPr>
      <w:r>
        <w:lastRenderedPageBreak/>
        <w:t xml:space="preserve">We use </w:t>
      </w:r>
      <w:r>
        <w:rPr>
          <w:b/>
          <w:u w:val="single"/>
        </w:rPr>
        <w:t>density plots</w:t>
      </w:r>
      <w:r>
        <w:t xml:space="preserve"> to examine the "distributions of values" for Brand Loyalty, Price Sensitivity and Feature Focus across this subset of consumers. </w:t>
      </w:r>
    </w:p>
    <w:p w:rsidR="00472661" w:rsidRDefault="00893F32">
      <w:pPr>
        <w:pStyle w:val="normal0"/>
      </w:pPr>
      <w:r>
        <w:t>It also shows the d</w:t>
      </w:r>
      <w:r>
        <w:rPr>
          <w:u w:val="single"/>
        </w:rPr>
        <w:t>egree to which there is overlap in these distributions</w:t>
      </w:r>
      <w:r>
        <w:t>.</w:t>
      </w:r>
    </w:p>
    <w:p w:rsidR="00472661" w:rsidRDefault="00893F32">
      <w:pPr>
        <w:pStyle w:val="normal0"/>
      </w:pPr>
      <w:r>
        <w:rPr>
          <w:noProof/>
        </w:rPr>
        <w:drawing>
          <wp:inline distT="114300" distB="114300" distL="114300" distR="114300">
            <wp:extent cx="4795838" cy="4408382"/>
            <wp:effectExtent l="0" t="0" r="0" b="0"/>
            <wp:docPr id="6" name="image18.png" descr="Screenshot 2015-07-05 at 5.55.33 PM.png"/>
            <wp:cNvGraphicFramePr/>
            <a:graphic xmlns:a="http://schemas.openxmlformats.org/drawingml/2006/main">
              <a:graphicData uri="http://schemas.openxmlformats.org/drawingml/2006/picture">
                <pic:pic xmlns:pic="http://schemas.openxmlformats.org/drawingml/2006/picture">
                  <pic:nvPicPr>
                    <pic:cNvPr id="0" name="image18.png" descr="Screenshot 2015-07-05 at 5.55.33 PM.png"/>
                    <pic:cNvPicPr preferRelativeResize="0"/>
                  </pic:nvPicPr>
                  <pic:blipFill>
                    <a:blip r:embed="rId15" cstate="print"/>
                    <a:srcRect/>
                    <a:stretch>
                      <a:fillRect/>
                    </a:stretch>
                  </pic:blipFill>
                  <pic:spPr>
                    <a:xfrm>
                      <a:off x="0" y="0"/>
                      <a:ext cx="4795838" cy="4408382"/>
                    </a:xfrm>
                    <a:prstGeom prst="rect">
                      <a:avLst/>
                    </a:prstGeom>
                    <a:ln/>
                  </pic:spPr>
                </pic:pic>
              </a:graphicData>
            </a:graphic>
          </wp:inline>
        </w:drawing>
      </w:r>
    </w:p>
    <w:p w:rsidR="00472661" w:rsidRDefault="00893F32">
      <w:pPr>
        <w:pStyle w:val="normal0"/>
      </w:pPr>
      <w:r>
        <w:t xml:space="preserve">Note the x-axis has the attribute </w:t>
      </w:r>
      <w:proofErr w:type="spellStart"/>
      <w:r>
        <w:t>importances</w:t>
      </w:r>
      <w:proofErr w:type="spellEnd"/>
      <w:r>
        <w:t xml:space="preserve"> and y-axis is the function of that to the consumer </w:t>
      </w:r>
      <w:proofErr w:type="spellStart"/>
      <w:r>
        <w:t>i.e</w:t>
      </w:r>
      <w:proofErr w:type="spellEnd"/>
      <w:r>
        <w:t xml:space="preserve"> Consumer choice.</w:t>
      </w:r>
    </w:p>
    <w:p w:rsidR="00472661" w:rsidRDefault="00472661">
      <w:pPr>
        <w:pStyle w:val="normal0"/>
      </w:pPr>
    </w:p>
    <w:p w:rsidR="00472661" w:rsidRDefault="00893F32">
      <w:pPr>
        <w:pStyle w:val="normal0"/>
      </w:pPr>
      <w:r>
        <w:t>Let’s see the distribution first amongst this subset of consumers</w:t>
      </w:r>
    </w:p>
    <w:p w:rsidR="00472661" w:rsidRDefault="00472661">
      <w:pPr>
        <w:pStyle w:val="normal0"/>
      </w:pPr>
    </w:p>
    <w:p w:rsidR="00472661" w:rsidRDefault="00893F32">
      <w:pPr>
        <w:pStyle w:val="normal0"/>
      </w:pPr>
      <w:r>
        <w:rPr>
          <w:color w:val="0000FF"/>
        </w:rPr>
        <w:t>Apple  Compa</w:t>
      </w:r>
      <w:r>
        <w:rPr>
          <w:color w:val="0000FF"/>
        </w:rPr>
        <w:t>q    Dell Gateway      HP     IBM    Sony     Sun</w:t>
      </w:r>
    </w:p>
    <w:p w:rsidR="00472661" w:rsidRDefault="00893F32">
      <w:pPr>
        <w:pStyle w:val="normal0"/>
      </w:pPr>
      <w:r>
        <w:rPr>
          <w:color w:val="0000FF"/>
        </w:rPr>
        <w:t xml:space="preserve">38       0                29       0               19       0       </w:t>
      </w:r>
      <w:proofErr w:type="spellStart"/>
      <w:r>
        <w:rPr>
          <w:color w:val="0000FF"/>
        </w:rPr>
        <w:t>0</w:t>
      </w:r>
      <w:proofErr w:type="spellEnd"/>
      <w:r>
        <w:rPr>
          <w:color w:val="0000FF"/>
        </w:rPr>
        <w:t xml:space="preserve">            </w:t>
      </w:r>
      <w:proofErr w:type="spellStart"/>
      <w:r>
        <w:rPr>
          <w:color w:val="0000FF"/>
        </w:rPr>
        <w:t>0</w:t>
      </w:r>
      <w:proofErr w:type="spellEnd"/>
    </w:p>
    <w:p w:rsidR="00472661" w:rsidRDefault="00472661">
      <w:pPr>
        <w:pStyle w:val="normal0"/>
      </w:pPr>
    </w:p>
    <w:p w:rsidR="00472661" w:rsidRDefault="00893F32">
      <w:pPr>
        <w:pStyle w:val="normal0"/>
        <w:numPr>
          <w:ilvl w:val="0"/>
          <w:numId w:val="25"/>
        </w:numPr>
        <w:ind w:hanging="360"/>
        <w:contextualSpacing/>
      </w:pPr>
      <w:r>
        <w:t>Consumers (29 respondents) who rated "Dell" as the highest tend to be less price-sensitive and more feature-focused than c</w:t>
      </w:r>
      <w:r>
        <w:t>onsumers who rate Apple and HP highest.</w:t>
      </w:r>
    </w:p>
    <w:p w:rsidR="00472661" w:rsidRDefault="00893F32">
      <w:pPr>
        <w:pStyle w:val="normal0"/>
        <w:numPr>
          <w:ilvl w:val="0"/>
          <w:numId w:val="25"/>
        </w:numPr>
        <w:ind w:hanging="360"/>
        <w:contextualSpacing/>
      </w:pPr>
      <w:r>
        <w:t>Consumers (19 respondents) who rated "HP" as the highest tend to have higher brand-loyalty and less feature-focused than consumers rating Dell or Apple. Note: We had also seen this pattern in the Mosaic plot.</w:t>
      </w:r>
    </w:p>
    <w:p w:rsidR="00472661" w:rsidRDefault="00893F32">
      <w:pPr>
        <w:pStyle w:val="normal0"/>
        <w:numPr>
          <w:ilvl w:val="0"/>
          <w:numId w:val="25"/>
        </w:numPr>
        <w:ind w:hanging="360"/>
        <w:contextualSpacing/>
      </w:pPr>
      <w:r>
        <w:t>Consume</w:t>
      </w:r>
      <w:r>
        <w:t>rs (38 respondents) who rated "Apple" as the highest tend to be more price-sensitive (however this evidence is not very evident)</w:t>
      </w:r>
    </w:p>
    <w:p w:rsidR="00472661" w:rsidRDefault="00472661">
      <w:pPr>
        <w:pStyle w:val="normal0"/>
      </w:pPr>
    </w:p>
    <w:p w:rsidR="00472661" w:rsidRDefault="00893F32">
      <w:pPr>
        <w:pStyle w:val="normal0"/>
      </w:pPr>
      <w:r>
        <w:lastRenderedPageBreak/>
        <w:t>In general : In terms of the three ternary model measures, there is a considerable overlap across consumers rating Apple, Dell and HP highest.</w:t>
      </w:r>
    </w:p>
    <w:p w:rsidR="00472661" w:rsidRDefault="00893F32">
      <w:pPr>
        <w:pStyle w:val="normal0"/>
        <w:numPr>
          <w:ilvl w:val="0"/>
          <w:numId w:val="27"/>
        </w:numPr>
        <w:ind w:hanging="360"/>
        <w:contextualSpacing/>
      </w:pPr>
      <w:r>
        <w:t>Brand Switching : extent to which consumers are open to switching from one brand to another.</w:t>
      </w:r>
    </w:p>
    <w:p w:rsidR="00472661" w:rsidRDefault="00472661">
      <w:pPr>
        <w:pStyle w:val="normal0"/>
      </w:pPr>
    </w:p>
    <w:p w:rsidR="00472661" w:rsidRDefault="00893F32">
      <w:pPr>
        <w:pStyle w:val="normal0"/>
      </w:pPr>
      <w:r>
        <w:rPr>
          <w:b/>
          <w:u w:val="single"/>
        </w:rPr>
        <w:t>Parallel coordinate</w:t>
      </w:r>
      <w:r>
        <w:rPr>
          <w:b/>
          <w:u w:val="single"/>
        </w:rPr>
        <w:t xml:space="preserve"> plots</w:t>
      </w:r>
      <w:r>
        <w:t xml:space="preserve"> may be used to explore the potential for brand switching.</w:t>
      </w:r>
    </w:p>
    <w:p w:rsidR="00472661" w:rsidRDefault="00893F32">
      <w:pPr>
        <w:pStyle w:val="normal0"/>
      </w:pPr>
      <w:r>
        <w:t>Here we are grouping the part-</w:t>
      </w:r>
      <w:proofErr w:type="spellStart"/>
      <w:r>
        <w:t>worths</w:t>
      </w:r>
      <w:proofErr w:type="spellEnd"/>
      <w:r>
        <w:t xml:space="preserve"> of all the brands, grouped by the top brand either Apple, Dell or HP. Then we compute mean to have a proper pictorial view.</w:t>
      </w:r>
    </w:p>
    <w:p w:rsidR="00472661" w:rsidRDefault="00893F32">
      <w:pPr>
        <w:pStyle w:val="normal0"/>
      </w:pPr>
      <w:r>
        <w:t>So, this parallel-coordinate p</w:t>
      </w:r>
      <w:r>
        <w:t>lots show the mean part-</w:t>
      </w:r>
      <w:proofErr w:type="spellStart"/>
      <w:r>
        <w:t>worths</w:t>
      </w:r>
      <w:proofErr w:type="spellEnd"/>
      <w:r>
        <w:t xml:space="preserve"> for brands.</w:t>
      </w:r>
    </w:p>
    <w:p w:rsidR="00472661" w:rsidRDefault="00472661">
      <w:pPr>
        <w:pStyle w:val="normal0"/>
      </w:pPr>
    </w:p>
    <w:p w:rsidR="00472661" w:rsidRDefault="00893F32">
      <w:pPr>
        <w:pStyle w:val="normal0"/>
      </w:pPr>
      <w:r>
        <w:rPr>
          <w:noProof/>
        </w:rPr>
        <w:drawing>
          <wp:inline distT="114300" distB="114300" distL="114300" distR="114300">
            <wp:extent cx="6315075" cy="3386138"/>
            <wp:effectExtent l="0" t="0" r="0" b="0"/>
            <wp:docPr id="7" name="image19.png" descr="Parallel plots.png"/>
            <wp:cNvGraphicFramePr/>
            <a:graphic xmlns:a="http://schemas.openxmlformats.org/drawingml/2006/main">
              <a:graphicData uri="http://schemas.openxmlformats.org/drawingml/2006/picture">
                <pic:pic xmlns:pic="http://schemas.openxmlformats.org/drawingml/2006/picture">
                  <pic:nvPicPr>
                    <pic:cNvPr id="0" name="image19.png" descr="Parallel plots.png"/>
                    <pic:cNvPicPr preferRelativeResize="0"/>
                  </pic:nvPicPr>
                  <pic:blipFill>
                    <a:blip r:embed="rId16" cstate="print"/>
                    <a:srcRect/>
                    <a:stretch>
                      <a:fillRect/>
                    </a:stretch>
                  </pic:blipFill>
                  <pic:spPr>
                    <a:xfrm>
                      <a:off x="0" y="0"/>
                      <a:ext cx="6315075" cy="3386138"/>
                    </a:xfrm>
                    <a:prstGeom prst="rect">
                      <a:avLst/>
                    </a:prstGeom>
                    <a:ln/>
                  </pic:spPr>
                </pic:pic>
              </a:graphicData>
            </a:graphic>
          </wp:inline>
        </w:drawing>
      </w:r>
    </w:p>
    <w:p w:rsidR="00472661" w:rsidRDefault="00893F32">
      <w:pPr>
        <w:pStyle w:val="normal0"/>
      </w:pPr>
      <w:r>
        <w:t>Lines farther to the right show stronger preference for a brand and stronger likelihood of switching to that brand.</w:t>
      </w:r>
    </w:p>
    <w:p w:rsidR="00472661" w:rsidRDefault="00893F32">
      <w:pPr>
        <w:pStyle w:val="normal0"/>
        <w:numPr>
          <w:ilvl w:val="0"/>
          <w:numId w:val="28"/>
        </w:numPr>
        <w:ind w:hanging="360"/>
        <w:contextualSpacing/>
      </w:pPr>
      <w:r>
        <w:t>"Apple" consumers are most likely to switch to Sony or may be Sun.</w:t>
      </w:r>
    </w:p>
    <w:p w:rsidR="00472661" w:rsidRDefault="00893F32">
      <w:pPr>
        <w:pStyle w:val="normal0"/>
        <w:numPr>
          <w:ilvl w:val="0"/>
          <w:numId w:val="28"/>
        </w:numPr>
        <w:ind w:hanging="360"/>
        <w:contextualSpacing/>
      </w:pPr>
      <w:r>
        <w:t>“Dell” consumers are most likely to switch to Gateway or Sun.</w:t>
      </w:r>
    </w:p>
    <w:p w:rsidR="00472661" w:rsidRDefault="00893F32">
      <w:pPr>
        <w:pStyle w:val="normal0"/>
        <w:numPr>
          <w:ilvl w:val="0"/>
          <w:numId w:val="28"/>
        </w:numPr>
        <w:ind w:hanging="360"/>
        <w:contextualSpacing/>
      </w:pPr>
      <w:r>
        <w:t>“HP” consumers are most likely to switch to IBM, Gateway, or Compaq</w:t>
      </w:r>
    </w:p>
    <w:p w:rsidR="00472661" w:rsidRDefault="00472661">
      <w:pPr>
        <w:pStyle w:val="normal0"/>
      </w:pPr>
    </w:p>
    <w:p w:rsidR="00472661" w:rsidRDefault="00472661">
      <w:pPr>
        <w:pStyle w:val="normal0"/>
      </w:pPr>
    </w:p>
    <w:p w:rsidR="00472661" w:rsidRDefault="00893F32">
      <w:pPr>
        <w:pStyle w:val="normal0"/>
        <w:numPr>
          <w:ilvl w:val="0"/>
          <w:numId w:val="13"/>
        </w:numPr>
        <w:ind w:hanging="360"/>
        <w:contextualSpacing/>
      </w:pPr>
      <w:r>
        <w:rPr>
          <w:b/>
          <w:u w:val="single"/>
        </w:rPr>
        <w:t>Market Simulations ("What-if analyses") using the Consumer Preference and Choice Models</w:t>
      </w:r>
      <w:r>
        <w:rPr>
          <w:u w:val="single"/>
        </w:rPr>
        <w:t>.</w:t>
      </w:r>
    </w:p>
    <w:p w:rsidR="00472661" w:rsidRDefault="00472661">
      <w:pPr>
        <w:pStyle w:val="normal0"/>
      </w:pPr>
    </w:p>
    <w:p w:rsidR="00472661" w:rsidRDefault="00893F32">
      <w:pPr>
        <w:pStyle w:val="normal0"/>
      </w:pPr>
      <w:r>
        <w:t>Market simulations constructed fro</w:t>
      </w:r>
      <w:r>
        <w:t xml:space="preserve">m </w:t>
      </w:r>
      <w:r>
        <w:rPr>
          <w:u w:val="single"/>
        </w:rPr>
        <w:t>individual-level conjoint measures</w:t>
      </w:r>
      <w:r>
        <w:t xml:space="preserve"> as we obtain from the Bayesian methods.</w:t>
      </w:r>
    </w:p>
    <w:p w:rsidR="00472661" w:rsidRDefault="00472661">
      <w:pPr>
        <w:pStyle w:val="normal0"/>
      </w:pPr>
    </w:p>
    <w:p w:rsidR="00472661" w:rsidRDefault="00893F32">
      <w:pPr>
        <w:pStyle w:val="normal0"/>
      </w:pPr>
      <w:r>
        <w:rPr>
          <w:u w:val="single"/>
        </w:rPr>
        <w:t xml:space="preserve">Hypothetical situation </w:t>
      </w:r>
      <w:r>
        <w:t xml:space="preserve">: </w:t>
      </w:r>
    </w:p>
    <w:p w:rsidR="00472661" w:rsidRDefault="00893F32">
      <w:pPr>
        <w:pStyle w:val="normal0"/>
      </w:pPr>
      <w:r>
        <w:t>Suppose “Apple” computer wants to know the price to charge for their computer, given three other competitors in the market: Dell, Gateway, and HP.</w:t>
      </w:r>
    </w:p>
    <w:p w:rsidR="00472661" w:rsidRDefault="00893F32">
      <w:pPr>
        <w:pStyle w:val="normal0"/>
      </w:pPr>
      <w:r>
        <w:lastRenderedPageBreak/>
        <w:t>In ad</w:t>
      </w:r>
      <w:r>
        <w:t>dition, suppose that they have an objective of commanding a 25% share in the market.</w:t>
      </w:r>
    </w:p>
    <w:p w:rsidR="00472661" w:rsidRDefault="00893F32">
      <w:pPr>
        <w:pStyle w:val="normal0"/>
      </w:pPr>
      <w:r>
        <w:t>Constructing the Market Simulations (showing just 2 choice sets)</w:t>
      </w:r>
    </w:p>
    <w:tbl>
      <w:tblPr>
        <w:tblStyle w:val="a1"/>
        <w:tblW w:w="6510" w:type="dxa"/>
        <w:tblLayout w:type="fixed"/>
        <w:tblLook w:val="0600"/>
      </w:tblPr>
      <w:tblGrid>
        <w:gridCol w:w="390"/>
        <w:gridCol w:w="750"/>
        <w:gridCol w:w="1020"/>
        <w:gridCol w:w="975"/>
        <w:gridCol w:w="1035"/>
        <w:gridCol w:w="825"/>
        <w:gridCol w:w="765"/>
        <w:gridCol w:w="750"/>
      </w:tblGrid>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 xml:space="preserve"> </w:t>
            </w:r>
          </w:p>
        </w:tc>
        <w:tc>
          <w:tcPr>
            <w:tcW w:w="750"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setid</w:t>
            </w:r>
            <w:proofErr w:type="spellEnd"/>
          </w:p>
        </w:tc>
        <w:tc>
          <w:tcPr>
            <w:tcW w:w="1020"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brand</w:t>
            </w:r>
          </w:p>
        </w:tc>
        <w:tc>
          <w:tcPr>
            <w:tcW w:w="97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compat</w:t>
            </w:r>
            <w:proofErr w:type="spellEnd"/>
          </w:p>
        </w:tc>
        <w:tc>
          <w:tcPr>
            <w:tcW w:w="103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perform</w:t>
            </w:r>
          </w:p>
        </w:tc>
        <w:tc>
          <w:tcPr>
            <w:tcW w:w="82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reliab</w:t>
            </w:r>
            <w:proofErr w:type="spellEnd"/>
          </w:p>
        </w:tc>
        <w:tc>
          <w:tcPr>
            <w:tcW w:w="76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learn</w:t>
            </w:r>
          </w:p>
        </w:tc>
        <w:tc>
          <w:tcPr>
            <w:tcW w:w="750"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price</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1</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Dell</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8</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2</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Gateway</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3</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HP</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4</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Apple</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5</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5</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Dell</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8</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6</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Gateway</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7</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HP</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r>
      <w:tr w:rsidR="00472661">
        <w:tc>
          <w:tcPr>
            <w:tcW w:w="390"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8</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10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Apple</w:t>
            </w:r>
          </w:p>
        </w:tc>
        <w:tc>
          <w:tcPr>
            <w:tcW w:w="97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5</w:t>
            </w:r>
          </w:p>
        </w:tc>
        <w:tc>
          <w:tcPr>
            <w:tcW w:w="103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2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6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5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r>
    </w:tbl>
    <w:p w:rsidR="00472661" w:rsidRDefault="00472661">
      <w:pPr>
        <w:pStyle w:val="normal0"/>
      </w:pPr>
    </w:p>
    <w:p w:rsidR="00472661" w:rsidRDefault="00893F32">
      <w:pPr>
        <w:pStyle w:val="normal0"/>
      </w:pPr>
      <w:r>
        <w:t>Note: In these two Choice Sets the only difference is the price of the Apple computer.</w:t>
      </w:r>
    </w:p>
    <w:p w:rsidR="00472661" w:rsidRDefault="00893F32">
      <w:pPr>
        <w:pStyle w:val="normal0"/>
      </w:pPr>
      <w:r>
        <w:t>For the 1st one it is $1,000, for the 2nd one it is $1,250 and so on… till it is $2,750.</w:t>
      </w:r>
    </w:p>
    <w:p w:rsidR="00472661" w:rsidRDefault="00472661">
      <w:pPr>
        <w:pStyle w:val="normal0"/>
      </w:pPr>
    </w:p>
    <w:p w:rsidR="00472661" w:rsidRDefault="00893F32">
      <w:pPr>
        <w:pStyle w:val="normal0"/>
      </w:pPr>
      <w:r>
        <w:t>We do it for all the 224 unique consumers, i.e. 1* 4 * 8 * 224 = 7,168 rows (product profiles) for the market simulations using these four brands.</w:t>
      </w:r>
    </w:p>
    <w:p w:rsidR="00472661" w:rsidRDefault="00472661">
      <w:pPr>
        <w:pStyle w:val="normal0"/>
      </w:pPr>
    </w:p>
    <w:p w:rsidR="00472661" w:rsidRDefault="00893F32">
      <w:pPr>
        <w:pStyle w:val="normal0"/>
      </w:pPr>
      <w:r>
        <w:t xml:space="preserve">Now, we use the </w:t>
      </w:r>
      <w:proofErr w:type="spellStart"/>
      <w:r>
        <w:t>po</w:t>
      </w:r>
      <w:r>
        <w:t>sterior.mean</w:t>
      </w:r>
      <w:proofErr w:type="spellEnd"/>
      <w:r>
        <w:t xml:space="preserve"> which we computed using the MCMC method from the </w:t>
      </w:r>
      <w:r>
        <w:rPr>
          <w:b/>
          <w:u w:val="single"/>
        </w:rPr>
        <w:t xml:space="preserve">Revealed Consumer Preference </w:t>
      </w:r>
      <w:r>
        <w:t>in the earlier exercise to this Market Simulation problem.</w:t>
      </w:r>
    </w:p>
    <w:p w:rsidR="00472661" w:rsidRDefault="00472661">
      <w:pPr>
        <w:pStyle w:val="normal0"/>
      </w:pPr>
    </w:p>
    <w:p w:rsidR="00472661" w:rsidRDefault="00893F32">
      <w:pPr>
        <w:pStyle w:val="normal0"/>
      </w:pPr>
      <w:r>
        <w:t xml:space="preserve">So, we evaluate the Utility of each product profile in each choice set for each individual in the study. </w:t>
      </w:r>
      <w:r>
        <w:t>Note this is Simulated data and NOT on the respondent's survey data.</w:t>
      </w:r>
    </w:p>
    <w:p w:rsidR="00472661" w:rsidRDefault="00472661">
      <w:pPr>
        <w:pStyle w:val="normal0"/>
      </w:pPr>
    </w:p>
    <w:p w:rsidR="00472661" w:rsidRDefault="00893F32">
      <w:pPr>
        <w:pStyle w:val="normal0"/>
      </w:pPr>
      <w:r>
        <w:t>Below is a snapshot of the result-</w:t>
      </w:r>
    </w:p>
    <w:p w:rsidR="00472661" w:rsidRDefault="00472661">
      <w:pPr>
        <w:pStyle w:val="normal0"/>
      </w:pPr>
    </w:p>
    <w:tbl>
      <w:tblPr>
        <w:tblStyle w:val="a2"/>
        <w:tblW w:w="9358" w:type="dxa"/>
        <w:tblLayout w:type="fixed"/>
        <w:tblLook w:val="0600"/>
      </w:tblPr>
      <w:tblGrid>
        <w:gridCol w:w="556"/>
        <w:gridCol w:w="570"/>
        <w:gridCol w:w="495"/>
        <w:gridCol w:w="960"/>
        <w:gridCol w:w="917"/>
        <w:gridCol w:w="974"/>
        <w:gridCol w:w="776"/>
        <w:gridCol w:w="720"/>
        <w:gridCol w:w="885"/>
        <w:gridCol w:w="2505"/>
      </w:tblGrid>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 xml:space="preserve"> </w:t>
            </w:r>
          </w:p>
        </w:tc>
        <w:tc>
          <w:tcPr>
            <w:tcW w:w="570"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id</w:t>
            </w:r>
          </w:p>
        </w:tc>
        <w:tc>
          <w:tcPr>
            <w:tcW w:w="49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setid</w:t>
            </w:r>
            <w:proofErr w:type="spellEnd"/>
          </w:p>
        </w:tc>
        <w:tc>
          <w:tcPr>
            <w:tcW w:w="960"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brand</w:t>
            </w:r>
          </w:p>
        </w:tc>
        <w:tc>
          <w:tcPr>
            <w:tcW w:w="917"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compat</w:t>
            </w:r>
            <w:proofErr w:type="spellEnd"/>
          </w:p>
        </w:tc>
        <w:tc>
          <w:tcPr>
            <w:tcW w:w="974"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perform</w:t>
            </w:r>
          </w:p>
        </w:tc>
        <w:tc>
          <w:tcPr>
            <w:tcW w:w="776"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reliab</w:t>
            </w:r>
            <w:proofErr w:type="spellEnd"/>
          </w:p>
        </w:tc>
        <w:tc>
          <w:tcPr>
            <w:tcW w:w="720"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learn</w:t>
            </w:r>
          </w:p>
        </w:tc>
        <w:tc>
          <w:tcPr>
            <w:tcW w:w="88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r>
              <w:rPr>
                <w:rFonts w:ascii="Verdana" w:eastAsia="Verdana" w:hAnsi="Verdana" w:cs="Verdana"/>
                <w:b/>
                <w:color w:val="555555"/>
                <w:sz w:val="16"/>
                <w:szCs w:val="16"/>
                <w:shd w:val="clear" w:color="auto" w:fill="F0F0F0"/>
              </w:rPr>
              <w:t>price</w:t>
            </w:r>
          </w:p>
        </w:tc>
        <w:tc>
          <w:tcPr>
            <w:tcW w:w="2505" w:type="dxa"/>
            <w:tcBorders>
              <w:top w:val="single" w:sz="6" w:space="0" w:color="DDDDDD"/>
              <w:left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center"/>
            </w:pPr>
            <w:proofErr w:type="spellStart"/>
            <w:r>
              <w:rPr>
                <w:rFonts w:ascii="Verdana" w:eastAsia="Verdana" w:hAnsi="Verdana" w:cs="Verdana"/>
                <w:b/>
                <w:color w:val="555555"/>
                <w:sz w:val="16"/>
                <w:szCs w:val="16"/>
                <w:shd w:val="clear" w:color="auto" w:fill="F0F0F0"/>
              </w:rPr>
              <w:t>simulation.predicted.choice</w:t>
            </w:r>
            <w:proofErr w:type="spellEnd"/>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1</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Dell</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8</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YES</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2</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Gateway</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3</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HP</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4</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Apple</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5</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5</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Dell</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8</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YES</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6</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Gateway</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7</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HP</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8</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Apple</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5</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9</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Dell</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8</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4</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YES</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10</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Gateway</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r w:rsidR="00472661">
        <w:tc>
          <w:tcPr>
            <w:tcW w:w="555" w:type="dxa"/>
            <w:tcBorders>
              <w:top w:val="single" w:sz="6" w:space="0" w:color="DDDDDD"/>
              <w:bottom w:val="single" w:sz="6" w:space="0" w:color="DDDDDD"/>
              <w:right w:val="single" w:sz="6" w:space="0" w:color="DDDDDD"/>
            </w:tcBorders>
            <w:shd w:val="clear" w:color="auto" w:fill="F0F0F0"/>
            <w:tcMar>
              <w:top w:w="40" w:type="dxa"/>
              <w:left w:w="100" w:type="dxa"/>
              <w:bottom w:w="40" w:type="dxa"/>
              <w:right w:w="180" w:type="dxa"/>
            </w:tcMar>
          </w:tcPr>
          <w:p w:rsidR="00472661" w:rsidRDefault="00893F32">
            <w:pPr>
              <w:pStyle w:val="normal0"/>
              <w:jc w:val="right"/>
            </w:pPr>
            <w:r>
              <w:rPr>
                <w:rFonts w:ascii="Verdana" w:eastAsia="Verdana" w:hAnsi="Verdana" w:cs="Verdana"/>
                <w:b/>
                <w:color w:val="555555"/>
                <w:sz w:val="16"/>
                <w:szCs w:val="16"/>
                <w:shd w:val="clear" w:color="auto" w:fill="F0F0F0"/>
              </w:rPr>
              <w:t>11</w:t>
            </w:r>
          </w:p>
        </w:tc>
        <w:tc>
          <w:tcPr>
            <w:tcW w:w="57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1</w:t>
            </w:r>
          </w:p>
        </w:tc>
        <w:tc>
          <w:tcPr>
            <w:tcW w:w="49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96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HP</w:t>
            </w:r>
          </w:p>
        </w:tc>
        <w:tc>
          <w:tcPr>
            <w:tcW w:w="917"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6</w:t>
            </w:r>
          </w:p>
        </w:tc>
        <w:tc>
          <w:tcPr>
            <w:tcW w:w="974"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776"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720"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2</w:t>
            </w:r>
          </w:p>
        </w:tc>
        <w:tc>
          <w:tcPr>
            <w:tcW w:w="88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3</w:t>
            </w:r>
          </w:p>
        </w:tc>
        <w:tc>
          <w:tcPr>
            <w:tcW w:w="2505" w:type="dxa"/>
            <w:tcBorders>
              <w:top w:val="single" w:sz="6" w:space="0" w:color="DDDDDD"/>
              <w:left w:val="single" w:sz="6" w:space="0" w:color="DDDDDD"/>
              <w:bottom w:val="single" w:sz="6" w:space="0" w:color="DDDDDD"/>
              <w:right w:val="single" w:sz="6" w:space="0" w:color="DDDDDD"/>
            </w:tcBorders>
            <w:tcMar>
              <w:top w:w="40" w:type="dxa"/>
              <w:left w:w="100" w:type="dxa"/>
              <w:bottom w:w="40" w:type="dxa"/>
              <w:right w:w="180" w:type="dxa"/>
            </w:tcMar>
          </w:tcPr>
          <w:p w:rsidR="00472661" w:rsidRDefault="00893F32">
            <w:pPr>
              <w:pStyle w:val="normal0"/>
            </w:pPr>
            <w:r>
              <w:rPr>
                <w:rFonts w:ascii="Consolas" w:eastAsia="Consolas" w:hAnsi="Consolas" w:cs="Consolas"/>
                <w:sz w:val="16"/>
                <w:szCs w:val="16"/>
              </w:rPr>
              <w:t>NO</w:t>
            </w:r>
          </w:p>
        </w:tc>
      </w:tr>
    </w:tbl>
    <w:p w:rsidR="00472661" w:rsidRDefault="00472661">
      <w:pPr>
        <w:pStyle w:val="normal0"/>
      </w:pPr>
    </w:p>
    <w:p w:rsidR="00472661" w:rsidRDefault="00893F32">
      <w:pPr>
        <w:pStyle w:val="normal0"/>
      </w:pPr>
      <w:r>
        <w:t xml:space="preserve">Below is taken from the Contingency table for the </w:t>
      </w:r>
      <w:proofErr w:type="spellStart"/>
      <w:r>
        <w:t>simulated.predicted.choice</w:t>
      </w:r>
      <w:proofErr w:type="spellEnd"/>
      <w:r>
        <w:t xml:space="preserve"> = “Yes”.</w:t>
      </w:r>
    </w:p>
    <w:p w:rsidR="00472661" w:rsidRDefault="00893F32">
      <w:pPr>
        <w:pStyle w:val="normal0"/>
      </w:pPr>
      <w:r>
        <w:lastRenderedPageBreak/>
        <w:t>Note, there are 8 choice sets to given to each of the 224 consumers.</w:t>
      </w:r>
    </w:p>
    <w:p w:rsidR="00472661" w:rsidRDefault="00893F32">
      <w:pPr>
        <w:pStyle w:val="normal0"/>
      </w:pPr>
      <w:r>
        <w:t>Here, the distribution of “Yes” is shown.</w:t>
      </w:r>
    </w:p>
    <w:p w:rsidR="00472661" w:rsidRDefault="00472661">
      <w:pPr>
        <w:pStyle w:val="normal0"/>
      </w:pPr>
    </w:p>
    <w:p w:rsidR="00472661" w:rsidRDefault="00893F32">
      <w:pPr>
        <w:pStyle w:val="normal0"/>
        <w:spacing w:line="274" w:lineRule="auto"/>
      </w:pPr>
      <w:r>
        <w:rPr>
          <w:rFonts w:ascii="Consolas" w:eastAsia="Consolas" w:hAnsi="Consolas" w:cs="Consolas"/>
          <w:sz w:val="20"/>
          <w:szCs w:val="20"/>
          <w:shd w:val="clear" w:color="auto" w:fill="E1E2E5"/>
        </w:rPr>
        <w:t xml:space="preserve">   brand</w:t>
      </w:r>
      <w:r>
        <w:rPr>
          <w:rFonts w:ascii="Consolas" w:eastAsia="Consolas" w:hAnsi="Consolas" w:cs="Consolas"/>
          <w:sz w:val="20"/>
          <w:szCs w:val="20"/>
          <w:shd w:val="clear" w:color="auto" w:fill="E1E2E5"/>
        </w:rPr>
        <w:br/>
      </w:r>
      <w:proofErr w:type="spellStart"/>
      <w:r>
        <w:rPr>
          <w:rFonts w:ascii="Consolas" w:eastAsia="Consolas" w:hAnsi="Consolas" w:cs="Consolas"/>
          <w:sz w:val="20"/>
          <w:szCs w:val="20"/>
          <w:shd w:val="clear" w:color="auto" w:fill="E1E2E5"/>
        </w:rPr>
        <w:t>setid</w:t>
      </w:r>
      <w:proofErr w:type="spellEnd"/>
      <w:r>
        <w:rPr>
          <w:rFonts w:ascii="Consolas" w:eastAsia="Consolas" w:hAnsi="Consolas" w:cs="Consolas"/>
          <w:sz w:val="20"/>
          <w:szCs w:val="20"/>
          <w:shd w:val="clear" w:color="auto" w:fill="E1E2E5"/>
        </w:rPr>
        <w:t xml:space="preserve"> Dell Gateway  HP Apple</w:t>
      </w:r>
      <w:r>
        <w:rPr>
          <w:rFonts w:ascii="Consolas" w:eastAsia="Consolas" w:hAnsi="Consolas" w:cs="Consolas"/>
          <w:sz w:val="20"/>
          <w:szCs w:val="20"/>
          <w:shd w:val="clear" w:color="auto" w:fill="E1E2E5"/>
        </w:rPr>
        <w:br/>
      </w:r>
      <w:r>
        <w:rPr>
          <w:rFonts w:ascii="Consolas" w:eastAsia="Consolas" w:hAnsi="Consolas" w:cs="Consolas"/>
          <w:sz w:val="20"/>
          <w:szCs w:val="20"/>
          <w:shd w:val="clear" w:color="auto" w:fill="E1E2E5"/>
        </w:rPr>
        <w:t xml:space="preserve">    1   91      20  31    82</w:t>
      </w:r>
      <w:r>
        <w:rPr>
          <w:rFonts w:ascii="Consolas" w:eastAsia="Consolas" w:hAnsi="Consolas" w:cs="Consolas"/>
          <w:sz w:val="20"/>
          <w:szCs w:val="20"/>
          <w:shd w:val="clear" w:color="auto" w:fill="E1E2E5"/>
        </w:rPr>
        <w:br/>
        <w:t xml:space="preserve">    2   98      22  33    71</w:t>
      </w:r>
      <w:r>
        <w:rPr>
          <w:rFonts w:ascii="Consolas" w:eastAsia="Consolas" w:hAnsi="Consolas" w:cs="Consolas"/>
          <w:sz w:val="20"/>
          <w:szCs w:val="20"/>
          <w:shd w:val="clear" w:color="auto" w:fill="E1E2E5"/>
        </w:rPr>
        <w:br/>
        <w:t xml:space="preserve">    3  101      22  37    64</w:t>
      </w:r>
      <w:r>
        <w:rPr>
          <w:rFonts w:ascii="Consolas" w:eastAsia="Consolas" w:hAnsi="Consolas" w:cs="Consolas"/>
          <w:sz w:val="20"/>
          <w:szCs w:val="20"/>
          <w:shd w:val="clear" w:color="auto" w:fill="E1E2E5"/>
        </w:rPr>
        <w:br/>
        <w:t xml:space="preserve">    4  105      25  41    53</w:t>
      </w:r>
      <w:r>
        <w:rPr>
          <w:rFonts w:ascii="Consolas" w:eastAsia="Consolas" w:hAnsi="Consolas" w:cs="Consolas"/>
          <w:sz w:val="20"/>
          <w:szCs w:val="20"/>
          <w:shd w:val="clear" w:color="auto" w:fill="E1E2E5"/>
        </w:rPr>
        <w:br/>
        <w:t xml:space="preserve">    5  105      28  43    48</w:t>
      </w:r>
      <w:r>
        <w:rPr>
          <w:rFonts w:ascii="Consolas" w:eastAsia="Consolas" w:hAnsi="Consolas" w:cs="Consolas"/>
          <w:sz w:val="20"/>
          <w:szCs w:val="20"/>
          <w:shd w:val="clear" w:color="auto" w:fill="E1E2E5"/>
        </w:rPr>
        <w:br/>
        <w:t xml:space="preserve">    6  111      28  44    41</w:t>
      </w:r>
      <w:r>
        <w:rPr>
          <w:rFonts w:ascii="Consolas" w:eastAsia="Consolas" w:hAnsi="Consolas" w:cs="Consolas"/>
          <w:sz w:val="20"/>
          <w:szCs w:val="20"/>
          <w:shd w:val="clear" w:color="auto" w:fill="E1E2E5"/>
        </w:rPr>
        <w:br/>
        <w:t xml:space="preserve">    7  115      29  46    34</w:t>
      </w:r>
      <w:r>
        <w:rPr>
          <w:rFonts w:ascii="Consolas" w:eastAsia="Consolas" w:hAnsi="Consolas" w:cs="Consolas"/>
          <w:sz w:val="20"/>
          <w:szCs w:val="20"/>
          <w:shd w:val="clear" w:color="auto" w:fill="E1E2E5"/>
        </w:rPr>
        <w:br/>
        <w:t xml:space="preserve">    8  115      30  46    33</w:t>
      </w:r>
    </w:p>
    <w:p w:rsidR="00472661" w:rsidRDefault="00472661">
      <w:pPr>
        <w:pStyle w:val="normal0"/>
      </w:pPr>
    </w:p>
    <w:p w:rsidR="00472661" w:rsidRDefault="00893F32">
      <w:pPr>
        <w:pStyle w:val="normal0"/>
      </w:pPr>
      <w:r>
        <w:t>We, know that the price</w:t>
      </w:r>
      <w:r>
        <w:t xml:space="preserve"> of Apple was set to minimum in choice set-1 and to maximum in the choice set-2. We could see that the distribution holds the law of demand, higher prices translate into lower market shares for Apple.</w:t>
      </w:r>
    </w:p>
    <w:p w:rsidR="00472661" w:rsidRDefault="00472661">
      <w:pPr>
        <w:pStyle w:val="normal0"/>
      </w:pPr>
    </w:p>
    <w:p w:rsidR="00472661" w:rsidRDefault="00893F32">
      <w:pPr>
        <w:pStyle w:val="normal0"/>
      </w:pPr>
      <w:r>
        <w:t>The below table will make it clear further-</w:t>
      </w:r>
    </w:p>
    <w:p w:rsidR="00472661" w:rsidRDefault="00472661">
      <w:pPr>
        <w:pStyle w:val="normal0"/>
      </w:pPr>
    </w:p>
    <w:p w:rsidR="00472661" w:rsidRDefault="00893F32">
      <w:pPr>
        <w:pStyle w:val="normal0"/>
        <w:spacing w:line="274" w:lineRule="auto"/>
      </w:pPr>
      <w:r>
        <w:rPr>
          <w:rFonts w:ascii="Consolas" w:eastAsia="Consolas" w:hAnsi="Consolas" w:cs="Consolas"/>
          <w:sz w:val="20"/>
          <w:szCs w:val="20"/>
          <w:shd w:val="clear" w:color="auto" w:fill="E1E2E5"/>
        </w:rPr>
        <w:t xml:space="preserve"> </w:t>
      </w:r>
      <w:proofErr w:type="spellStart"/>
      <w:r>
        <w:rPr>
          <w:rFonts w:ascii="Consolas" w:eastAsia="Consolas" w:hAnsi="Consolas" w:cs="Consolas"/>
          <w:sz w:val="20"/>
          <w:szCs w:val="20"/>
          <w:shd w:val="clear" w:color="auto" w:fill="E1E2E5"/>
        </w:rPr>
        <w:t>Apple.Pr</w:t>
      </w:r>
      <w:r>
        <w:rPr>
          <w:rFonts w:ascii="Consolas" w:eastAsia="Consolas" w:hAnsi="Consolas" w:cs="Consolas"/>
          <w:sz w:val="20"/>
          <w:szCs w:val="20"/>
          <w:shd w:val="clear" w:color="auto" w:fill="E1E2E5"/>
        </w:rPr>
        <w:t>ice</w:t>
      </w:r>
      <w:proofErr w:type="spellEnd"/>
      <w:r>
        <w:rPr>
          <w:rFonts w:ascii="Consolas" w:eastAsia="Consolas" w:hAnsi="Consolas" w:cs="Consolas"/>
          <w:sz w:val="20"/>
          <w:szCs w:val="20"/>
          <w:shd w:val="clear" w:color="auto" w:fill="E1E2E5"/>
        </w:rPr>
        <w:t xml:space="preserve"> Apple Dell Gateway   HP</w:t>
      </w:r>
      <w:r>
        <w:rPr>
          <w:rFonts w:ascii="Consolas" w:eastAsia="Consolas" w:hAnsi="Consolas" w:cs="Consolas"/>
          <w:sz w:val="20"/>
          <w:szCs w:val="20"/>
          <w:shd w:val="clear" w:color="auto" w:fill="E1E2E5"/>
        </w:rPr>
        <w:br/>
        <w:t>1        1000  36.6 40.6     8.9 13.8</w:t>
      </w:r>
      <w:r>
        <w:rPr>
          <w:rFonts w:ascii="Consolas" w:eastAsia="Consolas" w:hAnsi="Consolas" w:cs="Consolas"/>
          <w:sz w:val="20"/>
          <w:szCs w:val="20"/>
          <w:shd w:val="clear" w:color="auto" w:fill="E1E2E5"/>
        </w:rPr>
        <w:br/>
        <w:t>2        1250  31.7 43.8     9.8 14.7</w:t>
      </w:r>
      <w:r>
        <w:rPr>
          <w:rFonts w:ascii="Consolas" w:eastAsia="Consolas" w:hAnsi="Consolas" w:cs="Consolas"/>
          <w:sz w:val="20"/>
          <w:szCs w:val="20"/>
          <w:shd w:val="clear" w:color="auto" w:fill="E1E2E5"/>
        </w:rPr>
        <w:br/>
        <w:t>3        1500  28.6 45.1     9.8 16.5</w:t>
      </w:r>
      <w:r>
        <w:rPr>
          <w:rFonts w:ascii="Consolas" w:eastAsia="Consolas" w:hAnsi="Consolas" w:cs="Consolas"/>
          <w:sz w:val="20"/>
          <w:szCs w:val="20"/>
          <w:shd w:val="clear" w:color="auto" w:fill="E1E2E5"/>
        </w:rPr>
        <w:br/>
        <w:t>4        1750  23.7 46.9    11.2 18.3</w:t>
      </w:r>
      <w:r>
        <w:rPr>
          <w:rFonts w:ascii="Consolas" w:eastAsia="Consolas" w:hAnsi="Consolas" w:cs="Consolas"/>
          <w:sz w:val="20"/>
          <w:szCs w:val="20"/>
          <w:shd w:val="clear" w:color="auto" w:fill="E1E2E5"/>
        </w:rPr>
        <w:br/>
        <w:t>5        2000  21.4 46.9    12.5 19.2</w:t>
      </w:r>
      <w:r>
        <w:rPr>
          <w:rFonts w:ascii="Consolas" w:eastAsia="Consolas" w:hAnsi="Consolas" w:cs="Consolas"/>
          <w:sz w:val="20"/>
          <w:szCs w:val="20"/>
          <w:shd w:val="clear" w:color="auto" w:fill="E1E2E5"/>
        </w:rPr>
        <w:br/>
        <w:t>6        2250  18.3 49.6    12.5 19.6</w:t>
      </w:r>
      <w:r>
        <w:rPr>
          <w:rFonts w:ascii="Consolas" w:eastAsia="Consolas" w:hAnsi="Consolas" w:cs="Consolas"/>
          <w:sz w:val="20"/>
          <w:szCs w:val="20"/>
          <w:shd w:val="clear" w:color="auto" w:fill="E1E2E5"/>
        </w:rPr>
        <w:br/>
      </w:r>
      <w:r>
        <w:rPr>
          <w:rFonts w:ascii="Consolas" w:eastAsia="Consolas" w:hAnsi="Consolas" w:cs="Consolas"/>
          <w:sz w:val="20"/>
          <w:szCs w:val="20"/>
          <w:shd w:val="clear" w:color="auto" w:fill="E1E2E5"/>
        </w:rPr>
        <w:t>7        2500  15.2 51.3    12.9 20.5</w:t>
      </w:r>
      <w:r>
        <w:rPr>
          <w:rFonts w:ascii="Consolas" w:eastAsia="Consolas" w:hAnsi="Consolas" w:cs="Consolas"/>
          <w:sz w:val="20"/>
          <w:szCs w:val="20"/>
          <w:shd w:val="clear" w:color="auto" w:fill="E1E2E5"/>
        </w:rPr>
        <w:br/>
        <w:t>8        2750  14.7 51.3    13.4 20.5</w:t>
      </w:r>
    </w:p>
    <w:p w:rsidR="00472661" w:rsidRDefault="00472661">
      <w:pPr>
        <w:pStyle w:val="normal0"/>
      </w:pPr>
    </w:p>
    <w:p w:rsidR="00472661" w:rsidRDefault="00893F32">
      <w:pPr>
        <w:pStyle w:val="normal0"/>
      </w:pPr>
      <w:r>
        <w:t>Note the objective for this Market Simulation was also to set the price of Apple computers so that it has at least 25 % of market share.</w:t>
      </w:r>
    </w:p>
    <w:p w:rsidR="00472661" w:rsidRDefault="00472661">
      <w:pPr>
        <w:pStyle w:val="normal0"/>
      </w:pPr>
    </w:p>
    <w:p w:rsidR="00472661" w:rsidRDefault="00893F32">
      <w:pPr>
        <w:pStyle w:val="normal0"/>
      </w:pPr>
      <w:r>
        <w:t xml:space="preserve">From the above table, </w:t>
      </w:r>
      <w:r>
        <w:rPr>
          <w:u w:val="single"/>
        </w:rPr>
        <w:t>Apple would need to</w:t>
      </w:r>
      <w:r>
        <w:rPr>
          <w:u w:val="single"/>
        </w:rPr>
        <w:t xml:space="preserve"> set its price below $1,750 to capture a 25 % share</w:t>
      </w:r>
      <w:r>
        <w:t>.</w:t>
      </w:r>
    </w:p>
    <w:p w:rsidR="00472661" w:rsidRDefault="00893F32">
      <w:pPr>
        <w:pStyle w:val="normal0"/>
      </w:pPr>
      <w:r>
        <w:rPr>
          <w:noProof/>
        </w:rPr>
        <w:lastRenderedPageBreak/>
        <w:drawing>
          <wp:inline distT="114300" distB="114300" distL="114300" distR="114300">
            <wp:extent cx="5724525" cy="5800725"/>
            <wp:effectExtent l="0" t="0" r="0" b="0"/>
            <wp:docPr id="5" name="image17.png" descr="Screenshot 2015-07-05 at 6.56.51 PM.png"/>
            <wp:cNvGraphicFramePr/>
            <a:graphic xmlns:a="http://schemas.openxmlformats.org/drawingml/2006/main">
              <a:graphicData uri="http://schemas.openxmlformats.org/drawingml/2006/picture">
                <pic:pic xmlns:pic="http://schemas.openxmlformats.org/drawingml/2006/picture">
                  <pic:nvPicPr>
                    <pic:cNvPr id="0" name="image17.png" descr="Screenshot 2015-07-05 at 6.56.51 PM.png"/>
                    <pic:cNvPicPr preferRelativeResize="0"/>
                  </pic:nvPicPr>
                  <pic:blipFill>
                    <a:blip r:embed="rId17" cstate="print"/>
                    <a:srcRect/>
                    <a:stretch>
                      <a:fillRect/>
                    </a:stretch>
                  </pic:blipFill>
                  <pic:spPr>
                    <a:xfrm>
                      <a:off x="0" y="0"/>
                      <a:ext cx="5724525" cy="5800725"/>
                    </a:xfrm>
                    <a:prstGeom prst="rect">
                      <a:avLst/>
                    </a:prstGeom>
                    <a:ln/>
                  </pic:spPr>
                </pic:pic>
              </a:graphicData>
            </a:graphic>
          </wp:inline>
        </w:drawing>
      </w: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472661">
      <w:pPr>
        <w:pStyle w:val="normal0"/>
      </w:pPr>
    </w:p>
    <w:p w:rsidR="00472661" w:rsidRDefault="00893F32">
      <w:pPr>
        <w:pStyle w:val="normal0"/>
      </w:pPr>
      <w:r>
        <w:rPr>
          <w:b/>
          <w:u w:val="single"/>
        </w:rPr>
        <w:t>Appendix:</w:t>
      </w:r>
    </w:p>
    <w:p w:rsidR="00472661" w:rsidRDefault="00472661">
      <w:pPr>
        <w:pStyle w:val="normal0"/>
      </w:pPr>
    </w:p>
    <w:p w:rsidR="00472661" w:rsidRDefault="00893F32">
      <w:pPr>
        <w:pStyle w:val="normal0"/>
      </w:pPr>
      <w:r>
        <w:t xml:space="preserve">This project was done on R-studio (R 3.1.3 on </w:t>
      </w:r>
      <w:proofErr w:type="spellStart"/>
      <w:r>
        <w:t>Ubuntu</w:t>
      </w:r>
      <w:proofErr w:type="spellEnd"/>
      <w:r>
        <w:t xml:space="preserve"> 14.04 LTS.)</w:t>
      </w:r>
    </w:p>
    <w:p w:rsidR="00472661" w:rsidRDefault="00472661">
      <w:pPr>
        <w:pStyle w:val="normal0"/>
      </w:pPr>
    </w:p>
    <w:p w:rsidR="00472661" w:rsidRDefault="00893F32">
      <w:pPr>
        <w:pStyle w:val="normal0"/>
      </w:pPr>
      <w:r>
        <w:t>The below Scripts, Utilities and data files were used and can be produced upon request.</w:t>
      </w:r>
    </w:p>
    <w:p w:rsidR="00472661" w:rsidRDefault="00472661">
      <w:pPr>
        <w:pStyle w:val="normal0"/>
      </w:pPr>
    </w:p>
    <w:p w:rsidR="00472661" w:rsidRDefault="00893F32">
      <w:pPr>
        <w:pStyle w:val="normal0"/>
        <w:numPr>
          <w:ilvl w:val="0"/>
          <w:numId w:val="18"/>
        </w:numPr>
        <w:ind w:hanging="360"/>
        <w:contextualSpacing/>
      </w:pPr>
      <w:r>
        <w:t>Survey Data File (from the respondents) : computer_choice_study.csv</w:t>
      </w:r>
    </w:p>
    <w:p w:rsidR="00472661" w:rsidRDefault="00472661">
      <w:pPr>
        <w:pStyle w:val="normal0"/>
      </w:pPr>
    </w:p>
    <w:p w:rsidR="00472661" w:rsidRDefault="00893F32">
      <w:pPr>
        <w:pStyle w:val="normal0"/>
        <w:numPr>
          <w:ilvl w:val="0"/>
          <w:numId w:val="18"/>
        </w:numPr>
        <w:ind w:hanging="360"/>
        <w:contextualSpacing/>
      </w:pPr>
      <w:r>
        <w:t xml:space="preserve">Predict Individual Consumer Choice : </w:t>
      </w:r>
      <w:proofErr w:type="spellStart"/>
      <w:r>
        <w:t>Computer_Choice_Study.R</w:t>
      </w:r>
      <w:proofErr w:type="spellEnd"/>
    </w:p>
    <w:p w:rsidR="00472661" w:rsidRDefault="00472661">
      <w:pPr>
        <w:pStyle w:val="normal0"/>
      </w:pPr>
    </w:p>
    <w:p w:rsidR="00472661" w:rsidRDefault="00893F32">
      <w:pPr>
        <w:pStyle w:val="normal0"/>
        <w:numPr>
          <w:ilvl w:val="0"/>
          <w:numId w:val="18"/>
        </w:numPr>
        <w:ind w:hanging="360"/>
        <w:contextualSpacing/>
      </w:pPr>
      <w:r>
        <w:t xml:space="preserve">Product Heterogeneity and Market Simulation : </w:t>
      </w:r>
      <w:proofErr w:type="spellStart"/>
      <w:r>
        <w:t>Consumer_preference_problem.R</w:t>
      </w:r>
      <w:proofErr w:type="spellEnd"/>
    </w:p>
    <w:p w:rsidR="00472661" w:rsidRDefault="00472661">
      <w:pPr>
        <w:pStyle w:val="normal0"/>
      </w:pPr>
    </w:p>
    <w:p w:rsidR="00472661" w:rsidRDefault="00893F32">
      <w:pPr>
        <w:pStyle w:val="normal0"/>
        <w:numPr>
          <w:ilvl w:val="0"/>
          <w:numId w:val="18"/>
        </w:numPr>
        <w:ind w:hanging="360"/>
        <w:contextualSpacing/>
      </w:pPr>
      <w:r>
        <w:t>Utility program to compute the choice utility : R_utility_program_2.R</w:t>
      </w:r>
    </w:p>
    <w:p w:rsidR="00472661" w:rsidRDefault="00472661">
      <w:pPr>
        <w:pStyle w:val="normal0"/>
      </w:pPr>
    </w:p>
    <w:p w:rsidR="00472661" w:rsidRDefault="00893F32">
      <w:pPr>
        <w:pStyle w:val="normal0"/>
        <w:numPr>
          <w:ilvl w:val="0"/>
          <w:numId w:val="18"/>
        </w:numPr>
        <w:ind w:hanging="360"/>
        <w:contextualSpacing/>
      </w:pPr>
      <w:r>
        <w:t>Utility program for Grid Graphics : R_utility_program_3.R</w:t>
      </w:r>
    </w:p>
    <w:p w:rsidR="00472661" w:rsidRDefault="00472661">
      <w:pPr>
        <w:pStyle w:val="normal0"/>
      </w:pPr>
    </w:p>
    <w:p w:rsidR="00472661" w:rsidRDefault="00893F32">
      <w:pPr>
        <w:pStyle w:val="normal0"/>
      </w:pPr>
      <w:r>
        <w:rPr>
          <w:b/>
          <w:u w:val="single"/>
        </w:rPr>
        <w:t>Reference:</w:t>
      </w:r>
    </w:p>
    <w:p w:rsidR="00472661" w:rsidRDefault="00472661">
      <w:pPr>
        <w:pStyle w:val="normal0"/>
      </w:pPr>
    </w:p>
    <w:p w:rsidR="00472661" w:rsidRDefault="00893F32">
      <w:pPr>
        <w:pStyle w:val="normal0"/>
        <w:numPr>
          <w:ilvl w:val="0"/>
          <w:numId w:val="12"/>
        </w:numPr>
        <w:ind w:hanging="360"/>
        <w:contextualSpacing/>
      </w:pPr>
      <w:r>
        <w:t xml:space="preserve">Hierarchical </w:t>
      </w:r>
      <w:proofErr w:type="spellStart"/>
      <w:r>
        <w:t>Bayes</w:t>
      </w:r>
      <w:proofErr w:type="spellEnd"/>
      <w:r>
        <w:t xml:space="preserve"> Models: A Practitioners Guide by Greg M. Allenby, Peter E. Rossi, and Robert E. McCulloch (Janu</w:t>
      </w:r>
      <w:r>
        <w:t>ary, 2005)</w:t>
      </w:r>
    </w:p>
    <w:p w:rsidR="00472661" w:rsidRDefault="00472661">
      <w:pPr>
        <w:pStyle w:val="normal0"/>
      </w:pPr>
    </w:p>
    <w:p w:rsidR="00472661" w:rsidRDefault="00893F32">
      <w:pPr>
        <w:pStyle w:val="normal0"/>
        <w:numPr>
          <w:ilvl w:val="0"/>
          <w:numId w:val="12"/>
        </w:numPr>
        <w:ind w:hanging="360"/>
        <w:contextualSpacing/>
      </w:pPr>
      <w:r>
        <w:t>Modeling Techniques in Predictive Analytics with Python and R: A Guide to Data Science by Thomas W. Miller (October, 2014)</w:t>
      </w:r>
    </w:p>
    <w:p w:rsidR="00472661" w:rsidRDefault="00472661">
      <w:pPr>
        <w:pStyle w:val="normal0"/>
      </w:pPr>
    </w:p>
    <w:sectPr w:rsidR="00472661" w:rsidSect="0047266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0349"/>
    <w:multiLevelType w:val="multilevel"/>
    <w:tmpl w:val="A13E5A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617E3F"/>
    <w:multiLevelType w:val="multilevel"/>
    <w:tmpl w:val="1E389F6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nsid w:val="07E217FB"/>
    <w:multiLevelType w:val="multilevel"/>
    <w:tmpl w:val="6354F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B8337D"/>
    <w:multiLevelType w:val="multilevel"/>
    <w:tmpl w:val="0D4C9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1E0C89"/>
    <w:multiLevelType w:val="multilevel"/>
    <w:tmpl w:val="11124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4A1D76"/>
    <w:multiLevelType w:val="multilevel"/>
    <w:tmpl w:val="E3328B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5C26A7A"/>
    <w:multiLevelType w:val="multilevel"/>
    <w:tmpl w:val="10EC7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9AF149C"/>
    <w:multiLevelType w:val="multilevel"/>
    <w:tmpl w:val="928A1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C8129D"/>
    <w:multiLevelType w:val="multilevel"/>
    <w:tmpl w:val="88326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04E034B"/>
    <w:multiLevelType w:val="multilevel"/>
    <w:tmpl w:val="028E6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2F72991"/>
    <w:multiLevelType w:val="multilevel"/>
    <w:tmpl w:val="C5FE5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994673"/>
    <w:multiLevelType w:val="multilevel"/>
    <w:tmpl w:val="E04EBA2E"/>
    <w:lvl w:ilvl="0">
      <w:start w:val="4"/>
      <w:numFmt w:val="upperLetter"/>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57213B"/>
    <w:multiLevelType w:val="multilevel"/>
    <w:tmpl w:val="3AA09C80"/>
    <w:lvl w:ilvl="0">
      <w:start w:val="3"/>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6460898"/>
    <w:multiLevelType w:val="multilevel"/>
    <w:tmpl w:val="A246C91A"/>
    <w:lvl w:ilvl="0">
      <w:start w:val="5"/>
      <w:numFmt w:val="upperLetter"/>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5397D1B"/>
    <w:multiLevelType w:val="multilevel"/>
    <w:tmpl w:val="B47EB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4623EA"/>
    <w:multiLevelType w:val="multilevel"/>
    <w:tmpl w:val="01267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4E726E7"/>
    <w:multiLevelType w:val="multilevel"/>
    <w:tmpl w:val="5DB8D1BC"/>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BE72A1B"/>
    <w:multiLevelType w:val="multilevel"/>
    <w:tmpl w:val="11D68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DC13DB8"/>
    <w:multiLevelType w:val="multilevel"/>
    <w:tmpl w:val="EBE2C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25C6058"/>
    <w:multiLevelType w:val="multilevel"/>
    <w:tmpl w:val="C798B3CE"/>
    <w:lvl w:ilvl="0">
      <w:start w:val="1"/>
      <w:numFmt w:val="upp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0">
    <w:nsid w:val="53A53004"/>
    <w:multiLevelType w:val="multilevel"/>
    <w:tmpl w:val="9A982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54B585B"/>
    <w:multiLevelType w:val="multilevel"/>
    <w:tmpl w:val="BAB41E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92F1A33"/>
    <w:multiLevelType w:val="multilevel"/>
    <w:tmpl w:val="769E053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E9A62A1"/>
    <w:multiLevelType w:val="multilevel"/>
    <w:tmpl w:val="2284A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2E9250E"/>
    <w:multiLevelType w:val="multilevel"/>
    <w:tmpl w:val="93908736"/>
    <w:lvl w:ilvl="0">
      <w:start w:val="3"/>
      <w:numFmt w:val="upperLetter"/>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2FC7213"/>
    <w:multiLevelType w:val="multilevel"/>
    <w:tmpl w:val="4AFAD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652C1B"/>
    <w:multiLevelType w:val="multilevel"/>
    <w:tmpl w:val="9C504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C452937"/>
    <w:multiLevelType w:val="multilevel"/>
    <w:tmpl w:val="D034C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F3E4E6F"/>
    <w:multiLevelType w:val="multilevel"/>
    <w:tmpl w:val="638ED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5"/>
  </w:num>
  <w:num w:numId="3">
    <w:abstractNumId w:val="2"/>
  </w:num>
  <w:num w:numId="4">
    <w:abstractNumId w:val="22"/>
  </w:num>
  <w:num w:numId="5">
    <w:abstractNumId w:val="13"/>
  </w:num>
  <w:num w:numId="6">
    <w:abstractNumId w:val="19"/>
  </w:num>
  <w:num w:numId="7">
    <w:abstractNumId w:val="15"/>
  </w:num>
  <w:num w:numId="8">
    <w:abstractNumId w:val="27"/>
  </w:num>
  <w:num w:numId="9">
    <w:abstractNumId w:val="14"/>
  </w:num>
  <w:num w:numId="10">
    <w:abstractNumId w:val="7"/>
  </w:num>
  <w:num w:numId="11">
    <w:abstractNumId w:val="10"/>
  </w:num>
  <w:num w:numId="12">
    <w:abstractNumId w:val="17"/>
  </w:num>
  <w:num w:numId="13">
    <w:abstractNumId w:val="12"/>
  </w:num>
  <w:num w:numId="14">
    <w:abstractNumId w:val="16"/>
  </w:num>
  <w:num w:numId="15">
    <w:abstractNumId w:val="21"/>
  </w:num>
  <w:num w:numId="16">
    <w:abstractNumId w:val="3"/>
  </w:num>
  <w:num w:numId="17">
    <w:abstractNumId w:val="20"/>
  </w:num>
  <w:num w:numId="18">
    <w:abstractNumId w:val="1"/>
  </w:num>
  <w:num w:numId="19">
    <w:abstractNumId w:val="6"/>
  </w:num>
  <w:num w:numId="20">
    <w:abstractNumId w:val="24"/>
  </w:num>
  <w:num w:numId="21">
    <w:abstractNumId w:val="18"/>
  </w:num>
  <w:num w:numId="22">
    <w:abstractNumId w:val="11"/>
  </w:num>
  <w:num w:numId="23">
    <w:abstractNumId w:val="25"/>
  </w:num>
  <w:num w:numId="24">
    <w:abstractNumId w:val="4"/>
  </w:num>
  <w:num w:numId="25">
    <w:abstractNumId w:val="28"/>
  </w:num>
  <w:num w:numId="26">
    <w:abstractNumId w:val="8"/>
  </w:num>
  <w:num w:numId="27">
    <w:abstractNumId w:val="26"/>
  </w:num>
  <w:num w:numId="28">
    <w:abstractNumId w:val="9"/>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472661"/>
    <w:rsid w:val="00472661"/>
    <w:rsid w:val="00786061"/>
    <w:rsid w:val="00893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7266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47266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47266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47266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7266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7266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2661"/>
  </w:style>
  <w:style w:type="paragraph" w:styleId="Title">
    <w:name w:val="Title"/>
    <w:basedOn w:val="normal0"/>
    <w:next w:val="normal0"/>
    <w:rsid w:val="00472661"/>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472661"/>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47266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7266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7266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7266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60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0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2658</Words>
  <Characters>15153</Characters>
  <Application>Microsoft Office Word</Application>
  <DocSecurity>0</DocSecurity>
  <Lines>126</Lines>
  <Paragraphs>35</Paragraphs>
  <ScaleCrop>false</ScaleCrop>
  <Company/>
  <LinksUpToDate>false</LinksUpToDate>
  <CharactersWithSpaces>17776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Bhaswar</dc:creator>
  <cp:lastModifiedBy>Bhaswar</cp:lastModifiedBy>
  <cp:revision>2</cp:revision>
  <dcterms:created xsi:type="dcterms:W3CDTF">2015-07-06T04:13:00Z</dcterms:created>
  <dcterms:modified xsi:type="dcterms:W3CDTF">2015-07-06T04:13:00Z</dcterms:modified>
</cp:coreProperties>
</file>