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7FFC" w14:textId="77777777" w:rsidR="00CB5C81" w:rsidRDefault="00CB5C81">
      <w:pPr>
        <w:pStyle w:val="title"/>
        <w:spacing w:before="2200" w:beforeAutospacing="0" w:after="120"/>
        <w:rPr>
          <w:b/>
          <w:bCs/>
          <w:sz w:val="52"/>
          <w:szCs w:val="52"/>
        </w:rPr>
      </w:pPr>
      <w:r>
        <w:rPr>
          <w:b/>
          <w:bCs/>
          <w:sz w:val="52"/>
          <w:szCs w:val="52"/>
        </w:rPr>
        <w:t>Gemstone Identification Assistant</w:t>
      </w:r>
    </w:p>
    <w:p w14:paraId="730BC09C" w14:textId="77777777" w:rsidR="00CB5C81" w:rsidRDefault="00CB5C81">
      <w:pPr>
        <w:pStyle w:val="title"/>
        <w:spacing w:before="0" w:beforeAutospacing="0" w:after="120"/>
        <w:rPr>
          <w:sz w:val="32"/>
          <w:szCs w:val="32"/>
        </w:rPr>
      </w:pPr>
      <w:r>
        <w:rPr>
          <w:sz w:val="32"/>
          <w:szCs w:val="32"/>
        </w:rPr>
        <w:t>User Manual</w:t>
      </w:r>
    </w:p>
    <w:p w14:paraId="24E90740" w14:textId="77777777" w:rsidR="00CB5C81" w:rsidRDefault="00CB5C81">
      <w:pPr>
        <w:pStyle w:val="title"/>
        <w:spacing w:before="400" w:beforeAutospacing="0" w:after="120"/>
        <w:rPr>
          <w:sz w:val="22"/>
          <w:szCs w:val="22"/>
        </w:rPr>
      </w:pPr>
      <w:r>
        <w:rPr>
          <w:sz w:val="22"/>
          <w:szCs w:val="22"/>
        </w:rPr>
        <w:t>Installation, operation and worked examples</w:t>
      </w:r>
    </w:p>
    <w:p w14:paraId="1AC7EF5B" w14:textId="77777777" w:rsidR="00CB5C81" w:rsidRDefault="00CB5C81">
      <w:pPr>
        <w:pStyle w:val="fig"/>
        <w:spacing w:before="600" w:beforeAutospacing="0"/>
      </w:pPr>
      <w:r>
        <w:rPr>
          <w:noProof/>
        </w:rPr>
        <w:drawing>
          <wp:inline distT="0" distB="0" distL="0" distR="0" wp14:anchorId="3F0FBD57" wp14:editId="691F4AF0">
            <wp:extent cx="4572635" cy="3028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635" cy="3028315"/>
                    </a:xfrm>
                    <a:prstGeom prst="rect">
                      <a:avLst/>
                    </a:prstGeom>
                    <a:noFill/>
                    <a:ln>
                      <a:noFill/>
                    </a:ln>
                  </pic:spPr>
                </pic:pic>
              </a:graphicData>
            </a:graphic>
          </wp:inline>
        </w:drawing>
      </w:r>
    </w:p>
    <w:p w14:paraId="03362604" w14:textId="77777777" w:rsidR="00CB5C81" w:rsidRDefault="00CB5C81">
      <w:pPr>
        <w:pStyle w:val="title"/>
        <w:spacing w:before="800" w:beforeAutospacing="0" w:after="120"/>
      </w:pPr>
      <w:r>
        <w:t>Sansiluni J.A.S - 225100T</w:t>
      </w:r>
    </w:p>
    <w:p w14:paraId="4F5D2485" w14:textId="77777777" w:rsidR="00CB5C81" w:rsidRDefault="00CB5C81">
      <w:pPr>
        <w:pStyle w:val="title"/>
        <w:spacing w:before="0" w:beforeAutospacing="0" w:after="120"/>
      </w:pPr>
      <w:r>
        <w:t>CM3321 - Logic Programming and Artificial Cognitive Systems</w:t>
      </w:r>
    </w:p>
    <w:p w14:paraId="434EDD95" w14:textId="77777777" w:rsidR="00CB5C81" w:rsidRDefault="00CB5C81">
      <w:pPr>
        <w:pStyle w:val="title"/>
        <w:spacing w:before="0" w:beforeAutospacing="0" w:after="120"/>
      </w:pPr>
      <w:r>
        <w:t>Faculty of Information Technology, University of Moratuwa</w:t>
      </w:r>
    </w:p>
    <w:p w14:paraId="439770C0" w14:textId="77777777" w:rsidR="00CB5C81" w:rsidRDefault="00CB5C81">
      <w:pPr>
        <w:pStyle w:val="title"/>
        <w:spacing w:before="0" w:beforeAutospacing="0" w:after="120"/>
      </w:pPr>
      <w:r>
        <w:t>Version 1.0 - 29 September 2026</w:t>
      </w:r>
    </w:p>
    <w:p w14:paraId="23CD4480" w14:textId="77777777" w:rsidR="00CB5C81" w:rsidRDefault="00CB5C81">
      <w:pPr>
        <w:pStyle w:val="NormalWeb"/>
        <w:spacing w:after="160"/>
        <w:rPr>
          <w:b/>
          <w:bCs/>
          <w:sz w:val="34"/>
          <w:szCs w:val="34"/>
        </w:rPr>
      </w:pPr>
      <w:r>
        <w:rPr>
          <w:rFonts w:eastAsia="Times New Roman"/>
        </w:rPr>
        <w:br w:type="page"/>
      </w:r>
      <w:r>
        <w:rPr>
          <w:b/>
          <w:bCs/>
          <w:sz w:val="34"/>
          <w:szCs w:val="34"/>
        </w:rPr>
        <w:lastRenderedPageBreak/>
        <w:t>Contents</w:t>
      </w:r>
    </w:p>
    <w:p w14:paraId="347CD9C8" w14:textId="68B722BC" w:rsidR="00144A70" w:rsidRDefault="00144A70" w:rsidP="00144A70">
      <w:pPr>
        <w:pStyle w:val="TOC1"/>
        <w:tabs>
          <w:tab w:val="right" w:leader="dot" w:pos="9017"/>
        </w:tabs>
        <w:rPr>
          <w:rFonts w:asciiTheme="minorHAnsi" w:hAnsiTheme="minorHAnsi" w:cstheme="minorBidi"/>
          <w:noProof/>
          <w:kern w:val="2"/>
          <w14:ligatures w14:val="standardContextual"/>
        </w:rPr>
      </w:pPr>
      <w:r>
        <w:fldChar w:fldCharType="begin"/>
      </w:r>
      <w:r>
        <w:instrText xml:space="preserve"> TOC \o "1-2" </w:instrText>
      </w:r>
      <w:r>
        <w:fldChar w:fldCharType="separate"/>
      </w:r>
      <w:r w:rsidRPr="00C33D06">
        <w:rPr>
          <w:rFonts w:eastAsia="Times New Roman"/>
          <w:noProof/>
        </w:rPr>
        <w:t>1. About the system</w:t>
      </w:r>
      <w:r>
        <w:rPr>
          <w:noProof/>
        </w:rPr>
        <w:tab/>
      </w:r>
      <w:r>
        <w:rPr>
          <w:noProof/>
        </w:rPr>
        <w:fldChar w:fldCharType="begin"/>
      </w:r>
      <w:r>
        <w:rPr>
          <w:noProof/>
        </w:rPr>
        <w:instrText xml:space="preserve"> PAGEREF _Toc241604203 \h </w:instrText>
      </w:r>
      <w:r>
        <w:rPr>
          <w:noProof/>
        </w:rPr>
      </w:r>
      <w:r>
        <w:rPr>
          <w:noProof/>
        </w:rPr>
        <w:fldChar w:fldCharType="separate"/>
      </w:r>
      <w:r>
        <w:rPr>
          <w:noProof/>
        </w:rPr>
        <w:t>4</w:t>
      </w:r>
      <w:r>
        <w:rPr>
          <w:noProof/>
        </w:rPr>
        <w:fldChar w:fldCharType="end"/>
      </w:r>
    </w:p>
    <w:p w14:paraId="34BB9105" w14:textId="5CC34DBA"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1.1 Three ways to use it</w:t>
      </w:r>
      <w:r>
        <w:rPr>
          <w:noProof/>
        </w:rPr>
        <w:tab/>
      </w:r>
      <w:r>
        <w:rPr>
          <w:noProof/>
        </w:rPr>
        <w:fldChar w:fldCharType="begin"/>
      </w:r>
      <w:r>
        <w:rPr>
          <w:noProof/>
        </w:rPr>
        <w:instrText xml:space="preserve"> PAGEREF _Toc241604204 \h </w:instrText>
      </w:r>
      <w:r>
        <w:rPr>
          <w:noProof/>
        </w:rPr>
      </w:r>
      <w:r>
        <w:rPr>
          <w:noProof/>
        </w:rPr>
        <w:fldChar w:fldCharType="separate"/>
      </w:r>
      <w:r>
        <w:rPr>
          <w:noProof/>
        </w:rPr>
        <w:t>4</w:t>
      </w:r>
      <w:r>
        <w:rPr>
          <w:noProof/>
        </w:rPr>
        <w:fldChar w:fldCharType="end"/>
      </w:r>
    </w:p>
    <w:p w14:paraId="1AB72B9C" w14:textId="7DB36A9F"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2. What you need</w:t>
      </w:r>
      <w:r>
        <w:rPr>
          <w:noProof/>
        </w:rPr>
        <w:tab/>
      </w:r>
      <w:r>
        <w:rPr>
          <w:noProof/>
        </w:rPr>
        <w:fldChar w:fldCharType="begin"/>
      </w:r>
      <w:r>
        <w:rPr>
          <w:noProof/>
        </w:rPr>
        <w:instrText xml:space="preserve"> PAGEREF _Toc241604205 \h </w:instrText>
      </w:r>
      <w:r>
        <w:rPr>
          <w:noProof/>
        </w:rPr>
      </w:r>
      <w:r>
        <w:rPr>
          <w:noProof/>
        </w:rPr>
        <w:fldChar w:fldCharType="separate"/>
      </w:r>
      <w:r>
        <w:rPr>
          <w:noProof/>
        </w:rPr>
        <w:t>5</w:t>
      </w:r>
      <w:r>
        <w:rPr>
          <w:noProof/>
        </w:rPr>
        <w:fldChar w:fldCharType="end"/>
      </w:r>
    </w:p>
    <w:p w14:paraId="0010BB65" w14:textId="2C32B469"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3. Installation</w:t>
      </w:r>
      <w:r>
        <w:rPr>
          <w:noProof/>
        </w:rPr>
        <w:tab/>
      </w:r>
      <w:r>
        <w:rPr>
          <w:noProof/>
        </w:rPr>
        <w:fldChar w:fldCharType="begin"/>
      </w:r>
      <w:r>
        <w:rPr>
          <w:noProof/>
        </w:rPr>
        <w:instrText xml:space="preserve"> PAGEREF _Toc241604206 \h </w:instrText>
      </w:r>
      <w:r>
        <w:rPr>
          <w:noProof/>
        </w:rPr>
      </w:r>
      <w:r>
        <w:rPr>
          <w:noProof/>
        </w:rPr>
        <w:fldChar w:fldCharType="separate"/>
      </w:r>
      <w:r>
        <w:rPr>
          <w:noProof/>
        </w:rPr>
        <w:t>5</w:t>
      </w:r>
      <w:r>
        <w:rPr>
          <w:noProof/>
        </w:rPr>
        <w:fldChar w:fldCharType="end"/>
      </w:r>
    </w:p>
    <w:p w14:paraId="1CF1BC41" w14:textId="1E3E4E90"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3.1 Install SWI-Prolog</w:t>
      </w:r>
      <w:r>
        <w:rPr>
          <w:noProof/>
        </w:rPr>
        <w:tab/>
      </w:r>
      <w:r>
        <w:rPr>
          <w:noProof/>
        </w:rPr>
        <w:fldChar w:fldCharType="begin"/>
      </w:r>
      <w:r>
        <w:rPr>
          <w:noProof/>
        </w:rPr>
        <w:instrText xml:space="preserve"> PAGEREF _Toc241604207 \h </w:instrText>
      </w:r>
      <w:r>
        <w:rPr>
          <w:noProof/>
        </w:rPr>
      </w:r>
      <w:r>
        <w:rPr>
          <w:noProof/>
        </w:rPr>
        <w:fldChar w:fldCharType="separate"/>
      </w:r>
      <w:r>
        <w:rPr>
          <w:noProof/>
        </w:rPr>
        <w:t>5</w:t>
      </w:r>
      <w:r>
        <w:rPr>
          <w:noProof/>
        </w:rPr>
        <w:fldChar w:fldCharType="end"/>
      </w:r>
    </w:p>
    <w:p w14:paraId="00CFC3B0" w14:textId="7EA9F48B"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3.2 Copy the project folder</w:t>
      </w:r>
      <w:r>
        <w:rPr>
          <w:noProof/>
        </w:rPr>
        <w:tab/>
      </w:r>
      <w:r>
        <w:rPr>
          <w:noProof/>
        </w:rPr>
        <w:fldChar w:fldCharType="begin"/>
      </w:r>
      <w:r>
        <w:rPr>
          <w:noProof/>
        </w:rPr>
        <w:instrText xml:space="preserve"> PAGEREF _Toc241604208 \h </w:instrText>
      </w:r>
      <w:r>
        <w:rPr>
          <w:noProof/>
        </w:rPr>
      </w:r>
      <w:r>
        <w:rPr>
          <w:noProof/>
        </w:rPr>
        <w:fldChar w:fldCharType="separate"/>
      </w:r>
      <w:r>
        <w:rPr>
          <w:noProof/>
        </w:rPr>
        <w:t>5</w:t>
      </w:r>
      <w:r>
        <w:rPr>
          <w:noProof/>
        </w:rPr>
        <w:fldChar w:fldCharType="end"/>
      </w:r>
    </w:p>
    <w:p w14:paraId="3D92EF49" w14:textId="713402BD"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3.3 Check the installation</w:t>
      </w:r>
      <w:r>
        <w:rPr>
          <w:noProof/>
        </w:rPr>
        <w:tab/>
      </w:r>
      <w:r>
        <w:rPr>
          <w:noProof/>
        </w:rPr>
        <w:fldChar w:fldCharType="begin"/>
      </w:r>
      <w:r>
        <w:rPr>
          <w:noProof/>
        </w:rPr>
        <w:instrText xml:space="preserve"> PAGEREF _Toc241604209 \h </w:instrText>
      </w:r>
      <w:r>
        <w:rPr>
          <w:noProof/>
        </w:rPr>
      </w:r>
      <w:r>
        <w:rPr>
          <w:noProof/>
        </w:rPr>
        <w:fldChar w:fldCharType="separate"/>
      </w:r>
      <w:r>
        <w:rPr>
          <w:noProof/>
        </w:rPr>
        <w:t>6</w:t>
      </w:r>
      <w:r>
        <w:rPr>
          <w:noProof/>
        </w:rPr>
        <w:fldChar w:fldCharType="end"/>
      </w:r>
    </w:p>
    <w:p w14:paraId="48F28DC6" w14:textId="5FAC779E"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4. Starting and stopping the system</w:t>
      </w:r>
      <w:r>
        <w:rPr>
          <w:noProof/>
        </w:rPr>
        <w:tab/>
      </w:r>
      <w:r>
        <w:rPr>
          <w:noProof/>
        </w:rPr>
        <w:fldChar w:fldCharType="begin"/>
      </w:r>
      <w:r>
        <w:rPr>
          <w:noProof/>
        </w:rPr>
        <w:instrText xml:space="preserve"> PAGEREF _Toc241604210 \h </w:instrText>
      </w:r>
      <w:r>
        <w:rPr>
          <w:noProof/>
        </w:rPr>
      </w:r>
      <w:r>
        <w:rPr>
          <w:noProof/>
        </w:rPr>
        <w:fldChar w:fldCharType="separate"/>
      </w:r>
      <w:r>
        <w:rPr>
          <w:noProof/>
        </w:rPr>
        <w:t>6</w:t>
      </w:r>
      <w:r>
        <w:rPr>
          <w:noProof/>
        </w:rPr>
        <w:fldChar w:fldCharType="end"/>
      </w:r>
    </w:p>
    <w:p w14:paraId="1C35CA76" w14:textId="1E2AF586"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4.1 Start the web interface (recommended)</w:t>
      </w:r>
      <w:r>
        <w:rPr>
          <w:noProof/>
        </w:rPr>
        <w:tab/>
      </w:r>
      <w:r>
        <w:rPr>
          <w:noProof/>
        </w:rPr>
        <w:fldChar w:fldCharType="begin"/>
      </w:r>
      <w:r>
        <w:rPr>
          <w:noProof/>
        </w:rPr>
        <w:instrText xml:space="preserve"> PAGEREF _Toc241604211 \h </w:instrText>
      </w:r>
      <w:r>
        <w:rPr>
          <w:noProof/>
        </w:rPr>
      </w:r>
      <w:r>
        <w:rPr>
          <w:noProof/>
        </w:rPr>
        <w:fldChar w:fldCharType="separate"/>
      </w:r>
      <w:r>
        <w:rPr>
          <w:noProof/>
        </w:rPr>
        <w:t>6</w:t>
      </w:r>
      <w:r>
        <w:rPr>
          <w:noProof/>
        </w:rPr>
        <w:fldChar w:fldCharType="end"/>
      </w:r>
    </w:p>
    <w:p w14:paraId="56A4C910" w14:textId="0968A59D"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4.2 Stop the system</w:t>
      </w:r>
      <w:r>
        <w:rPr>
          <w:noProof/>
        </w:rPr>
        <w:tab/>
      </w:r>
      <w:r>
        <w:rPr>
          <w:noProof/>
        </w:rPr>
        <w:fldChar w:fldCharType="begin"/>
      </w:r>
      <w:r>
        <w:rPr>
          <w:noProof/>
        </w:rPr>
        <w:instrText xml:space="preserve"> PAGEREF _Toc241604212 \h </w:instrText>
      </w:r>
      <w:r>
        <w:rPr>
          <w:noProof/>
        </w:rPr>
      </w:r>
      <w:r>
        <w:rPr>
          <w:noProof/>
        </w:rPr>
        <w:fldChar w:fldCharType="separate"/>
      </w:r>
      <w:r>
        <w:rPr>
          <w:noProof/>
        </w:rPr>
        <w:t>7</w:t>
      </w:r>
      <w:r>
        <w:rPr>
          <w:noProof/>
        </w:rPr>
        <w:fldChar w:fldCharType="end"/>
      </w:r>
    </w:p>
    <w:p w14:paraId="0AC24D7F" w14:textId="1A8673BE"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5. A tour of the home page</w:t>
      </w:r>
      <w:r>
        <w:rPr>
          <w:noProof/>
        </w:rPr>
        <w:tab/>
      </w:r>
      <w:r>
        <w:rPr>
          <w:noProof/>
        </w:rPr>
        <w:fldChar w:fldCharType="begin"/>
      </w:r>
      <w:r>
        <w:rPr>
          <w:noProof/>
        </w:rPr>
        <w:instrText xml:space="preserve"> PAGEREF _Toc241604213 \h </w:instrText>
      </w:r>
      <w:r>
        <w:rPr>
          <w:noProof/>
        </w:rPr>
      </w:r>
      <w:r>
        <w:rPr>
          <w:noProof/>
        </w:rPr>
        <w:fldChar w:fldCharType="separate"/>
      </w:r>
      <w:r>
        <w:rPr>
          <w:noProof/>
        </w:rPr>
        <w:t>7</w:t>
      </w:r>
      <w:r>
        <w:rPr>
          <w:noProof/>
        </w:rPr>
        <w:fldChar w:fldCharType="end"/>
      </w:r>
    </w:p>
    <w:p w14:paraId="5B23BD14" w14:textId="7CBD5D02"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6. Describing your stone</w:t>
      </w:r>
      <w:r>
        <w:rPr>
          <w:noProof/>
        </w:rPr>
        <w:tab/>
      </w:r>
      <w:r>
        <w:rPr>
          <w:noProof/>
        </w:rPr>
        <w:fldChar w:fldCharType="begin"/>
      </w:r>
      <w:r>
        <w:rPr>
          <w:noProof/>
        </w:rPr>
        <w:instrText xml:space="preserve"> PAGEREF _Toc241604214 \h </w:instrText>
      </w:r>
      <w:r>
        <w:rPr>
          <w:noProof/>
        </w:rPr>
      </w:r>
      <w:r>
        <w:rPr>
          <w:noProof/>
        </w:rPr>
        <w:fldChar w:fldCharType="separate"/>
      </w:r>
      <w:r>
        <w:rPr>
          <w:noProof/>
        </w:rPr>
        <w:t>8</w:t>
      </w:r>
      <w:r>
        <w:rPr>
          <w:noProof/>
        </w:rPr>
        <w:fldChar w:fldCharType="end"/>
      </w:r>
    </w:p>
    <w:p w14:paraId="05198E19" w14:textId="09761F48"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6.1 Instant checks on your readings</w:t>
      </w:r>
      <w:r>
        <w:rPr>
          <w:noProof/>
        </w:rPr>
        <w:tab/>
      </w:r>
      <w:r>
        <w:rPr>
          <w:noProof/>
        </w:rPr>
        <w:fldChar w:fldCharType="begin"/>
      </w:r>
      <w:r>
        <w:rPr>
          <w:noProof/>
        </w:rPr>
        <w:instrText xml:space="preserve"> PAGEREF _Toc241604215 \h </w:instrText>
      </w:r>
      <w:r>
        <w:rPr>
          <w:noProof/>
        </w:rPr>
      </w:r>
      <w:r>
        <w:rPr>
          <w:noProof/>
        </w:rPr>
        <w:fldChar w:fldCharType="separate"/>
      </w:r>
      <w:r>
        <w:rPr>
          <w:noProof/>
        </w:rPr>
        <w:t>10</w:t>
      </w:r>
      <w:r>
        <w:rPr>
          <w:noProof/>
        </w:rPr>
        <w:fldChar w:fldCharType="end"/>
      </w:r>
    </w:p>
    <w:p w14:paraId="406D02CA" w14:textId="3238FFE5"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7. Identifying a stone</w:t>
      </w:r>
      <w:r>
        <w:rPr>
          <w:noProof/>
        </w:rPr>
        <w:tab/>
      </w:r>
      <w:r>
        <w:rPr>
          <w:noProof/>
        </w:rPr>
        <w:fldChar w:fldCharType="begin"/>
      </w:r>
      <w:r>
        <w:rPr>
          <w:noProof/>
        </w:rPr>
        <w:instrText xml:space="preserve"> PAGEREF _Toc241604216 \h </w:instrText>
      </w:r>
      <w:r>
        <w:rPr>
          <w:noProof/>
        </w:rPr>
      </w:r>
      <w:r>
        <w:rPr>
          <w:noProof/>
        </w:rPr>
        <w:fldChar w:fldCharType="separate"/>
      </w:r>
      <w:r>
        <w:rPr>
          <w:noProof/>
        </w:rPr>
        <w:t>11</w:t>
      </w:r>
      <w:r>
        <w:rPr>
          <w:noProof/>
        </w:rPr>
        <w:fldChar w:fldCharType="end"/>
      </w:r>
    </w:p>
    <w:p w14:paraId="3110D195" w14:textId="4039B335"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7.1 Steps</w:t>
      </w:r>
      <w:r>
        <w:rPr>
          <w:noProof/>
        </w:rPr>
        <w:tab/>
      </w:r>
      <w:r>
        <w:rPr>
          <w:noProof/>
        </w:rPr>
        <w:fldChar w:fldCharType="begin"/>
      </w:r>
      <w:r>
        <w:rPr>
          <w:noProof/>
        </w:rPr>
        <w:instrText xml:space="preserve"> PAGEREF _Toc241604217 \h </w:instrText>
      </w:r>
      <w:r>
        <w:rPr>
          <w:noProof/>
        </w:rPr>
      </w:r>
      <w:r>
        <w:rPr>
          <w:noProof/>
        </w:rPr>
        <w:fldChar w:fldCharType="separate"/>
      </w:r>
      <w:r>
        <w:rPr>
          <w:noProof/>
        </w:rPr>
        <w:t>11</w:t>
      </w:r>
      <w:r>
        <w:rPr>
          <w:noProof/>
        </w:rPr>
        <w:fldChar w:fldCharType="end"/>
      </w:r>
    </w:p>
    <w:p w14:paraId="6D44FE91" w14:textId="1A6E5D51"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7.2 Reading the result</w:t>
      </w:r>
      <w:r>
        <w:rPr>
          <w:noProof/>
        </w:rPr>
        <w:tab/>
      </w:r>
      <w:r>
        <w:rPr>
          <w:noProof/>
        </w:rPr>
        <w:fldChar w:fldCharType="begin"/>
      </w:r>
      <w:r>
        <w:rPr>
          <w:noProof/>
        </w:rPr>
        <w:instrText xml:space="preserve"> PAGEREF _Toc241604218 \h </w:instrText>
      </w:r>
      <w:r>
        <w:rPr>
          <w:noProof/>
        </w:rPr>
      </w:r>
      <w:r>
        <w:rPr>
          <w:noProof/>
        </w:rPr>
        <w:fldChar w:fldCharType="separate"/>
      </w:r>
      <w:r>
        <w:rPr>
          <w:noProof/>
        </w:rPr>
        <w:t>12</w:t>
      </w:r>
      <w:r>
        <w:rPr>
          <w:noProof/>
        </w:rPr>
        <w:fldChar w:fldCharType="end"/>
      </w:r>
    </w:p>
    <w:p w14:paraId="0AE6FEC9" w14:textId="43968394"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7.3 Using the reasoning diagram</w:t>
      </w:r>
      <w:r>
        <w:rPr>
          <w:noProof/>
        </w:rPr>
        <w:tab/>
      </w:r>
      <w:r>
        <w:rPr>
          <w:noProof/>
        </w:rPr>
        <w:fldChar w:fldCharType="begin"/>
      </w:r>
      <w:r>
        <w:rPr>
          <w:noProof/>
        </w:rPr>
        <w:instrText xml:space="preserve"> PAGEREF _Toc241604219 \h </w:instrText>
      </w:r>
      <w:r>
        <w:rPr>
          <w:noProof/>
        </w:rPr>
      </w:r>
      <w:r>
        <w:rPr>
          <w:noProof/>
        </w:rPr>
        <w:fldChar w:fldCharType="separate"/>
      </w:r>
      <w:r>
        <w:rPr>
          <w:noProof/>
        </w:rPr>
        <w:t>13</w:t>
      </w:r>
      <w:r>
        <w:rPr>
          <w:noProof/>
        </w:rPr>
        <w:fldChar w:fldCharType="end"/>
      </w:r>
    </w:p>
    <w:p w14:paraId="5AC90D1B" w14:textId="18CC8ADC"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7.4 When some data is missing</w:t>
      </w:r>
      <w:r>
        <w:rPr>
          <w:noProof/>
        </w:rPr>
        <w:tab/>
      </w:r>
      <w:r>
        <w:rPr>
          <w:noProof/>
        </w:rPr>
        <w:fldChar w:fldCharType="begin"/>
      </w:r>
      <w:r>
        <w:rPr>
          <w:noProof/>
        </w:rPr>
        <w:instrText xml:space="preserve"> PAGEREF _Toc241604220 \h </w:instrText>
      </w:r>
      <w:r>
        <w:rPr>
          <w:noProof/>
        </w:rPr>
      </w:r>
      <w:r>
        <w:rPr>
          <w:noProof/>
        </w:rPr>
        <w:fldChar w:fldCharType="separate"/>
      </w:r>
      <w:r>
        <w:rPr>
          <w:noProof/>
        </w:rPr>
        <w:t>14</w:t>
      </w:r>
      <w:r>
        <w:rPr>
          <w:noProof/>
        </w:rPr>
        <w:fldChar w:fldCharType="end"/>
      </w:r>
    </w:p>
    <w:p w14:paraId="6E08A577" w14:textId="36B7323F"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8. Checking a claim (Verify)</w:t>
      </w:r>
      <w:r>
        <w:rPr>
          <w:noProof/>
        </w:rPr>
        <w:tab/>
      </w:r>
      <w:r>
        <w:rPr>
          <w:noProof/>
        </w:rPr>
        <w:fldChar w:fldCharType="begin"/>
      </w:r>
      <w:r>
        <w:rPr>
          <w:noProof/>
        </w:rPr>
        <w:instrText xml:space="preserve"> PAGEREF _Toc241604221 \h </w:instrText>
      </w:r>
      <w:r>
        <w:rPr>
          <w:noProof/>
        </w:rPr>
      </w:r>
      <w:r>
        <w:rPr>
          <w:noProof/>
        </w:rPr>
        <w:fldChar w:fldCharType="separate"/>
      </w:r>
      <w:r>
        <w:rPr>
          <w:noProof/>
        </w:rPr>
        <w:t>14</w:t>
      </w:r>
      <w:r>
        <w:rPr>
          <w:noProof/>
        </w:rPr>
        <w:fldChar w:fldCharType="end"/>
      </w:r>
    </w:p>
    <w:p w14:paraId="5CC0AC35" w14:textId="411B41FD"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9. Step-by-step consultation</w:t>
      </w:r>
      <w:r>
        <w:rPr>
          <w:noProof/>
        </w:rPr>
        <w:tab/>
      </w:r>
      <w:r>
        <w:rPr>
          <w:noProof/>
        </w:rPr>
        <w:fldChar w:fldCharType="begin"/>
      </w:r>
      <w:r>
        <w:rPr>
          <w:noProof/>
        </w:rPr>
        <w:instrText xml:space="preserve"> PAGEREF _Toc241604222 \h </w:instrText>
      </w:r>
      <w:r>
        <w:rPr>
          <w:noProof/>
        </w:rPr>
      </w:r>
      <w:r>
        <w:rPr>
          <w:noProof/>
        </w:rPr>
        <w:fldChar w:fldCharType="separate"/>
      </w:r>
      <w:r>
        <w:rPr>
          <w:noProof/>
        </w:rPr>
        <w:t>15</w:t>
      </w:r>
      <w:r>
        <w:rPr>
          <w:noProof/>
        </w:rPr>
        <w:fldChar w:fldCharType="end"/>
      </w:r>
    </w:p>
    <w:p w14:paraId="669B4F55" w14:textId="42D56D13"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10. Asking in plain English</w:t>
      </w:r>
      <w:r>
        <w:rPr>
          <w:noProof/>
        </w:rPr>
        <w:tab/>
      </w:r>
      <w:r>
        <w:rPr>
          <w:noProof/>
        </w:rPr>
        <w:fldChar w:fldCharType="begin"/>
      </w:r>
      <w:r>
        <w:rPr>
          <w:noProof/>
        </w:rPr>
        <w:instrText xml:space="preserve"> PAGEREF _Toc241604223 \h </w:instrText>
      </w:r>
      <w:r>
        <w:rPr>
          <w:noProof/>
        </w:rPr>
      </w:r>
      <w:r>
        <w:rPr>
          <w:noProof/>
        </w:rPr>
        <w:fldChar w:fldCharType="separate"/>
      </w:r>
      <w:r>
        <w:rPr>
          <w:noProof/>
        </w:rPr>
        <w:t>16</w:t>
      </w:r>
      <w:r>
        <w:rPr>
          <w:noProof/>
        </w:rPr>
        <w:fldChar w:fldCharType="end"/>
      </w:r>
    </w:p>
    <w:p w14:paraId="6F3F672A" w14:textId="24992F93"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11. Worked examples</w:t>
      </w:r>
      <w:r>
        <w:rPr>
          <w:noProof/>
        </w:rPr>
        <w:tab/>
      </w:r>
      <w:r>
        <w:rPr>
          <w:noProof/>
        </w:rPr>
        <w:fldChar w:fldCharType="begin"/>
      </w:r>
      <w:r>
        <w:rPr>
          <w:noProof/>
        </w:rPr>
        <w:instrText xml:space="preserve"> PAGEREF _Toc241604224 \h </w:instrText>
      </w:r>
      <w:r>
        <w:rPr>
          <w:noProof/>
        </w:rPr>
      </w:r>
      <w:r>
        <w:rPr>
          <w:noProof/>
        </w:rPr>
        <w:fldChar w:fldCharType="separate"/>
      </w:r>
      <w:r>
        <w:rPr>
          <w:noProof/>
        </w:rPr>
        <w:t>17</w:t>
      </w:r>
      <w:r>
        <w:rPr>
          <w:noProof/>
        </w:rPr>
        <w:fldChar w:fldCharType="end"/>
      </w:r>
    </w:p>
    <w:p w14:paraId="6E6596B0" w14:textId="050A6F46"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11.1 Example 1: a natural blue sapphire</w:t>
      </w:r>
      <w:r>
        <w:rPr>
          <w:noProof/>
        </w:rPr>
        <w:tab/>
      </w:r>
      <w:r>
        <w:rPr>
          <w:noProof/>
        </w:rPr>
        <w:fldChar w:fldCharType="begin"/>
      </w:r>
      <w:r>
        <w:rPr>
          <w:noProof/>
        </w:rPr>
        <w:instrText xml:space="preserve"> PAGEREF _Toc241604225 \h </w:instrText>
      </w:r>
      <w:r>
        <w:rPr>
          <w:noProof/>
        </w:rPr>
      </w:r>
      <w:r>
        <w:rPr>
          <w:noProof/>
        </w:rPr>
        <w:fldChar w:fldCharType="separate"/>
      </w:r>
      <w:r>
        <w:rPr>
          <w:noProof/>
        </w:rPr>
        <w:t>18</w:t>
      </w:r>
      <w:r>
        <w:rPr>
          <w:noProof/>
        </w:rPr>
        <w:fldChar w:fldCharType="end"/>
      </w:r>
    </w:p>
    <w:p w14:paraId="4A52D573" w14:textId="5E646701"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11.2 Example 2: a glass imitation</w:t>
      </w:r>
      <w:r>
        <w:rPr>
          <w:noProof/>
        </w:rPr>
        <w:tab/>
      </w:r>
      <w:r>
        <w:rPr>
          <w:noProof/>
        </w:rPr>
        <w:fldChar w:fldCharType="begin"/>
      </w:r>
      <w:r>
        <w:rPr>
          <w:noProof/>
        </w:rPr>
        <w:instrText xml:space="preserve"> PAGEREF _Toc241604226 \h </w:instrText>
      </w:r>
      <w:r>
        <w:rPr>
          <w:noProof/>
        </w:rPr>
      </w:r>
      <w:r>
        <w:rPr>
          <w:noProof/>
        </w:rPr>
        <w:fldChar w:fldCharType="separate"/>
      </w:r>
      <w:r>
        <w:rPr>
          <w:noProof/>
        </w:rPr>
        <w:t>18</w:t>
      </w:r>
      <w:r>
        <w:rPr>
          <w:noProof/>
        </w:rPr>
        <w:fldChar w:fldCharType="end"/>
      </w:r>
    </w:p>
    <w:p w14:paraId="66D36BD3" w14:textId="72F27875"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11.3 Example 3: checking a claim that fails</w:t>
      </w:r>
      <w:r>
        <w:rPr>
          <w:noProof/>
        </w:rPr>
        <w:tab/>
      </w:r>
      <w:r>
        <w:rPr>
          <w:noProof/>
        </w:rPr>
        <w:fldChar w:fldCharType="begin"/>
      </w:r>
      <w:r>
        <w:rPr>
          <w:noProof/>
        </w:rPr>
        <w:instrText xml:space="preserve"> PAGEREF _Toc241604227 \h </w:instrText>
      </w:r>
      <w:r>
        <w:rPr>
          <w:noProof/>
        </w:rPr>
      </w:r>
      <w:r>
        <w:rPr>
          <w:noProof/>
        </w:rPr>
        <w:fldChar w:fldCharType="separate"/>
      </w:r>
      <w:r>
        <w:rPr>
          <w:noProof/>
        </w:rPr>
        <w:t>18</w:t>
      </w:r>
      <w:r>
        <w:rPr>
          <w:noProof/>
        </w:rPr>
        <w:fldChar w:fldCharType="end"/>
      </w:r>
    </w:p>
    <w:p w14:paraId="57DC6FB1" w14:textId="4503788F" w:rsidR="00144A70" w:rsidRDefault="00144A70" w:rsidP="00144A70">
      <w:pPr>
        <w:pStyle w:val="TOC2"/>
        <w:tabs>
          <w:tab w:val="right" w:leader="dot" w:pos="9017"/>
        </w:tabs>
        <w:rPr>
          <w:rFonts w:asciiTheme="minorHAnsi" w:hAnsiTheme="minorHAnsi" w:cstheme="minorBidi"/>
          <w:noProof/>
          <w:kern w:val="2"/>
          <w14:ligatures w14:val="standardContextual"/>
        </w:rPr>
      </w:pPr>
      <w:r w:rsidRPr="00C33D06">
        <w:rPr>
          <w:rFonts w:eastAsia="Times New Roman"/>
          <w:noProof/>
        </w:rPr>
        <w:t>11.4 Example 4: a refractometer reading over the limit</w:t>
      </w:r>
      <w:r>
        <w:rPr>
          <w:noProof/>
        </w:rPr>
        <w:tab/>
      </w:r>
      <w:r>
        <w:rPr>
          <w:noProof/>
        </w:rPr>
        <w:fldChar w:fldCharType="begin"/>
      </w:r>
      <w:r>
        <w:rPr>
          <w:noProof/>
        </w:rPr>
        <w:instrText xml:space="preserve"> PAGEREF _Toc241604228 \h </w:instrText>
      </w:r>
      <w:r>
        <w:rPr>
          <w:noProof/>
        </w:rPr>
      </w:r>
      <w:r>
        <w:rPr>
          <w:noProof/>
        </w:rPr>
        <w:fldChar w:fldCharType="separate"/>
      </w:r>
      <w:r>
        <w:rPr>
          <w:noProof/>
        </w:rPr>
        <w:t>18</w:t>
      </w:r>
      <w:r>
        <w:rPr>
          <w:noProof/>
        </w:rPr>
        <w:fldChar w:fldCharType="end"/>
      </w:r>
    </w:p>
    <w:p w14:paraId="3EB5C4AC" w14:textId="523E13CA"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lastRenderedPageBreak/>
        <w:t>12. Printing or saving a result</w:t>
      </w:r>
      <w:r>
        <w:rPr>
          <w:noProof/>
        </w:rPr>
        <w:tab/>
      </w:r>
      <w:r>
        <w:rPr>
          <w:noProof/>
        </w:rPr>
        <w:fldChar w:fldCharType="begin"/>
      </w:r>
      <w:r>
        <w:rPr>
          <w:noProof/>
        </w:rPr>
        <w:instrText xml:space="preserve"> PAGEREF _Toc241604229 \h </w:instrText>
      </w:r>
      <w:r>
        <w:rPr>
          <w:noProof/>
        </w:rPr>
      </w:r>
      <w:r>
        <w:rPr>
          <w:noProof/>
        </w:rPr>
        <w:fldChar w:fldCharType="separate"/>
      </w:r>
      <w:r>
        <w:rPr>
          <w:noProof/>
        </w:rPr>
        <w:t>19</w:t>
      </w:r>
      <w:r>
        <w:rPr>
          <w:noProof/>
        </w:rPr>
        <w:fldChar w:fldCharType="end"/>
      </w:r>
    </w:p>
    <w:p w14:paraId="5E46DF7C" w14:textId="76371231"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13. Your recent stones</w:t>
      </w:r>
      <w:r>
        <w:rPr>
          <w:noProof/>
        </w:rPr>
        <w:tab/>
      </w:r>
      <w:r>
        <w:rPr>
          <w:noProof/>
        </w:rPr>
        <w:fldChar w:fldCharType="begin"/>
      </w:r>
      <w:r>
        <w:rPr>
          <w:noProof/>
        </w:rPr>
        <w:instrText xml:space="preserve"> PAGEREF _Toc241604230 \h </w:instrText>
      </w:r>
      <w:r>
        <w:rPr>
          <w:noProof/>
        </w:rPr>
      </w:r>
      <w:r>
        <w:rPr>
          <w:noProof/>
        </w:rPr>
        <w:fldChar w:fldCharType="separate"/>
      </w:r>
      <w:r>
        <w:rPr>
          <w:noProof/>
        </w:rPr>
        <w:t>20</w:t>
      </w:r>
      <w:r>
        <w:rPr>
          <w:noProof/>
        </w:rPr>
        <w:fldChar w:fldCharType="end"/>
      </w:r>
    </w:p>
    <w:p w14:paraId="5FF8928E" w14:textId="5D7578A1"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14. Using the system on a phone or tablet</w:t>
      </w:r>
      <w:r>
        <w:rPr>
          <w:noProof/>
        </w:rPr>
        <w:tab/>
      </w:r>
      <w:r>
        <w:rPr>
          <w:noProof/>
        </w:rPr>
        <w:fldChar w:fldCharType="begin"/>
      </w:r>
      <w:r>
        <w:rPr>
          <w:noProof/>
        </w:rPr>
        <w:instrText xml:space="preserve"> PAGEREF _Toc241604231 \h </w:instrText>
      </w:r>
      <w:r>
        <w:rPr>
          <w:noProof/>
        </w:rPr>
      </w:r>
      <w:r>
        <w:rPr>
          <w:noProof/>
        </w:rPr>
        <w:fldChar w:fldCharType="separate"/>
      </w:r>
      <w:r>
        <w:rPr>
          <w:noProof/>
        </w:rPr>
        <w:t>20</w:t>
      </w:r>
      <w:r>
        <w:rPr>
          <w:noProof/>
        </w:rPr>
        <w:fldChar w:fldCharType="end"/>
      </w:r>
    </w:p>
    <w:p w14:paraId="5E1B2AC0" w14:textId="1A267348"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15. Troubleshooting</w:t>
      </w:r>
      <w:r>
        <w:rPr>
          <w:noProof/>
        </w:rPr>
        <w:tab/>
      </w:r>
      <w:r>
        <w:rPr>
          <w:noProof/>
        </w:rPr>
        <w:fldChar w:fldCharType="begin"/>
      </w:r>
      <w:r>
        <w:rPr>
          <w:noProof/>
        </w:rPr>
        <w:instrText xml:space="preserve"> PAGEREF _Toc241604232 \h </w:instrText>
      </w:r>
      <w:r>
        <w:rPr>
          <w:noProof/>
        </w:rPr>
      </w:r>
      <w:r>
        <w:rPr>
          <w:noProof/>
        </w:rPr>
        <w:fldChar w:fldCharType="separate"/>
      </w:r>
      <w:r>
        <w:rPr>
          <w:noProof/>
        </w:rPr>
        <w:t>21</w:t>
      </w:r>
      <w:r>
        <w:rPr>
          <w:noProof/>
        </w:rPr>
        <w:fldChar w:fldCharType="end"/>
      </w:r>
    </w:p>
    <w:p w14:paraId="5343E76F" w14:textId="29247793"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16. Console mode (without a browser)</w:t>
      </w:r>
      <w:r>
        <w:rPr>
          <w:noProof/>
        </w:rPr>
        <w:tab/>
      </w:r>
      <w:r>
        <w:rPr>
          <w:noProof/>
        </w:rPr>
        <w:fldChar w:fldCharType="begin"/>
      </w:r>
      <w:r>
        <w:rPr>
          <w:noProof/>
        </w:rPr>
        <w:instrText xml:space="preserve"> PAGEREF _Toc241604233 \h </w:instrText>
      </w:r>
      <w:r>
        <w:rPr>
          <w:noProof/>
        </w:rPr>
      </w:r>
      <w:r>
        <w:rPr>
          <w:noProof/>
        </w:rPr>
        <w:fldChar w:fldCharType="separate"/>
      </w:r>
      <w:r>
        <w:rPr>
          <w:noProof/>
        </w:rPr>
        <w:t>22</w:t>
      </w:r>
      <w:r>
        <w:rPr>
          <w:noProof/>
        </w:rPr>
        <w:fldChar w:fldCharType="end"/>
      </w:r>
    </w:p>
    <w:p w14:paraId="6F126570" w14:textId="2442E39D"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17. Running the automated tests</w:t>
      </w:r>
      <w:r>
        <w:rPr>
          <w:noProof/>
        </w:rPr>
        <w:tab/>
      </w:r>
      <w:r>
        <w:rPr>
          <w:noProof/>
        </w:rPr>
        <w:fldChar w:fldCharType="begin"/>
      </w:r>
      <w:r>
        <w:rPr>
          <w:noProof/>
        </w:rPr>
        <w:instrText xml:space="preserve"> PAGEREF _Toc241604234 \h </w:instrText>
      </w:r>
      <w:r>
        <w:rPr>
          <w:noProof/>
        </w:rPr>
      </w:r>
      <w:r>
        <w:rPr>
          <w:noProof/>
        </w:rPr>
        <w:fldChar w:fldCharType="separate"/>
      </w:r>
      <w:r>
        <w:rPr>
          <w:noProof/>
        </w:rPr>
        <w:t>23</w:t>
      </w:r>
      <w:r>
        <w:rPr>
          <w:noProof/>
        </w:rPr>
        <w:fldChar w:fldCharType="end"/>
      </w:r>
    </w:p>
    <w:p w14:paraId="2FCA6AE8" w14:textId="13678D92"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18. Quick reference</w:t>
      </w:r>
      <w:r>
        <w:rPr>
          <w:noProof/>
        </w:rPr>
        <w:tab/>
      </w:r>
      <w:r>
        <w:rPr>
          <w:noProof/>
        </w:rPr>
        <w:fldChar w:fldCharType="begin"/>
      </w:r>
      <w:r>
        <w:rPr>
          <w:noProof/>
        </w:rPr>
        <w:instrText xml:space="preserve"> PAGEREF _Toc241604235 \h </w:instrText>
      </w:r>
      <w:r>
        <w:rPr>
          <w:noProof/>
        </w:rPr>
      </w:r>
      <w:r>
        <w:rPr>
          <w:noProof/>
        </w:rPr>
        <w:fldChar w:fldCharType="separate"/>
      </w:r>
      <w:r>
        <w:rPr>
          <w:noProof/>
        </w:rPr>
        <w:t>23</w:t>
      </w:r>
      <w:r>
        <w:rPr>
          <w:noProof/>
        </w:rPr>
        <w:fldChar w:fldCharType="end"/>
      </w:r>
    </w:p>
    <w:p w14:paraId="03740B72" w14:textId="7A5CDAA4" w:rsidR="00144A70" w:rsidRDefault="00144A70" w:rsidP="00144A70">
      <w:pPr>
        <w:pStyle w:val="TOC1"/>
        <w:tabs>
          <w:tab w:val="right" w:leader="dot" w:pos="9017"/>
        </w:tabs>
        <w:rPr>
          <w:rFonts w:asciiTheme="minorHAnsi" w:hAnsiTheme="minorHAnsi" w:cstheme="minorBidi"/>
          <w:noProof/>
          <w:kern w:val="2"/>
          <w14:ligatures w14:val="standardContextual"/>
        </w:rPr>
      </w:pPr>
      <w:r w:rsidRPr="00C33D06">
        <w:rPr>
          <w:rFonts w:eastAsia="Times New Roman"/>
          <w:noProof/>
        </w:rPr>
        <w:t>Appendix A. Gem property facts for testing</w:t>
      </w:r>
      <w:r>
        <w:rPr>
          <w:noProof/>
        </w:rPr>
        <w:tab/>
      </w:r>
      <w:r>
        <w:rPr>
          <w:noProof/>
        </w:rPr>
        <w:fldChar w:fldCharType="begin"/>
      </w:r>
      <w:r>
        <w:rPr>
          <w:noProof/>
        </w:rPr>
        <w:instrText xml:space="preserve"> PAGEREF _Toc241604236 \h </w:instrText>
      </w:r>
      <w:r>
        <w:rPr>
          <w:noProof/>
        </w:rPr>
      </w:r>
      <w:r>
        <w:rPr>
          <w:noProof/>
        </w:rPr>
        <w:fldChar w:fldCharType="separate"/>
      </w:r>
      <w:r>
        <w:rPr>
          <w:noProof/>
        </w:rPr>
        <w:t>25</w:t>
      </w:r>
      <w:r>
        <w:rPr>
          <w:noProof/>
        </w:rPr>
        <w:fldChar w:fldCharType="end"/>
      </w:r>
    </w:p>
    <w:p w14:paraId="14C9B8AC" w14:textId="15E7BAA1" w:rsidR="00CB5C81" w:rsidRDefault="00144A70" w:rsidP="00144A70">
      <w:pPr>
        <w:pStyle w:val="NormalWeb"/>
      </w:pPr>
      <w:r>
        <w:fldChar w:fldCharType="end"/>
      </w:r>
    </w:p>
    <w:p w14:paraId="19BE4D9E" w14:textId="77777777" w:rsidR="00CB5C81" w:rsidRDefault="00CB5C81">
      <w:pPr>
        <w:pStyle w:val="Heading1"/>
        <w:rPr>
          <w:rFonts w:eastAsia="Times New Roman"/>
        </w:rPr>
      </w:pPr>
      <w:r>
        <w:rPr>
          <w:rFonts w:eastAsia="Times New Roman"/>
        </w:rPr>
        <w:br w:type="page"/>
      </w:r>
      <w:bookmarkStart w:id="0" w:name="_Toc241604203"/>
      <w:r>
        <w:rPr>
          <w:rFonts w:eastAsia="Times New Roman"/>
        </w:rPr>
        <w:lastRenderedPageBreak/>
        <w:t>1. About the system</w:t>
      </w:r>
      <w:bookmarkEnd w:id="0"/>
    </w:p>
    <w:p w14:paraId="34B4638A" w14:textId="77777777" w:rsidR="00CB5C81" w:rsidRDefault="00CB5C81">
      <w:pPr>
        <w:pStyle w:val="NormalWeb"/>
      </w:pPr>
      <w:r>
        <w:t>The Gemstone Identification Assistant is an expert system that helps buyers, students and small traders identify common Sri Lankan gemstones. You describe a stone (its measurements and what you can see) and the system tells you:</w:t>
      </w:r>
    </w:p>
    <w:p w14:paraId="075B875E" w14:textId="77777777" w:rsidR="00CB5C81" w:rsidRDefault="00CB5C81">
      <w:pPr>
        <w:numPr>
          <w:ilvl w:val="0"/>
          <w:numId w:val="1"/>
        </w:numPr>
        <w:spacing w:before="100" w:beforeAutospacing="1" w:after="40" w:line="360" w:lineRule="auto"/>
        <w:jc w:val="both"/>
        <w:rPr>
          <w:rFonts w:eastAsia="Times New Roman"/>
        </w:rPr>
      </w:pPr>
      <w:r>
        <w:rPr>
          <w:rFonts w:eastAsia="Times New Roman"/>
        </w:rPr>
        <w:t xml:space="preserve">what the stone most likely is (species and variety, for example </w:t>
      </w:r>
      <w:r>
        <w:rPr>
          <w:rFonts w:eastAsia="Times New Roman"/>
          <w:i/>
          <w:iCs/>
        </w:rPr>
        <w:t>corundum - blue sapphire</w:t>
      </w:r>
      <w:r>
        <w:rPr>
          <w:rFonts w:eastAsia="Times New Roman"/>
        </w:rPr>
        <w:t>);</w:t>
      </w:r>
    </w:p>
    <w:p w14:paraId="5D64D9A5" w14:textId="77777777" w:rsidR="00CB5C81" w:rsidRDefault="00CB5C81">
      <w:pPr>
        <w:numPr>
          <w:ilvl w:val="0"/>
          <w:numId w:val="1"/>
        </w:numPr>
        <w:spacing w:before="100" w:beforeAutospacing="1" w:after="40" w:line="360" w:lineRule="auto"/>
        <w:jc w:val="both"/>
        <w:rPr>
          <w:rFonts w:eastAsia="Times New Roman"/>
        </w:rPr>
      </w:pPr>
      <w:r>
        <w:rPr>
          <w:rFonts w:eastAsia="Times New Roman"/>
        </w:rPr>
        <w:t>whether it is likely natural, synthetic (laboratory-grown) or an imitation such as glass;</w:t>
      </w:r>
    </w:p>
    <w:p w14:paraId="00FE6723" w14:textId="77777777" w:rsidR="00CB5C81" w:rsidRDefault="00CB5C81">
      <w:pPr>
        <w:numPr>
          <w:ilvl w:val="0"/>
          <w:numId w:val="1"/>
        </w:numPr>
        <w:spacing w:before="100" w:beforeAutospacing="1" w:after="40" w:line="360" w:lineRule="auto"/>
        <w:jc w:val="both"/>
        <w:rPr>
          <w:rFonts w:eastAsia="Times New Roman"/>
        </w:rPr>
      </w:pPr>
      <w:r>
        <w:rPr>
          <w:rFonts w:eastAsia="Times New Roman"/>
        </w:rPr>
        <w:t>how certain it is, as a percentage;</w:t>
      </w:r>
    </w:p>
    <w:p w14:paraId="3AC7552D" w14:textId="77777777" w:rsidR="00CB5C81" w:rsidRDefault="00CB5C81">
      <w:pPr>
        <w:numPr>
          <w:ilvl w:val="0"/>
          <w:numId w:val="1"/>
        </w:numPr>
        <w:spacing w:before="100" w:beforeAutospacing="1" w:after="40" w:line="360" w:lineRule="auto"/>
        <w:jc w:val="both"/>
        <w:rPr>
          <w:rFonts w:eastAsia="Times New Roman"/>
        </w:rPr>
      </w:pPr>
      <w:r>
        <w:rPr>
          <w:rFonts w:eastAsia="Times New Roman"/>
        </w:rPr>
        <w:t>what you should do next, for example obtain a laboratory certificate before buying;</w:t>
      </w:r>
    </w:p>
    <w:p w14:paraId="0C1B6051" w14:textId="77777777" w:rsidR="00CB5C81" w:rsidRDefault="00CB5C81">
      <w:pPr>
        <w:numPr>
          <w:ilvl w:val="0"/>
          <w:numId w:val="1"/>
        </w:numPr>
        <w:spacing w:before="100" w:beforeAutospacing="1" w:after="40" w:line="360" w:lineRule="auto"/>
        <w:jc w:val="both"/>
        <w:rPr>
          <w:rFonts w:eastAsia="Times New Roman"/>
        </w:rPr>
      </w:pPr>
      <w:r>
        <w:rPr>
          <w:rFonts w:eastAsia="Times New Roman"/>
        </w:rPr>
        <w:t>exactly how it reached its answer.</w:t>
      </w:r>
    </w:p>
    <w:p w14:paraId="114AAE83" w14:textId="77777777" w:rsidR="00CB5C81" w:rsidRDefault="00CB5C81">
      <w:pPr>
        <w:pStyle w:val="NormalWeb"/>
      </w:pPr>
      <w:r>
        <w:t>It knows ten gem species (corundum, spinel, garnet, chrysoberyl, zircon, topaz, tourmaline, quartz, feldspar/moonstone and beryl), their main varieties, and two imitation materials (glass and cubic zirconia).</w:t>
      </w:r>
    </w:p>
    <w:p w14:paraId="79159C12" w14:textId="77777777" w:rsidR="00CB5C81" w:rsidRDefault="00CB5C81">
      <w:pPr>
        <w:shd w:val="clear" w:color="auto" w:fill="FFFFFF"/>
        <w:spacing w:line="360" w:lineRule="auto"/>
        <w:jc w:val="both"/>
        <w:divId w:val="1397237243"/>
        <w:rPr>
          <w:rFonts w:eastAsia="Times New Roman"/>
        </w:rPr>
      </w:pPr>
      <w:r>
        <w:rPr>
          <w:rFonts w:eastAsia="Times New Roman"/>
          <w:b/>
          <w:bCs/>
        </w:rPr>
        <w:t>Important:</w:t>
      </w:r>
      <w:r>
        <w:rPr>
          <w:rFonts w:eastAsia="Times New Roman"/>
        </w:rPr>
        <w:t xml:space="preserve"> </w:t>
      </w:r>
      <w:r>
        <w:rPr>
          <w:rFonts w:eastAsia="Times New Roman"/>
        </w:rPr>
        <w:t>the system gives a first opinion only. It does not replace a certificate from the National Gem and Jewellery Authority (NGJA) or another accredited gem laboratory. Always obtain a certificate before a significant purchase.</w:t>
      </w:r>
    </w:p>
    <w:p w14:paraId="4D115F7D" w14:textId="77777777" w:rsidR="00CB5C81" w:rsidRDefault="00CB5C81">
      <w:pPr>
        <w:pStyle w:val="Heading2"/>
        <w:rPr>
          <w:rFonts w:eastAsia="Times New Roman"/>
        </w:rPr>
      </w:pPr>
      <w:bookmarkStart w:id="1" w:name="_Toc241604204"/>
      <w:r>
        <w:rPr>
          <w:rFonts w:eastAsia="Times New Roman"/>
        </w:rPr>
        <w:t>1.1 Three ways to use it</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2162"/>
        <w:gridCol w:w="3064"/>
        <w:gridCol w:w="3785"/>
      </w:tblGrid>
      <w:tr w:rsidR="00000000" w14:paraId="54F5D3B5" w14:textId="77777777" w:rsidTr="00144A70">
        <w:trPr>
          <w:cantSplit/>
          <w:tblHeader/>
        </w:trPr>
        <w:tc>
          <w:tcPr>
            <w:tcW w:w="12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892F7A"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Mode</w:t>
            </w:r>
          </w:p>
        </w:tc>
        <w:tc>
          <w:tcPr>
            <w:tcW w:w="17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EF38D4"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Use it when...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64113A"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What it does</w:t>
            </w:r>
          </w:p>
        </w:tc>
      </w:tr>
      <w:tr w:rsidR="00000000" w14:paraId="4544B0F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C7A77C" w14:textId="77777777" w:rsidR="00CB5C81" w:rsidRDefault="00CB5C81">
            <w:pPr>
              <w:spacing w:after="120" w:line="276" w:lineRule="auto"/>
              <w:rPr>
                <w:rFonts w:eastAsia="Times New Roman"/>
                <w:sz w:val="20"/>
                <w:szCs w:val="20"/>
              </w:rPr>
            </w:pPr>
            <w:r>
              <w:rPr>
                <w:rFonts w:eastAsia="Times New Roman"/>
                <w:b/>
                <w:bCs/>
                <w:sz w:val="20"/>
                <w:szCs w:val="20"/>
              </w:rPr>
              <w:t>Identify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712CFF" w14:textId="77777777" w:rsidR="00CB5C81" w:rsidRDefault="00CB5C81">
            <w:pPr>
              <w:spacing w:after="120" w:line="276" w:lineRule="auto"/>
              <w:rPr>
                <w:rFonts w:eastAsia="Times New Roman"/>
                <w:sz w:val="20"/>
                <w:szCs w:val="20"/>
              </w:rPr>
            </w:pPr>
            <w:r>
              <w:rPr>
                <w:rFonts w:eastAsia="Times New Roman"/>
                <w:sz w:val="20"/>
                <w:szCs w:val="20"/>
              </w:rPr>
              <w:t>"I don't know what this stone 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D7EA50" w14:textId="77777777" w:rsidR="00CB5C81" w:rsidRDefault="00CB5C81">
            <w:pPr>
              <w:spacing w:after="120" w:line="276" w:lineRule="auto"/>
              <w:rPr>
                <w:rFonts w:eastAsia="Times New Roman"/>
                <w:sz w:val="20"/>
                <w:szCs w:val="20"/>
              </w:rPr>
            </w:pPr>
            <w:r>
              <w:rPr>
                <w:rFonts w:eastAsia="Times New Roman"/>
                <w:sz w:val="20"/>
                <w:szCs w:val="20"/>
              </w:rPr>
              <w:t>Takes everything you enter and works forwards to the most likely answer (forward chaining).</w:t>
            </w:r>
          </w:p>
        </w:tc>
      </w:tr>
      <w:tr w:rsidR="00000000" w14:paraId="4C4DEC9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45CC84" w14:textId="77777777" w:rsidR="00CB5C81" w:rsidRDefault="00CB5C81">
            <w:pPr>
              <w:spacing w:after="120" w:line="276" w:lineRule="auto"/>
              <w:rPr>
                <w:rFonts w:eastAsia="Times New Roman"/>
                <w:sz w:val="20"/>
                <w:szCs w:val="20"/>
              </w:rPr>
            </w:pPr>
            <w:r>
              <w:rPr>
                <w:rFonts w:eastAsia="Times New Roman"/>
                <w:b/>
                <w:bCs/>
                <w:sz w:val="20"/>
                <w:szCs w:val="20"/>
              </w:rPr>
              <w:t>Verify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C3ED85" w14:textId="77777777" w:rsidR="00CB5C81" w:rsidRDefault="00CB5C81">
            <w:pPr>
              <w:spacing w:after="120" w:line="276" w:lineRule="auto"/>
              <w:rPr>
                <w:rFonts w:eastAsia="Times New Roman"/>
                <w:sz w:val="20"/>
                <w:szCs w:val="20"/>
              </w:rPr>
            </w:pPr>
            <w:r>
              <w:rPr>
                <w:rFonts w:eastAsia="Times New Roman"/>
                <w:sz w:val="20"/>
                <w:szCs w:val="20"/>
              </w:rPr>
              <w:t>"The seller says it's a ruby. Is 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7BF40A" w14:textId="77777777" w:rsidR="00CB5C81" w:rsidRDefault="00CB5C81">
            <w:pPr>
              <w:spacing w:after="120" w:line="276" w:lineRule="auto"/>
              <w:rPr>
                <w:rFonts w:eastAsia="Times New Roman"/>
                <w:sz w:val="20"/>
                <w:szCs w:val="20"/>
              </w:rPr>
            </w:pPr>
            <w:r>
              <w:rPr>
                <w:rFonts w:eastAsia="Times New Roman"/>
                <w:sz w:val="20"/>
                <w:szCs w:val="20"/>
              </w:rPr>
              <w:t>Starts from the claim and checks every condition it needs; if the claim fails it tells you exactly why (backward chaining).</w:t>
            </w:r>
          </w:p>
        </w:tc>
      </w:tr>
      <w:tr w:rsidR="00000000" w14:paraId="3D3EA37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7B19BA" w14:textId="77777777" w:rsidR="00CB5C81" w:rsidRDefault="00CB5C81">
            <w:pPr>
              <w:spacing w:after="120" w:line="276" w:lineRule="auto"/>
              <w:rPr>
                <w:rFonts w:eastAsia="Times New Roman"/>
                <w:sz w:val="20"/>
                <w:szCs w:val="20"/>
              </w:rPr>
            </w:pPr>
            <w:r>
              <w:rPr>
                <w:rFonts w:eastAsia="Times New Roman"/>
                <w:b/>
                <w:bCs/>
                <w:sz w:val="20"/>
                <w:szCs w:val="20"/>
              </w:rPr>
              <w:t>Step by step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96D47A" w14:textId="77777777" w:rsidR="00CB5C81" w:rsidRDefault="00CB5C81">
            <w:pPr>
              <w:spacing w:after="120" w:line="276" w:lineRule="auto"/>
              <w:rPr>
                <w:rFonts w:eastAsia="Times New Roman"/>
                <w:sz w:val="20"/>
                <w:szCs w:val="20"/>
              </w:rPr>
            </w:pPr>
            <w:r>
              <w:rPr>
                <w:rFonts w:eastAsia="Times New Roman"/>
                <w:sz w:val="20"/>
                <w:szCs w:val="20"/>
              </w:rPr>
              <w:t>"I want to be guided."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2623957" w14:textId="77777777" w:rsidR="00CB5C81" w:rsidRDefault="00CB5C81">
            <w:pPr>
              <w:spacing w:after="120" w:line="276" w:lineRule="auto"/>
              <w:rPr>
                <w:rFonts w:eastAsia="Times New Roman"/>
                <w:sz w:val="20"/>
                <w:szCs w:val="20"/>
              </w:rPr>
            </w:pPr>
            <w:r>
              <w:rPr>
                <w:rFonts w:eastAsia="Times New Roman"/>
                <w:sz w:val="20"/>
                <w:szCs w:val="20"/>
              </w:rPr>
              <w:t>Asks you one question at a time, only when needed, and explains why it is asking.</w:t>
            </w:r>
          </w:p>
        </w:tc>
      </w:tr>
    </w:tbl>
    <w:p w14:paraId="2711AC3A" w14:textId="77777777" w:rsidR="00CB5C81" w:rsidRDefault="00CB5C81">
      <w:pPr>
        <w:pStyle w:val="NormalWeb"/>
      </w:pPr>
      <w:r>
        <w:t xml:space="preserve">You can also type a question in plain English, for example </w:t>
      </w:r>
      <w:r>
        <w:rPr>
          <w:i/>
          <w:iCs/>
        </w:rPr>
        <w:t>"Is my stone a sapphire if the RI is 1.765 and it is blue?"</w:t>
      </w:r>
    </w:p>
    <w:p w14:paraId="6C08F60C" w14:textId="77777777" w:rsidR="00CB5C81" w:rsidRDefault="00CB5C81">
      <w:pPr>
        <w:pStyle w:val="Heading1"/>
        <w:rPr>
          <w:rFonts w:eastAsia="Times New Roman"/>
        </w:rPr>
      </w:pPr>
      <w:bookmarkStart w:id="2" w:name="_Toc241604205"/>
      <w:r>
        <w:rPr>
          <w:rFonts w:eastAsia="Times New Roman"/>
        </w:rPr>
        <w:lastRenderedPageBreak/>
        <w:t>2. What you need</w:t>
      </w:r>
      <w:bookmarkEnd w:id="2"/>
    </w:p>
    <w:p w14:paraId="2ED4276B" w14:textId="77777777" w:rsidR="00CB5C81" w:rsidRDefault="00CB5C81">
      <w:pPr>
        <w:pStyle w:val="tcaption"/>
      </w:pPr>
      <w:r>
        <w:t>Table 1. Requirements</w:t>
      </w:r>
    </w:p>
    <w:tbl>
      <w:tblPr>
        <w:tblW w:w="5000" w:type="pct"/>
        <w:tblCellMar>
          <w:top w:w="15" w:type="dxa"/>
          <w:left w:w="15" w:type="dxa"/>
          <w:bottom w:w="15" w:type="dxa"/>
          <w:right w:w="15" w:type="dxa"/>
        </w:tblCellMar>
        <w:tblLook w:val="04A0" w:firstRow="1" w:lastRow="0" w:firstColumn="1" w:lastColumn="0" w:noHBand="0" w:noVBand="1"/>
      </w:tblPr>
      <w:tblGrid>
        <w:gridCol w:w="2523"/>
        <w:gridCol w:w="6488"/>
      </w:tblGrid>
      <w:tr w:rsidR="00000000" w14:paraId="3A03D1CA" w14:textId="77777777" w:rsidTr="00144A70">
        <w:trPr>
          <w:cantSplit/>
          <w:tblHeader/>
        </w:trPr>
        <w:tc>
          <w:tcPr>
            <w:tcW w:w="14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F8ED7E"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7BBC866"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Requirement</w:t>
            </w:r>
          </w:p>
        </w:tc>
      </w:tr>
      <w:tr w:rsidR="00000000" w14:paraId="14EEECB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93F8F7" w14:textId="77777777" w:rsidR="00CB5C81" w:rsidRDefault="00CB5C81">
            <w:pPr>
              <w:spacing w:after="120" w:line="276" w:lineRule="auto"/>
              <w:rPr>
                <w:rFonts w:eastAsia="Times New Roman"/>
                <w:sz w:val="20"/>
                <w:szCs w:val="20"/>
              </w:rPr>
            </w:pPr>
            <w:r>
              <w:rPr>
                <w:rFonts w:eastAsia="Times New Roman"/>
                <w:sz w:val="20"/>
                <w:szCs w:val="20"/>
              </w:rPr>
              <w:t>Computer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AC2F99E" w14:textId="77777777" w:rsidR="00CB5C81" w:rsidRDefault="00CB5C81">
            <w:pPr>
              <w:spacing w:after="120" w:line="276" w:lineRule="auto"/>
              <w:rPr>
                <w:rFonts w:eastAsia="Times New Roman"/>
                <w:sz w:val="20"/>
                <w:szCs w:val="20"/>
              </w:rPr>
            </w:pPr>
            <w:r>
              <w:rPr>
                <w:rFonts w:eastAsia="Times New Roman"/>
                <w:sz w:val="20"/>
                <w:szCs w:val="20"/>
              </w:rPr>
              <w:t>Windows 10 or 11, macOS or Linux, with about 100 MB of free disk space.</w:t>
            </w:r>
          </w:p>
        </w:tc>
      </w:tr>
      <w:tr w:rsidR="00000000" w14:paraId="0B79F6D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CFC7C9B" w14:textId="77777777" w:rsidR="00CB5C81" w:rsidRDefault="00CB5C81">
            <w:pPr>
              <w:spacing w:after="120" w:line="276" w:lineRule="auto"/>
              <w:rPr>
                <w:rFonts w:eastAsia="Times New Roman"/>
                <w:sz w:val="20"/>
                <w:szCs w:val="20"/>
              </w:rPr>
            </w:pPr>
            <w:r>
              <w:rPr>
                <w:rFonts w:eastAsia="Times New Roman"/>
                <w:sz w:val="20"/>
                <w:szCs w:val="20"/>
              </w:rPr>
              <w:t>SWI-Prolog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D450266" w14:textId="77777777" w:rsidR="00CB5C81" w:rsidRDefault="00CB5C81">
            <w:pPr>
              <w:spacing w:after="120" w:line="276" w:lineRule="auto"/>
              <w:rPr>
                <w:rFonts w:eastAsia="Times New Roman"/>
                <w:sz w:val="20"/>
                <w:szCs w:val="20"/>
              </w:rPr>
            </w:pPr>
            <w:r>
              <w:rPr>
                <w:rFonts w:eastAsia="Times New Roman"/>
                <w:sz w:val="20"/>
                <w:szCs w:val="20"/>
              </w:rPr>
              <w:t xml:space="preserve">Version 9 or later (free). The system was developed and tested with </w:t>
            </w:r>
            <w:r>
              <w:rPr>
                <w:rFonts w:eastAsia="Times New Roman"/>
                <w:b/>
                <w:bCs/>
                <w:sz w:val="20"/>
                <w:szCs w:val="20"/>
              </w:rPr>
              <w:t>SWI-Prolog 10.1.16</w:t>
            </w:r>
            <w:r>
              <w:rPr>
                <w:rFonts w:eastAsia="Times New Roman"/>
                <w:sz w:val="20"/>
                <w:szCs w:val="20"/>
              </w:rPr>
              <w:t xml:space="preserve"> (64-bit).</w:t>
            </w:r>
          </w:p>
        </w:tc>
      </w:tr>
      <w:tr w:rsidR="00000000" w14:paraId="744B441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0FEA231" w14:textId="77777777" w:rsidR="00CB5C81" w:rsidRDefault="00CB5C81">
            <w:pPr>
              <w:spacing w:after="120" w:line="276" w:lineRule="auto"/>
              <w:rPr>
                <w:rFonts w:eastAsia="Times New Roman"/>
                <w:sz w:val="20"/>
                <w:szCs w:val="20"/>
              </w:rPr>
            </w:pPr>
            <w:r>
              <w:rPr>
                <w:rFonts w:eastAsia="Times New Roman"/>
                <w:sz w:val="20"/>
                <w:szCs w:val="20"/>
              </w:rPr>
              <w:t>Web browser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3A10BB7" w14:textId="77777777" w:rsidR="00CB5C81" w:rsidRDefault="00CB5C81">
            <w:pPr>
              <w:spacing w:after="120" w:line="276" w:lineRule="auto"/>
              <w:rPr>
                <w:rFonts w:eastAsia="Times New Roman"/>
                <w:sz w:val="20"/>
                <w:szCs w:val="20"/>
              </w:rPr>
            </w:pPr>
            <w:r>
              <w:rPr>
                <w:rFonts w:eastAsia="Times New Roman"/>
                <w:sz w:val="20"/>
                <w:szCs w:val="20"/>
              </w:rPr>
              <w:t>Any modern browser: Microsoft Edge, Google Chrome, Firefox or Safari.</w:t>
            </w:r>
          </w:p>
        </w:tc>
      </w:tr>
      <w:tr w:rsidR="00000000" w14:paraId="2FA462B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6812E89" w14:textId="77777777" w:rsidR="00CB5C81" w:rsidRDefault="00CB5C81">
            <w:pPr>
              <w:spacing w:after="120" w:line="276" w:lineRule="auto"/>
              <w:rPr>
                <w:rFonts w:eastAsia="Times New Roman"/>
                <w:sz w:val="20"/>
                <w:szCs w:val="20"/>
              </w:rPr>
            </w:pPr>
            <w:r>
              <w:rPr>
                <w:rFonts w:eastAsia="Times New Roman"/>
                <w:sz w:val="20"/>
                <w:szCs w:val="20"/>
              </w:rPr>
              <w:t>Project files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4E2E628" w14:textId="77777777" w:rsidR="00CB5C81" w:rsidRDefault="00CB5C81">
            <w:pPr>
              <w:spacing w:after="120" w:line="276" w:lineRule="auto"/>
              <w:rPr>
                <w:rFonts w:eastAsia="Times New Roman"/>
                <w:sz w:val="20"/>
                <w:szCs w:val="20"/>
              </w:rPr>
            </w:pPr>
            <w:r>
              <w:rPr>
                <w:rFonts w:eastAsia="Times New Roman"/>
                <w:sz w:val="20"/>
                <w:szCs w:val="20"/>
              </w:rPr>
              <w:t xml:space="preserve">The </w:t>
            </w:r>
            <w:r>
              <w:rPr>
                <w:rStyle w:val="code1"/>
                <w:rFonts w:eastAsia="Times New Roman"/>
              </w:rPr>
              <w:t>gem_expert</w:t>
            </w:r>
            <w:r>
              <w:rPr>
                <w:rFonts w:eastAsia="Times New Roman"/>
                <w:sz w:val="20"/>
                <w:szCs w:val="20"/>
              </w:rPr>
              <w:t xml:space="preserve"> folder.</w:t>
            </w:r>
          </w:p>
        </w:tc>
      </w:tr>
      <w:tr w:rsidR="00000000" w14:paraId="670F198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6B4285" w14:textId="77777777" w:rsidR="00CB5C81" w:rsidRDefault="00CB5C81">
            <w:pPr>
              <w:spacing w:after="120" w:line="276" w:lineRule="auto"/>
              <w:rPr>
                <w:rFonts w:eastAsia="Times New Roman"/>
                <w:sz w:val="20"/>
                <w:szCs w:val="20"/>
              </w:rPr>
            </w:pPr>
            <w:r>
              <w:rPr>
                <w:rFonts w:eastAsia="Times New Roman"/>
                <w:sz w:val="20"/>
                <w:szCs w:val="20"/>
              </w:rPr>
              <w:t>Internet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E3CBD2" w14:textId="77777777" w:rsidR="00CB5C81" w:rsidRDefault="00CB5C81">
            <w:pPr>
              <w:spacing w:after="120" w:line="276" w:lineRule="auto"/>
              <w:rPr>
                <w:rFonts w:eastAsia="Times New Roman"/>
                <w:sz w:val="20"/>
                <w:szCs w:val="20"/>
              </w:rPr>
            </w:pPr>
            <w:r>
              <w:rPr>
                <w:rFonts w:eastAsia="Times New Roman"/>
                <w:sz w:val="20"/>
                <w:szCs w:val="20"/>
              </w:rPr>
              <w:t>Only for downloading SWI-Prolog. The system itself runs offline; without internet the page simply uses standard fonts.</w:t>
            </w:r>
          </w:p>
        </w:tc>
      </w:tr>
      <w:tr w:rsidR="00000000" w14:paraId="3A706FF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952E22D" w14:textId="77777777" w:rsidR="00CB5C81" w:rsidRDefault="00CB5C81">
            <w:pPr>
              <w:spacing w:after="120" w:line="276" w:lineRule="auto"/>
              <w:rPr>
                <w:rFonts w:eastAsia="Times New Roman"/>
                <w:sz w:val="20"/>
                <w:szCs w:val="20"/>
              </w:rPr>
            </w:pPr>
            <w:r>
              <w:rPr>
                <w:rFonts w:eastAsia="Times New Roman"/>
                <w:sz w:val="20"/>
                <w:szCs w:val="20"/>
              </w:rPr>
              <w:t>Gem instruments (optional)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BBBB08B" w14:textId="77777777" w:rsidR="00CB5C81" w:rsidRDefault="00CB5C81">
            <w:pPr>
              <w:spacing w:after="120" w:line="276" w:lineRule="auto"/>
              <w:rPr>
                <w:rFonts w:eastAsia="Times New Roman"/>
                <w:sz w:val="20"/>
                <w:szCs w:val="20"/>
              </w:rPr>
            </w:pPr>
            <w:r>
              <w:rPr>
                <w:rFonts w:eastAsia="Times New Roman"/>
                <w:sz w:val="20"/>
                <w:szCs w:val="20"/>
              </w:rPr>
              <w:t>Refractometer, hydrostatic balance, polariscope and a 10x loupe give the best results, but the system also works with only what you can see.</w:t>
            </w:r>
          </w:p>
        </w:tc>
      </w:tr>
    </w:tbl>
    <w:p w14:paraId="0683CAF8" w14:textId="77777777" w:rsidR="00CB5C81" w:rsidRDefault="00CB5C81">
      <w:pPr>
        <w:pStyle w:val="Heading1"/>
        <w:rPr>
          <w:rFonts w:eastAsia="Times New Roman"/>
        </w:rPr>
      </w:pPr>
      <w:bookmarkStart w:id="3" w:name="_Toc241604206"/>
      <w:r>
        <w:rPr>
          <w:rFonts w:eastAsia="Times New Roman"/>
        </w:rPr>
        <w:t>3. Installation</w:t>
      </w:r>
      <w:bookmarkEnd w:id="3"/>
    </w:p>
    <w:p w14:paraId="090E5215" w14:textId="77777777" w:rsidR="00CB5C81" w:rsidRDefault="00CB5C81">
      <w:pPr>
        <w:pStyle w:val="Heading2"/>
        <w:rPr>
          <w:rFonts w:eastAsia="Times New Roman"/>
        </w:rPr>
      </w:pPr>
      <w:bookmarkStart w:id="4" w:name="_Toc241604207"/>
      <w:r>
        <w:rPr>
          <w:rFonts w:eastAsia="Times New Roman"/>
        </w:rPr>
        <w:t>3.1 Install SWI-Prolog</w:t>
      </w:r>
      <w:bookmarkEnd w:id="4"/>
    </w:p>
    <w:p w14:paraId="056F95C5" w14:textId="77777777" w:rsidR="00CB5C81" w:rsidRDefault="00CB5C81">
      <w:pPr>
        <w:numPr>
          <w:ilvl w:val="0"/>
          <w:numId w:val="2"/>
        </w:numPr>
        <w:spacing w:before="100" w:beforeAutospacing="1" w:after="40" w:line="360" w:lineRule="auto"/>
        <w:jc w:val="both"/>
        <w:rPr>
          <w:rFonts w:eastAsia="Times New Roman"/>
        </w:rPr>
      </w:pPr>
      <w:r>
        <w:rPr>
          <w:rFonts w:eastAsia="Times New Roman"/>
        </w:rPr>
        <w:t xml:space="preserve">Open </w:t>
      </w:r>
      <w:r>
        <w:rPr>
          <w:rFonts w:eastAsia="Times New Roman"/>
          <w:b/>
          <w:bCs/>
        </w:rPr>
        <w:t>https://www.swi-prolog.org/download/stable</w:t>
      </w:r>
      <w:r>
        <w:rPr>
          <w:rFonts w:eastAsia="Times New Roman"/>
        </w:rPr>
        <w:t xml:space="preserve"> in your browser.</w:t>
      </w:r>
    </w:p>
    <w:p w14:paraId="24D16B81" w14:textId="77777777" w:rsidR="00CB5C81" w:rsidRDefault="00CB5C81">
      <w:pPr>
        <w:numPr>
          <w:ilvl w:val="0"/>
          <w:numId w:val="2"/>
        </w:numPr>
        <w:spacing w:before="100" w:beforeAutospacing="1" w:after="40" w:line="360" w:lineRule="auto"/>
        <w:jc w:val="both"/>
        <w:rPr>
          <w:rFonts w:eastAsia="Times New Roman"/>
        </w:rPr>
      </w:pPr>
      <w:r>
        <w:rPr>
          <w:rFonts w:eastAsia="Times New Roman"/>
        </w:rPr>
        <w:t xml:space="preserve">Download the installer for your computer. On Windows choose the </w:t>
      </w:r>
      <w:r>
        <w:rPr>
          <w:rFonts w:eastAsia="Times New Roman"/>
          <w:b/>
          <w:bCs/>
        </w:rPr>
        <w:t>64-bit</w:t>
      </w:r>
      <w:r>
        <w:rPr>
          <w:rFonts w:eastAsia="Times New Roman"/>
        </w:rPr>
        <w:t xml:space="preserve"> installer (</w:t>
      </w:r>
      <w:r>
        <w:rPr>
          <w:rStyle w:val="code1"/>
          <w:rFonts w:eastAsia="Times New Roman"/>
        </w:rPr>
        <w:t>swipl-...-1.x64.exe</w:t>
      </w:r>
      <w:r>
        <w:rPr>
          <w:rFonts w:eastAsia="Times New Roman"/>
        </w:rPr>
        <w:t>).</w:t>
      </w:r>
    </w:p>
    <w:p w14:paraId="1115EB8A" w14:textId="77777777" w:rsidR="00CB5C81" w:rsidRDefault="00CB5C81">
      <w:pPr>
        <w:numPr>
          <w:ilvl w:val="0"/>
          <w:numId w:val="2"/>
        </w:numPr>
        <w:spacing w:before="100" w:beforeAutospacing="1" w:after="40" w:line="360" w:lineRule="auto"/>
        <w:jc w:val="both"/>
        <w:rPr>
          <w:rFonts w:eastAsia="Times New Roman"/>
        </w:rPr>
      </w:pPr>
      <w:r>
        <w:rPr>
          <w:rFonts w:eastAsia="Times New Roman"/>
        </w:rPr>
        <w:t>Run the installer and accept the default settings.</w:t>
      </w:r>
    </w:p>
    <w:p w14:paraId="10F9BF0A" w14:textId="77777777" w:rsidR="00CB5C81" w:rsidRDefault="00CB5C81">
      <w:pPr>
        <w:numPr>
          <w:ilvl w:val="0"/>
          <w:numId w:val="2"/>
        </w:numPr>
        <w:spacing w:before="100" w:beforeAutospacing="1" w:after="40" w:line="360" w:lineRule="auto"/>
        <w:jc w:val="both"/>
        <w:rPr>
          <w:rFonts w:eastAsia="Times New Roman"/>
        </w:rPr>
      </w:pPr>
      <w:r>
        <w:rPr>
          <w:rFonts w:eastAsia="Times New Roman"/>
          <w:b/>
          <w:bCs/>
        </w:rPr>
        <w:t>Windows only:</w:t>
      </w:r>
      <w:r>
        <w:rPr>
          <w:rFonts w:eastAsia="Times New Roman"/>
        </w:rPr>
        <w:t xml:space="preserve"> on the "Install Options" page select </w:t>
      </w:r>
      <w:r>
        <w:rPr>
          <w:rFonts w:eastAsia="Times New Roman"/>
          <w:b/>
          <w:bCs/>
        </w:rPr>
        <w:t>"Add swipl to the system PATH for all users"</w:t>
      </w:r>
      <w:r>
        <w:rPr>
          <w:rFonts w:eastAsia="Times New Roman"/>
        </w:rPr>
        <w:t xml:space="preserve"> </w:t>
      </w:r>
      <w:r>
        <w:rPr>
          <w:rFonts w:eastAsia="Times New Roman"/>
        </w:rPr>
        <w:t>(or "for the current user"). This lets you start SWI-Prolog from a terminal.</w:t>
      </w:r>
    </w:p>
    <w:p w14:paraId="5822950F" w14:textId="77777777" w:rsidR="00CB5C81" w:rsidRDefault="00CB5C81">
      <w:pPr>
        <w:numPr>
          <w:ilvl w:val="0"/>
          <w:numId w:val="2"/>
        </w:numPr>
        <w:spacing w:before="100" w:beforeAutospacing="1" w:after="40" w:line="360" w:lineRule="auto"/>
        <w:jc w:val="both"/>
        <w:rPr>
          <w:rFonts w:eastAsia="Times New Roman"/>
        </w:rPr>
      </w:pPr>
      <w:r>
        <w:rPr>
          <w:rFonts w:eastAsia="Times New Roman"/>
        </w:rPr>
        <w:t>Finish the installation. On macOS you can alternatively install with Homebrew (</w:t>
      </w:r>
      <w:r>
        <w:rPr>
          <w:rStyle w:val="code1"/>
          <w:rFonts w:eastAsia="Times New Roman"/>
        </w:rPr>
        <w:t>brew install swi-prolog</w:t>
      </w:r>
      <w:r>
        <w:rPr>
          <w:rFonts w:eastAsia="Times New Roman"/>
        </w:rPr>
        <w:t xml:space="preserve">); on Ubuntu Linux use </w:t>
      </w:r>
      <w:r>
        <w:rPr>
          <w:rStyle w:val="code1"/>
          <w:rFonts w:eastAsia="Times New Roman"/>
        </w:rPr>
        <w:t>sudo apt install swi-prolog</w:t>
      </w:r>
      <w:r>
        <w:rPr>
          <w:rFonts w:eastAsia="Times New Roman"/>
        </w:rPr>
        <w:t>.</w:t>
      </w:r>
    </w:p>
    <w:p w14:paraId="41BD43A8" w14:textId="77777777" w:rsidR="00CB5C81" w:rsidRDefault="00CB5C81">
      <w:pPr>
        <w:pStyle w:val="Heading2"/>
        <w:rPr>
          <w:rFonts w:eastAsia="Times New Roman"/>
        </w:rPr>
      </w:pPr>
      <w:bookmarkStart w:id="5" w:name="_Toc241604208"/>
      <w:r>
        <w:rPr>
          <w:rFonts w:eastAsia="Times New Roman"/>
        </w:rPr>
        <w:t>3.2 Copy the project folder</w:t>
      </w:r>
      <w:bookmarkEnd w:id="5"/>
    </w:p>
    <w:p w14:paraId="14D94A64" w14:textId="77777777" w:rsidR="00CB5C81" w:rsidRDefault="00CB5C81">
      <w:pPr>
        <w:numPr>
          <w:ilvl w:val="0"/>
          <w:numId w:val="3"/>
        </w:numPr>
        <w:spacing w:before="100" w:beforeAutospacing="1" w:after="40" w:line="360" w:lineRule="auto"/>
        <w:jc w:val="both"/>
        <w:rPr>
          <w:rFonts w:eastAsia="Times New Roman"/>
        </w:rPr>
      </w:pPr>
      <w:r>
        <w:rPr>
          <w:rFonts w:eastAsia="Times New Roman"/>
        </w:rPr>
        <w:t xml:space="preserve">Copy or unzip the </w:t>
      </w:r>
      <w:r>
        <w:rPr>
          <w:rStyle w:val="code1"/>
          <w:rFonts w:eastAsia="Times New Roman"/>
        </w:rPr>
        <w:t>gem_expert</w:t>
      </w:r>
      <w:r>
        <w:rPr>
          <w:rFonts w:eastAsia="Times New Roman"/>
        </w:rPr>
        <w:t xml:space="preserve"> folder to a convenient place, for example </w:t>
      </w:r>
      <w:r>
        <w:rPr>
          <w:rStyle w:val="code1"/>
          <w:rFonts w:eastAsia="Times New Roman"/>
        </w:rPr>
        <w:t>Documents\gem_expert</w:t>
      </w:r>
      <w:r>
        <w:rPr>
          <w:rFonts w:eastAsia="Times New Roman"/>
        </w:rPr>
        <w:t>.</w:t>
      </w:r>
    </w:p>
    <w:p w14:paraId="6F07A74E" w14:textId="77777777" w:rsidR="00CB5C81" w:rsidRDefault="00CB5C81">
      <w:pPr>
        <w:numPr>
          <w:ilvl w:val="0"/>
          <w:numId w:val="3"/>
        </w:numPr>
        <w:spacing w:before="100" w:beforeAutospacing="1" w:after="40" w:line="360" w:lineRule="auto"/>
        <w:jc w:val="both"/>
        <w:rPr>
          <w:rFonts w:eastAsia="Times New Roman"/>
        </w:rPr>
      </w:pPr>
      <w:r>
        <w:rPr>
          <w:rFonts w:eastAsia="Times New Roman"/>
        </w:rPr>
        <w:t xml:space="preserve">Check that the folder contains these files: </w:t>
      </w:r>
      <w:r>
        <w:rPr>
          <w:rStyle w:val="code1"/>
          <w:rFonts w:eastAsia="Times New Roman"/>
        </w:rPr>
        <w:t>main.pl</w:t>
      </w:r>
      <w:r>
        <w:rPr>
          <w:rFonts w:eastAsia="Times New Roman"/>
        </w:rPr>
        <w:t xml:space="preserve">, </w:t>
      </w:r>
      <w:r>
        <w:rPr>
          <w:rStyle w:val="code1"/>
          <w:rFonts w:eastAsia="Times New Roman"/>
        </w:rPr>
        <w:t>knowledge_base.pl</w:t>
      </w:r>
      <w:r>
        <w:rPr>
          <w:rFonts w:eastAsia="Times New Roman"/>
        </w:rPr>
        <w:t xml:space="preserve">, </w:t>
      </w:r>
      <w:r>
        <w:rPr>
          <w:rStyle w:val="code1"/>
          <w:rFonts w:eastAsia="Times New Roman"/>
        </w:rPr>
        <w:t>engine.pl</w:t>
      </w:r>
      <w:r>
        <w:rPr>
          <w:rFonts w:eastAsia="Times New Roman"/>
        </w:rPr>
        <w:t xml:space="preserve">, </w:t>
      </w:r>
      <w:r>
        <w:rPr>
          <w:rStyle w:val="code1"/>
          <w:rFonts w:eastAsia="Times New Roman"/>
        </w:rPr>
        <w:t>ui.pl</w:t>
      </w:r>
      <w:r>
        <w:rPr>
          <w:rFonts w:eastAsia="Times New Roman"/>
        </w:rPr>
        <w:t xml:space="preserve">, </w:t>
      </w:r>
      <w:r>
        <w:rPr>
          <w:rStyle w:val="code1"/>
          <w:rFonts w:eastAsia="Times New Roman"/>
        </w:rPr>
        <w:t>console.pl</w:t>
      </w:r>
      <w:r>
        <w:rPr>
          <w:rFonts w:eastAsia="Times New Roman"/>
        </w:rPr>
        <w:t xml:space="preserve">, </w:t>
      </w:r>
      <w:r>
        <w:rPr>
          <w:rStyle w:val="code1"/>
          <w:rFonts w:eastAsia="Times New Roman"/>
        </w:rPr>
        <w:t>diagrams.pl</w:t>
      </w:r>
      <w:r>
        <w:rPr>
          <w:rFonts w:eastAsia="Times New Roman"/>
        </w:rPr>
        <w:t xml:space="preserve">, </w:t>
      </w:r>
      <w:r>
        <w:rPr>
          <w:rStyle w:val="code1"/>
          <w:rFonts w:eastAsia="Times New Roman"/>
        </w:rPr>
        <w:t>examples.pl</w:t>
      </w:r>
      <w:r>
        <w:rPr>
          <w:rFonts w:eastAsia="Times New Roman"/>
        </w:rPr>
        <w:t xml:space="preserve">, </w:t>
      </w:r>
      <w:r>
        <w:rPr>
          <w:rStyle w:val="code1"/>
          <w:rFonts w:eastAsia="Times New Roman"/>
        </w:rPr>
        <w:t>query_parser.pl</w:t>
      </w:r>
      <w:r>
        <w:rPr>
          <w:rFonts w:eastAsia="Times New Roman"/>
        </w:rPr>
        <w:t xml:space="preserve">, </w:t>
      </w:r>
      <w:r>
        <w:rPr>
          <w:rStyle w:val="code1"/>
          <w:rFonts w:eastAsia="Times New Roman"/>
        </w:rPr>
        <w:t>tests.pl</w:t>
      </w:r>
      <w:r>
        <w:rPr>
          <w:rFonts w:eastAsia="Times New Roman"/>
        </w:rPr>
        <w:t xml:space="preserve"> and an</w:t>
      </w:r>
      <w:r>
        <w:rPr>
          <w:rFonts w:eastAsia="Times New Roman"/>
        </w:rPr>
        <w:t xml:space="preserve"> </w:t>
      </w:r>
      <w:r>
        <w:rPr>
          <w:rStyle w:val="code1"/>
          <w:rFonts w:eastAsia="Times New Roman"/>
        </w:rPr>
        <w:t>images</w:t>
      </w:r>
      <w:r>
        <w:rPr>
          <w:rFonts w:eastAsia="Times New Roman"/>
        </w:rPr>
        <w:t xml:space="preserve"> folder.</w:t>
      </w:r>
    </w:p>
    <w:p w14:paraId="13AA5865" w14:textId="77777777" w:rsidR="00CB5C81" w:rsidRDefault="00CB5C81">
      <w:pPr>
        <w:pStyle w:val="Heading2"/>
        <w:rPr>
          <w:rFonts w:eastAsia="Times New Roman"/>
        </w:rPr>
      </w:pPr>
      <w:bookmarkStart w:id="6" w:name="_Toc241604209"/>
      <w:r>
        <w:rPr>
          <w:rFonts w:eastAsia="Times New Roman"/>
        </w:rPr>
        <w:lastRenderedPageBreak/>
        <w:t>3.3 Check the installation</w:t>
      </w:r>
      <w:bookmarkEnd w:id="6"/>
    </w:p>
    <w:p w14:paraId="090DD451" w14:textId="77777777" w:rsidR="00CB5C81" w:rsidRDefault="00CB5C81">
      <w:pPr>
        <w:numPr>
          <w:ilvl w:val="0"/>
          <w:numId w:val="4"/>
        </w:numPr>
        <w:spacing w:before="100" w:beforeAutospacing="1" w:after="40" w:line="360" w:lineRule="auto"/>
        <w:jc w:val="both"/>
        <w:rPr>
          <w:rFonts w:eastAsia="Times New Roman"/>
        </w:rPr>
      </w:pPr>
      <w:r>
        <w:rPr>
          <w:rFonts w:eastAsia="Times New Roman"/>
        </w:rPr>
        <w:t xml:space="preserve">Open a terminal: on Windows, open the </w:t>
      </w:r>
      <w:r>
        <w:rPr>
          <w:rStyle w:val="code1"/>
          <w:rFonts w:eastAsia="Times New Roman"/>
        </w:rPr>
        <w:t>gem_expert</w:t>
      </w:r>
      <w:r>
        <w:rPr>
          <w:rFonts w:eastAsia="Times New Roman"/>
        </w:rPr>
        <w:t xml:space="preserve"> folder in File Explorer, click the address bar, type </w:t>
      </w:r>
      <w:r>
        <w:rPr>
          <w:rStyle w:val="HTMLKeyboard"/>
        </w:rPr>
        <w:t>cmd</w:t>
      </w:r>
      <w:r>
        <w:rPr>
          <w:rFonts w:eastAsia="Times New Roman"/>
        </w:rPr>
        <w:t xml:space="preserve"> and press Enter. On macOS or Linux, open Terminal and use </w:t>
      </w:r>
      <w:r>
        <w:rPr>
          <w:rStyle w:val="code1"/>
          <w:rFonts w:eastAsia="Times New Roman"/>
        </w:rPr>
        <w:t>cd</w:t>
      </w:r>
      <w:r>
        <w:rPr>
          <w:rFonts w:eastAsia="Times New Roman"/>
        </w:rPr>
        <w:t xml:space="preserve"> to go to the folder.</w:t>
      </w:r>
    </w:p>
    <w:p w14:paraId="7296CEAF" w14:textId="77777777" w:rsidR="00CB5C81" w:rsidRDefault="00CB5C81">
      <w:pPr>
        <w:numPr>
          <w:ilvl w:val="0"/>
          <w:numId w:val="4"/>
        </w:numPr>
        <w:spacing w:before="100" w:beforeAutospacing="1" w:after="40" w:line="360" w:lineRule="auto"/>
        <w:jc w:val="both"/>
        <w:rPr>
          <w:rFonts w:eastAsia="Times New Roman"/>
        </w:rPr>
      </w:pPr>
      <w:r>
        <w:rPr>
          <w:rFonts w:eastAsia="Times New Roman"/>
        </w:rPr>
        <w:t xml:space="preserve">Type </w:t>
      </w:r>
      <w:r>
        <w:rPr>
          <w:rStyle w:val="HTMLKeyboard"/>
        </w:rPr>
        <w:t>swipl --version</w:t>
      </w:r>
      <w:r>
        <w:rPr>
          <w:rFonts w:eastAsia="Times New Roman"/>
        </w:rPr>
        <w:t xml:space="preserve"> and press Enter. You should see a line such as </w:t>
      </w:r>
      <w:r>
        <w:rPr>
          <w:rStyle w:val="code1"/>
          <w:rFonts w:eastAsia="Times New Roman"/>
        </w:rPr>
        <w:t>SWI-Prolog version 10.1.16 for x64-win64</w:t>
      </w:r>
      <w:r>
        <w:rPr>
          <w:rFonts w:eastAsia="Times New Roman"/>
        </w:rPr>
        <w:t>.</w:t>
      </w:r>
    </w:p>
    <w:p w14:paraId="1E8416AC" w14:textId="77777777" w:rsidR="00CB5C81" w:rsidRDefault="00CB5C81">
      <w:pPr>
        <w:shd w:val="clear" w:color="auto" w:fill="FFFFFF"/>
        <w:spacing w:line="360" w:lineRule="auto"/>
        <w:jc w:val="both"/>
        <w:divId w:val="1496804035"/>
        <w:rPr>
          <w:rFonts w:eastAsia="Times New Roman"/>
        </w:rPr>
      </w:pPr>
      <w:r>
        <w:rPr>
          <w:rFonts w:eastAsia="Times New Roman"/>
        </w:rPr>
        <w:t>If you see "'swipl' is not recognized", SWI-Prolog is not on the PATH. See Troubleshooting (Section 15).</w:t>
      </w:r>
    </w:p>
    <w:p w14:paraId="4C668B24" w14:textId="77777777" w:rsidR="00CB5C81" w:rsidRDefault="00CB5C81">
      <w:pPr>
        <w:pStyle w:val="Heading1"/>
        <w:rPr>
          <w:rFonts w:eastAsia="Times New Roman"/>
        </w:rPr>
      </w:pPr>
      <w:bookmarkStart w:id="7" w:name="_Toc241604210"/>
      <w:r>
        <w:rPr>
          <w:rFonts w:eastAsia="Times New Roman"/>
        </w:rPr>
        <w:t>4. Starting and stopping the system</w:t>
      </w:r>
      <w:bookmarkEnd w:id="7"/>
    </w:p>
    <w:p w14:paraId="14F4C8EF" w14:textId="77777777" w:rsidR="00CB5C81" w:rsidRDefault="00CB5C81">
      <w:pPr>
        <w:pStyle w:val="Heading2"/>
        <w:rPr>
          <w:rFonts w:eastAsia="Times New Roman"/>
        </w:rPr>
      </w:pPr>
      <w:bookmarkStart w:id="8" w:name="_Toc241604211"/>
      <w:r>
        <w:rPr>
          <w:rFonts w:eastAsia="Times New Roman"/>
        </w:rPr>
        <w:t>4.1 Start the web interface (recommended)</w:t>
      </w:r>
      <w:bookmarkEnd w:id="8"/>
    </w:p>
    <w:p w14:paraId="0DCD3F09" w14:textId="77777777" w:rsidR="00CB5C81" w:rsidRDefault="00CB5C81">
      <w:pPr>
        <w:numPr>
          <w:ilvl w:val="0"/>
          <w:numId w:val="5"/>
        </w:numPr>
        <w:spacing w:before="100" w:beforeAutospacing="1" w:after="40" w:line="360" w:lineRule="auto"/>
        <w:jc w:val="both"/>
        <w:rPr>
          <w:rFonts w:eastAsia="Times New Roman"/>
        </w:rPr>
      </w:pPr>
      <w:r>
        <w:rPr>
          <w:rFonts w:eastAsia="Times New Roman"/>
        </w:rPr>
        <w:t xml:space="preserve">In the terminal, inside the </w:t>
      </w:r>
      <w:r>
        <w:rPr>
          <w:rStyle w:val="code1"/>
          <w:rFonts w:eastAsia="Times New Roman"/>
        </w:rPr>
        <w:t>gem_expert</w:t>
      </w:r>
      <w:r>
        <w:rPr>
          <w:rFonts w:eastAsia="Times New Roman"/>
        </w:rPr>
        <w:t xml:space="preserve"> folder, type: </w:t>
      </w:r>
    </w:p>
    <w:p w14:paraId="15F7F751" w14:textId="77777777" w:rsidR="00CB5C81" w:rsidRDefault="00CB5C81">
      <w:pPr>
        <w:pStyle w:val="HTMLPreformatted"/>
        <w:ind w:left="720"/>
      </w:pPr>
      <w:r>
        <w:t>swipl main.pl</w:t>
      </w:r>
    </w:p>
    <w:p w14:paraId="64D796FF" w14:textId="77777777" w:rsidR="00CB5C81" w:rsidRDefault="00CB5C81">
      <w:pPr>
        <w:spacing w:beforeAutospacing="1" w:line="360" w:lineRule="auto"/>
        <w:ind w:left="720"/>
        <w:jc w:val="both"/>
        <w:rPr>
          <w:rFonts w:eastAsia="Times New Roman"/>
        </w:rPr>
      </w:pPr>
      <w:r>
        <w:rPr>
          <w:rFonts w:eastAsia="Times New Roman"/>
        </w:rPr>
        <w:t xml:space="preserve">You will see: </w:t>
      </w:r>
    </w:p>
    <w:p w14:paraId="3DC893CC" w14:textId="77777777" w:rsidR="00CB5C81" w:rsidRDefault="00CB5C81">
      <w:pPr>
        <w:pStyle w:val="HTMLPreformatted"/>
        <w:ind w:left="720"/>
      </w:pPr>
      <w:r>
        <w:t>=== Gemstone Identification Assistant loaded ===</w:t>
      </w:r>
    </w:p>
    <w:p w14:paraId="52DAC6CF" w14:textId="77777777" w:rsidR="00CB5C81" w:rsidRDefault="00CB5C81">
      <w:pPr>
        <w:pStyle w:val="HTMLPreformatted"/>
        <w:ind w:left="720"/>
      </w:pPr>
      <w:r>
        <w:t xml:space="preserve">  server(8080).   start web interface, then open http://localhost:8080</w:t>
      </w:r>
    </w:p>
    <w:p w14:paraId="2E09DAE7" w14:textId="77777777" w:rsidR="00CB5C81" w:rsidRDefault="00CB5C81">
      <w:pPr>
        <w:pStyle w:val="HTMLPreformatted"/>
        <w:ind w:left="720"/>
      </w:pPr>
      <w:r>
        <w:t xml:space="preserve">  start.          console interface</w:t>
      </w:r>
    </w:p>
    <w:p w14:paraId="4B1F9261" w14:textId="77777777" w:rsidR="00CB5C81" w:rsidRDefault="00CB5C81">
      <w:pPr>
        <w:pStyle w:val="HTMLPreformatted"/>
        <w:ind w:left="720"/>
      </w:pPr>
      <w:r>
        <w:t xml:space="preserve">  demo.           worked example</w:t>
      </w:r>
    </w:p>
    <w:p w14:paraId="153F7180" w14:textId="77777777" w:rsidR="00CB5C81" w:rsidRDefault="00CB5C81">
      <w:pPr>
        <w:pStyle w:val="HTMLPreformatted"/>
        <w:ind w:left="720"/>
      </w:pPr>
      <w:r>
        <w:t xml:space="preserve">  run_tests.      run automated tests</w:t>
      </w:r>
    </w:p>
    <w:p w14:paraId="3DF2024F" w14:textId="77777777" w:rsidR="00CB5C81" w:rsidRDefault="00CB5C81">
      <w:pPr>
        <w:pStyle w:val="HTMLPreformatted"/>
        <w:ind w:left="720"/>
      </w:pPr>
    </w:p>
    <w:p w14:paraId="084F5D21" w14:textId="77777777" w:rsidR="00CB5C81" w:rsidRDefault="00CB5C81">
      <w:pPr>
        <w:pStyle w:val="HTMLPreformatted"/>
        <w:ind w:left="720"/>
      </w:pPr>
      <w:r>
        <w:t>?-</w:t>
      </w:r>
    </w:p>
    <w:p w14:paraId="67B478F4" w14:textId="77777777" w:rsidR="00CB5C81" w:rsidRDefault="00CB5C81">
      <w:pPr>
        <w:numPr>
          <w:ilvl w:val="0"/>
          <w:numId w:val="5"/>
        </w:numPr>
        <w:spacing w:before="100" w:beforeAutospacing="1" w:after="40" w:line="360" w:lineRule="auto"/>
        <w:jc w:val="both"/>
        <w:rPr>
          <w:rFonts w:eastAsia="Times New Roman"/>
        </w:rPr>
      </w:pPr>
      <w:r>
        <w:rPr>
          <w:rFonts w:eastAsia="Times New Roman"/>
        </w:rPr>
        <w:t xml:space="preserve">At the </w:t>
      </w:r>
      <w:r>
        <w:rPr>
          <w:rStyle w:val="code1"/>
          <w:rFonts w:eastAsia="Times New Roman"/>
        </w:rPr>
        <w:t>?-</w:t>
      </w:r>
      <w:r>
        <w:rPr>
          <w:rFonts w:eastAsia="Times New Roman"/>
        </w:rPr>
        <w:t xml:space="preserve"> prompt type the following, </w:t>
      </w:r>
      <w:r>
        <w:rPr>
          <w:rFonts w:eastAsia="Times New Roman"/>
          <w:b/>
          <w:bCs/>
        </w:rPr>
        <w:t>including the full stop</w:t>
      </w:r>
      <w:r>
        <w:rPr>
          <w:rFonts w:eastAsia="Times New Roman"/>
        </w:rPr>
        <w:t xml:space="preserve">, and press Enter: </w:t>
      </w:r>
    </w:p>
    <w:p w14:paraId="11910ACD" w14:textId="77777777" w:rsidR="00CB5C81" w:rsidRDefault="00CB5C81">
      <w:pPr>
        <w:pStyle w:val="HTMLPreformatted"/>
        <w:ind w:left="720"/>
      </w:pPr>
      <w:r>
        <w:t>server(8080).</w:t>
      </w:r>
    </w:p>
    <w:p w14:paraId="04580C01" w14:textId="77777777" w:rsidR="00CB5C81" w:rsidRDefault="00CB5C81">
      <w:pPr>
        <w:spacing w:beforeAutospacing="1" w:line="360" w:lineRule="auto"/>
        <w:ind w:left="720"/>
        <w:jc w:val="both"/>
        <w:rPr>
          <w:rFonts w:eastAsia="Times New Roman"/>
        </w:rPr>
      </w:pPr>
      <w:r>
        <w:rPr>
          <w:rFonts w:eastAsia="Times New Roman"/>
        </w:rPr>
        <w:t xml:space="preserve">The system replies </w:t>
      </w:r>
      <w:r>
        <w:rPr>
          <w:rStyle w:val="code1"/>
          <w:rFonts w:eastAsia="Times New Roman"/>
        </w:rPr>
        <w:t>Web interface running: open http://localhost:8080 in your browser.</w:t>
      </w:r>
    </w:p>
    <w:p w14:paraId="40D13850" w14:textId="77777777" w:rsidR="00CB5C81" w:rsidRDefault="00CB5C81">
      <w:pPr>
        <w:numPr>
          <w:ilvl w:val="0"/>
          <w:numId w:val="5"/>
        </w:numPr>
        <w:spacing w:before="100" w:beforeAutospacing="1" w:after="40" w:line="360" w:lineRule="auto"/>
        <w:jc w:val="both"/>
        <w:rPr>
          <w:rFonts w:eastAsia="Times New Roman"/>
        </w:rPr>
      </w:pPr>
      <w:r>
        <w:rPr>
          <w:rFonts w:eastAsia="Times New Roman"/>
        </w:rPr>
        <w:t xml:space="preserve">Open your web browser and go to </w:t>
      </w:r>
      <w:r>
        <w:rPr>
          <w:rFonts w:eastAsia="Times New Roman"/>
          <w:b/>
          <w:bCs/>
        </w:rPr>
        <w:t>http://localhost:8080</w:t>
      </w:r>
      <w:r>
        <w:rPr>
          <w:rFonts w:eastAsia="Times New Roman"/>
        </w:rPr>
        <w:t>. The home page appears (Figure 1).</w:t>
      </w:r>
    </w:p>
    <w:p w14:paraId="356A2683" w14:textId="77777777" w:rsidR="00CB5C81" w:rsidRDefault="00CB5C81">
      <w:pPr>
        <w:shd w:val="clear" w:color="auto" w:fill="FFFFFF"/>
        <w:spacing w:line="360" w:lineRule="auto"/>
        <w:jc w:val="both"/>
        <w:divId w:val="975338424"/>
        <w:rPr>
          <w:rFonts w:eastAsia="Times New Roman"/>
        </w:rPr>
      </w:pPr>
      <w:r>
        <w:rPr>
          <w:rFonts w:eastAsia="Times New Roman"/>
        </w:rPr>
        <w:lastRenderedPageBreak/>
        <w:t xml:space="preserve">On Windows the first time you start the server, Windows Defender Firewall may ask whether to allow SWI-Prolog to communicate. Choose </w:t>
      </w:r>
      <w:r>
        <w:rPr>
          <w:rFonts w:eastAsia="Times New Roman"/>
          <w:b/>
          <w:bCs/>
        </w:rPr>
        <w:t>Allow</w:t>
      </w:r>
      <w:r>
        <w:rPr>
          <w:rFonts w:eastAsia="Times New Roman"/>
        </w:rPr>
        <w:t xml:space="preserve"> for private networks. The system only listens on your own computer.</w:t>
      </w:r>
    </w:p>
    <w:p w14:paraId="44543413" w14:textId="77777777" w:rsidR="00CB5C81" w:rsidRDefault="00CB5C81">
      <w:pPr>
        <w:shd w:val="clear" w:color="auto" w:fill="FFFFFF"/>
        <w:spacing w:line="360" w:lineRule="auto"/>
        <w:jc w:val="both"/>
        <w:divId w:val="1663926266"/>
        <w:rPr>
          <w:rFonts w:eastAsia="Times New Roman"/>
        </w:rPr>
      </w:pPr>
      <w:r>
        <w:rPr>
          <w:rFonts w:eastAsia="Times New Roman"/>
        </w:rPr>
        <w:t xml:space="preserve">Every Prolog command ends with a full stop. If nothing happens after pressing Enter, type </w:t>
      </w:r>
      <w:r>
        <w:rPr>
          <w:rStyle w:val="HTMLKeyboard"/>
        </w:rPr>
        <w:t>.</w:t>
      </w:r>
      <w:r>
        <w:rPr>
          <w:rFonts w:eastAsia="Times New Roman"/>
        </w:rPr>
        <w:t xml:space="preserve"> and press Enter again.</w:t>
      </w:r>
    </w:p>
    <w:p w14:paraId="6D5E977D" w14:textId="77777777" w:rsidR="00CB5C81" w:rsidRDefault="00CB5C81">
      <w:pPr>
        <w:pStyle w:val="Heading2"/>
        <w:rPr>
          <w:rFonts w:eastAsia="Times New Roman"/>
        </w:rPr>
      </w:pPr>
      <w:bookmarkStart w:id="9" w:name="_Toc241604212"/>
      <w:r>
        <w:rPr>
          <w:rFonts w:eastAsia="Times New Roman"/>
        </w:rPr>
        <w:t>4.2 Stop the system</w:t>
      </w:r>
      <w:bookmarkEnd w:id="9"/>
    </w:p>
    <w:p w14:paraId="60E68766" w14:textId="77777777" w:rsidR="00CB5C81" w:rsidRDefault="00CB5C81">
      <w:pPr>
        <w:numPr>
          <w:ilvl w:val="0"/>
          <w:numId w:val="6"/>
        </w:numPr>
        <w:spacing w:before="100" w:beforeAutospacing="1" w:after="40" w:line="360" w:lineRule="auto"/>
        <w:jc w:val="both"/>
        <w:rPr>
          <w:rFonts w:eastAsia="Times New Roman"/>
        </w:rPr>
      </w:pPr>
      <w:r>
        <w:rPr>
          <w:rFonts w:eastAsia="Times New Roman"/>
        </w:rPr>
        <w:t xml:space="preserve">In the terminal type </w:t>
      </w:r>
      <w:r>
        <w:rPr>
          <w:rStyle w:val="HTMLKeyboard"/>
        </w:rPr>
        <w:t>stop_server(8080).</w:t>
      </w:r>
      <w:r>
        <w:rPr>
          <w:rFonts w:eastAsia="Times New Roman"/>
        </w:rPr>
        <w:t xml:space="preserve"> to stop the web server.</w:t>
      </w:r>
    </w:p>
    <w:p w14:paraId="06E550F7" w14:textId="77777777" w:rsidR="00CB5C81" w:rsidRDefault="00CB5C81">
      <w:pPr>
        <w:numPr>
          <w:ilvl w:val="0"/>
          <w:numId w:val="6"/>
        </w:numPr>
        <w:spacing w:before="100" w:beforeAutospacing="1" w:after="40" w:line="360" w:lineRule="auto"/>
        <w:jc w:val="both"/>
        <w:rPr>
          <w:rFonts w:eastAsia="Times New Roman"/>
        </w:rPr>
      </w:pPr>
      <w:r>
        <w:rPr>
          <w:rFonts w:eastAsia="Times New Roman"/>
        </w:rPr>
        <w:t xml:space="preserve">Type </w:t>
      </w:r>
      <w:r>
        <w:rPr>
          <w:rStyle w:val="HTMLKeyboard"/>
        </w:rPr>
        <w:t>halt.</w:t>
      </w:r>
      <w:r>
        <w:rPr>
          <w:rFonts w:eastAsia="Times New Roman"/>
        </w:rPr>
        <w:t xml:space="preserve"> to leave SWI-Prolog. (Closing the terminal window also stops everything.)</w:t>
      </w:r>
    </w:p>
    <w:p w14:paraId="265FBF57" w14:textId="77777777" w:rsidR="00CB5C81" w:rsidRDefault="00CB5C81">
      <w:pPr>
        <w:pStyle w:val="Heading1"/>
        <w:rPr>
          <w:rFonts w:eastAsia="Times New Roman"/>
        </w:rPr>
      </w:pPr>
      <w:bookmarkStart w:id="10" w:name="_Toc241604213"/>
      <w:r>
        <w:rPr>
          <w:rFonts w:eastAsia="Times New Roman"/>
        </w:rPr>
        <w:t>5. A tour of the home page</w:t>
      </w:r>
      <w:bookmarkEnd w:id="10"/>
    </w:p>
    <w:p w14:paraId="423C3B81" w14:textId="77777777" w:rsidR="00CB5C81" w:rsidRDefault="00CB5C81">
      <w:pPr>
        <w:pStyle w:val="fig"/>
        <w:spacing w:before="0" w:beforeAutospacing="0"/>
      </w:pPr>
      <w:r>
        <w:rPr>
          <w:noProof/>
        </w:rPr>
        <w:drawing>
          <wp:inline distT="0" distB="0" distL="0" distR="0" wp14:anchorId="70E21A29" wp14:editId="1B215750">
            <wp:extent cx="5332730" cy="35248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2730" cy="3524885"/>
                    </a:xfrm>
                    <a:prstGeom prst="rect">
                      <a:avLst/>
                    </a:prstGeom>
                    <a:noFill/>
                    <a:ln>
                      <a:noFill/>
                    </a:ln>
                  </pic:spPr>
                </pic:pic>
              </a:graphicData>
            </a:graphic>
          </wp:inline>
        </w:drawing>
      </w:r>
    </w:p>
    <w:p w14:paraId="1BC3A7F8" w14:textId="77777777" w:rsidR="00CB5C81" w:rsidRDefault="00CB5C81">
      <w:pPr>
        <w:pStyle w:val="caption"/>
        <w:spacing w:before="0" w:beforeAutospacing="0"/>
      </w:pPr>
      <w:r>
        <w:t>Figure 1. Home page</w:t>
      </w:r>
    </w:p>
    <w:p w14:paraId="3C0FA258" w14:textId="77777777" w:rsidR="00CB5C81" w:rsidRDefault="00CB5C81">
      <w:pPr>
        <w:pStyle w:val="NormalWeb"/>
      </w:pPr>
      <w:r>
        <w:t xml:space="preserve">The top bar links to every part of the system: </w:t>
      </w:r>
      <w:r>
        <w:rPr>
          <w:b/>
          <w:bCs/>
        </w:rPr>
        <w:t>How it works</w:t>
      </w:r>
      <w:r>
        <w:t xml:space="preserve">, </w:t>
      </w:r>
      <w:r>
        <w:rPr>
          <w:b/>
          <w:bCs/>
        </w:rPr>
        <w:t>Identify</w:t>
      </w:r>
      <w:r>
        <w:t xml:space="preserve"> (the input form), </w:t>
      </w:r>
      <w:r>
        <w:rPr>
          <w:b/>
          <w:bCs/>
        </w:rPr>
        <w:t>Step by step</w:t>
      </w:r>
      <w:r>
        <w:t xml:space="preserve">, </w:t>
      </w:r>
      <w:r>
        <w:rPr>
          <w:b/>
          <w:bCs/>
        </w:rPr>
        <w:t>Examples</w:t>
      </w:r>
      <w:r>
        <w:t xml:space="preserve">, </w:t>
      </w:r>
      <w:r>
        <w:rPr>
          <w:b/>
          <w:bCs/>
        </w:rPr>
        <w:t>Glossary</w:t>
      </w:r>
      <w:r>
        <w:t xml:space="preserve"> and </w:t>
      </w:r>
      <w:r>
        <w:rPr>
          <w:b/>
          <w:bCs/>
        </w:rPr>
        <w:t>Knowledge base</w:t>
      </w:r>
      <w:r>
        <w:t xml:space="preserve">. The introduction offers three buttons: </w:t>
      </w:r>
      <w:r>
        <w:rPr>
          <w:b/>
          <w:bCs/>
        </w:rPr>
        <w:t>Start identifying</w:t>
      </w:r>
      <w:r>
        <w:t xml:space="preserve">, </w:t>
      </w:r>
      <w:r>
        <w:rPr>
          <w:b/>
          <w:bCs/>
        </w:rPr>
        <w:t>Ask me step by step</w:t>
      </w:r>
      <w:r>
        <w:t xml:space="preserve"> and </w:t>
      </w:r>
      <w:r>
        <w:rPr>
          <w:b/>
          <w:bCs/>
        </w:rPr>
        <w:t>Try an example</w:t>
      </w:r>
      <w:r>
        <w:t xml:space="preserve">, plus a box for plain-English questions. Scrolling down you will find a summary of what the system tells you, an explanation </w:t>
      </w:r>
      <w:r>
        <w:lastRenderedPageBreak/>
        <w:t>of how it works and of the two reasoning methods (Figure 2), the input form, example stones and a glossary of gem terms.</w:t>
      </w:r>
    </w:p>
    <w:p w14:paraId="3ED3EE39" w14:textId="77777777" w:rsidR="00CB5C81" w:rsidRDefault="00CB5C81">
      <w:pPr>
        <w:pStyle w:val="fig"/>
        <w:spacing w:before="0" w:beforeAutospacing="0"/>
      </w:pPr>
      <w:r>
        <w:rPr>
          <w:noProof/>
        </w:rPr>
        <w:drawing>
          <wp:inline distT="0" distB="0" distL="0" distR="0" wp14:anchorId="3ACBA7F8" wp14:editId="31F7A1F9">
            <wp:extent cx="5143500" cy="29902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2990215"/>
                    </a:xfrm>
                    <a:prstGeom prst="rect">
                      <a:avLst/>
                    </a:prstGeom>
                    <a:noFill/>
                    <a:ln>
                      <a:noFill/>
                    </a:ln>
                  </pic:spPr>
                </pic:pic>
              </a:graphicData>
            </a:graphic>
          </wp:inline>
        </w:drawing>
      </w:r>
    </w:p>
    <w:p w14:paraId="6366DBE5" w14:textId="77777777" w:rsidR="00CB5C81" w:rsidRDefault="00CB5C81">
      <w:pPr>
        <w:pStyle w:val="caption"/>
        <w:spacing w:before="0" w:beforeAutospacing="0"/>
      </w:pPr>
      <w:r>
        <w:t>Figure 2. "How it works" section</w:t>
      </w:r>
    </w:p>
    <w:p w14:paraId="7C0EBC33" w14:textId="77777777" w:rsidR="00CB5C81" w:rsidRDefault="00CB5C81">
      <w:pPr>
        <w:pStyle w:val="Heading1"/>
        <w:rPr>
          <w:rFonts w:eastAsia="Times New Roman"/>
        </w:rPr>
      </w:pPr>
      <w:bookmarkStart w:id="11" w:name="_Toc241604214"/>
      <w:r>
        <w:rPr>
          <w:rFonts w:eastAsia="Times New Roman"/>
        </w:rPr>
        <w:t>6. Describing your stone</w:t>
      </w:r>
      <w:bookmarkEnd w:id="11"/>
    </w:p>
    <w:p w14:paraId="5C56F2D4" w14:textId="77777777" w:rsidR="00CB5C81" w:rsidRDefault="00CB5C81">
      <w:pPr>
        <w:pStyle w:val="NormalWeb"/>
      </w:pPr>
      <w:r>
        <w:t xml:space="preserve">The form (Figure 3) has two groups of fields. </w:t>
      </w:r>
      <w:r>
        <w:rPr>
          <w:b/>
          <w:bCs/>
        </w:rPr>
        <w:t>Every field is optional.</w:t>
      </w:r>
      <w:r>
        <w:t xml:space="preserve"> Fill in what you know and leave the rest as </w:t>
      </w:r>
      <w:r>
        <w:rPr>
          <w:i/>
          <w:iCs/>
        </w:rPr>
        <w:t>Unknown / not checked</w:t>
      </w:r>
      <w:r>
        <w:t>. The more you fill in, the more certain the answer. Each field shows what the property means (grey text) and how to measure it (</w:t>
      </w:r>
      <w:r>
        <w:rPr>
          <w:b/>
          <w:bCs/>
        </w:rPr>
        <w:t>HOW</w:t>
      </w:r>
      <w:r>
        <w:t>).</w:t>
      </w:r>
    </w:p>
    <w:p w14:paraId="0EAE8410" w14:textId="77777777" w:rsidR="00CB5C81" w:rsidRDefault="00CB5C81">
      <w:pPr>
        <w:pStyle w:val="fig"/>
        <w:spacing w:before="0" w:beforeAutospacing="0"/>
      </w:pPr>
      <w:r>
        <w:rPr>
          <w:noProof/>
        </w:rPr>
        <w:lastRenderedPageBreak/>
        <w:drawing>
          <wp:inline distT="0" distB="0" distL="0" distR="0" wp14:anchorId="040D8EE0" wp14:editId="172ECA72">
            <wp:extent cx="4954270" cy="7601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4270" cy="7601585"/>
                    </a:xfrm>
                    <a:prstGeom prst="rect">
                      <a:avLst/>
                    </a:prstGeom>
                    <a:noFill/>
                    <a:ln>
                      <a:noFill/>
                    </a:ln>
                  </pic:spPr>
                </pic:pic>
              </a:graphicData>
            </a:graphic>
          </wp:inline>
        </w:drawing>
      </w:r>
    </w:p>
    <w:p w14:paraId="580D1382" w14:textId="77777777" w:rsidR="00CB5C81" w:rsidRDefault="00CB5C81">
      <w:pPr>
        <w:pStyle w:val="caption"/>
        <w:spacing w:before="0" w:beforeAutospacing="0"/>
      </w:pPr>
      <w:r>
        <w:t>Figure 3. The input form: instrument readings with normal ranges, and picture choices for the optic character and for what you can see</w:t>
      </w:r>
    </w:p>
    <w:p w14:paraId="08B236D3" w14:textId="77777777" w:rsidR="00CB5C81" w:rsidRDefault="00CB5C81">
      <w:pPr>
        <w:pStyle w:val="tcaption"/>
      </w:pPr>
      <w:r>
        <w:lastRenderedPageBreak/>
        <w:t>Table 2. Input fields</w:t>
      </w:r>
    </w:p>
    <w:tbl>
      <w:tblPr>
        <w:tblW w:w="5000" w:type="pct"/>
        <w:tblCellMar>
          <w:top w:w="15" w:type="dxa"/>
          <w:left w:w="15" w:type="dxa"/>
          <w:bottom w:w="15" w:type="dxa"/>
          <w:right w:w="15" w:type="dxa"/>
        </w:tblCellMar>
        <w:tblLook w:val="04A0" w:firstRow="1" w:lastRow="0" w:firstColumn="1" w:lastColumn="0" w:noHBand="0" w:noVBand="1"/>
      </w:tblPr>
      <w:tblGrid>
        <w:gridCol w:w="1532"/>
        <w:gridCol w:w="2343"/>
        <w:gridCol w:w="2433"/>
        <w:gridCol w:w="2703"/>
      </w:tblGrid>
      <w:tr w:rsidR="00000000" w14:paraId="2711C14B" w14:textId="77777777" w:rsidTr="00144A70">
        <w:trPr>
          <w:cantSplit/>
          <w:tblHeader/>
        </w:trPr>
        <w:tc>
          <w:tcPr>
            <w:tcW w:w="8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7EDF2E7"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Field</w:t>
            </w:r>
          </w:p>
        </w:tc>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8C4EE0"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What it is</w:t>
            </w:r>
          </w:p>
        </w:tc>
        <w:tc>
          <w:tcPr>
            <w:tcW w:w="13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BAC1BE"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How to obtain 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A74BBF"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Tips</w:t>
            </w:r>
          </w:p>
        </w:tc>
      </w:tr>
      <w:tr w:rsidR="00000000" w14:paraId="125C8E2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F312B17" w14:textId="77777777" w:rsidR="00CB5C81" w:rsidRDefault="00CB5C81">
            <w:pPr>
              <w:spacing w:after="120" w:line="276" w:lineRule="auto"/>
              <w:rPr>
                <w:rFonts w:eastAsia="Times New Roman"/>
                <w:sz w:val="20"/>
                <w:szCs w:val="20"/>
              </w:rPr>
            </w:pPr>
            <w:r>
              <w:rPr>
                <w:rFonts w:eastAsia="Times New Roman"/>
                <w:sz w:val="20"/>
                <w:szCs w:val="20"/>
              </w:rPr>
              <w:t>Refractive index (RI)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4F112F" w14:textId="77777777" w:rsidR="00CB5C81" w:rsidRDefault="00CB5C81">
            <w:pPr>
              <w:spacing w:after="120" w:line="276" w:lineRule="auto"/>
              <w:rPr>
                <w:rFonts w:eastAsia="Times New Roman"/>
                <w:sz w:val="20"/>
                <w:szCs w:val="20"/>
              </w:rPr>
            </w:pPr>
            <w:r>
              <w:rPr>
                <w:rFonts w:eastAsia="Times New Roman"/>
                <w:sz w:val="20"/>
                <w:szCs w:val="20"/>
              </w:rPr>
              <w:t>How strongly the stone bends light. Each gem has its own range.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530D6C" w14:textId="77777777" w:rsidR="00CB5C81" w:rsidRDefault="00CB5C81">
            <w:pPr>
              <w:spacing w:after="120" w:line="276" w:lineRule="auto"/>
              <w:rPr>
                <w:rFonts w:eastAsia="Times New Roman"/>
                <w:sz w:val="20"/>
                <w:szCs w:val="20"/>
              </w:rPr>
            </w:pPr>
            <w:r>
              <w:rPr>
                <w:rFonts w:eastAsia="Times New Roman"/>
                <w:sz w:val="20"/>
                <w:szCs w:val="20"/>
              </w:rPr>
              <w:t>Gem refractometer with contact liquid; use the highest reading.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D369770" w14:textId="77777777" w:rsidR="00CB5C81" w:rsidRDefault="00CB5C81">
            <w:pPr>
              <w:spacing w:after="120" w:line="276" w:lineRule="auto"/>
              <w:rPr>
                <w:rFonts w:eastAsia="Times New Roman"/>
                <w:sz w:val="20"/>
                <w:szCs w:val="20"/>
              </w:rPr>
            </w:pPr>
            <w:r>
              <w:rPr>
                <w:rFonts w:eastAsia="Times New Roman"/>
                <w:sz w:val="20"/>
                <w:szCs w:val="20"/>
              </w:rPr>
              <w:t xml:space="preserve">Enter three decimals, e.g. </w:t>
            </w:r>
            <w:r>
              <w:rPr>
                <w:rStyle w:val="code1"/>
                <w:rFonts w:eastAsia="Times New Roman"/>
              </w:rPr>
              <w:t>1.765</w:t>
            </w:r>
            <w:r>
              <w:rPr>
                <w:rFonts w:eastAsia="Times New Roman"/>
                <w:sz w:val="20"/>
                <w:szCs w:val="20"/>
              </w:rPr>
              <w:t xml:space="preserve">. Allowed range 1.3-3.0. If the scale shows no shadow edge at all, tick </w:t>
            </w:r>
            <w:r>
              <w:rPr>
                <w:rFonts w:eastAsia="Times New Roman"/>
                <w:b/>
                <w:bCs/>
                <w:sz w:val="20"/>
                <w:szCs w:val="20"/>
              </w:rPr>
              <w:t>Over the limit (no reading)</w:t>
            </w:r>
            <w:r>
              <w:rPr>
                <w:rFonts w:eastAsia="Times New Roman"/>
                <w:sz w:val="20"/>
                <w:szCs w:val="20"/>
              </w:rPr>
              <w:t xml:space="preserve"> </w:t>
            </w:r>
            <w:r>
              <w:rPr>
                <w:rFonts w:eastAsia="Times New Roman"/>
                <w:sz w:val="20"/>
                <w:szCs w:val="20"/>
              </w:rPr>
              <w:t>instead. Leave it blank if you have no refractometer.</w:t>
            </w:r>
          </w:p>
        </w:tc>
      </w:tr>
      <w:tr w:rsidR="00000000" w14:paraId="2AA113F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C69902" w14:textId="77777777" w:rsidR="00CB5C81" w:rsidRDefault="00CB5C81">
            <w:pPr>
              <w:spacing w:after="120" w:line="276" w:lineRule="auto"/>
              <w:rPr>
                <w:rFonts w:eastAsia="Times New Roman"/>
                <w:sz w:val="20"/>
                <w:szCs w:val="20"/>
              </w:rPr>
            </w:pPr>
            <w:r>
              <w:rPr>
                <w:rFonts w:eastAsia="Times New Roman"/>
                <w:sz w:val="20"/>
                <w:szCs w:val="20"/>
              </w:rPr>
              <w:t>Specific gravity (SG)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4E89A98" w14:textId="77777777" w:rsidR="00CB5C81" w:rsidRDefault="00CB5C81">
            <w:pPr>
              <w:spacing w:after="120" w:line="276" w:lineRule="auto"/>
              <w:rPr>
                <w:rFonts w:eastAsia="Times New Roman"/>
                <w:sz w:val="20"/>
                <w:szCs w:val="20"/>
              </w:rPr>
            </w:pPr>
            <w:r>
              <w:rPr>
                <w:rFonts w:eastAsia="Times New Roman"/>
                <w:sz w:val="20"/>
                <w:szCs w:val="20"/>
              </w:rPr>
              <w:t>How heavy the stone is compared with the same volume of water.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A7FB441" w14:textId="77777777" w:rsidR="00CB5C81" w:rsidRDefault="00CB5C81">
            <w:pPr>
              <w:spacing w:after="120" w:line="276" w:lineRule="auto"/>
              <w:rPr>
                <w:rFonts w:eastAsia="Times New Roman"/>
                <w:sz w:val="20"/>
                <w:szCs w:val="20"/>
              </w:rPr>
            </w:pPr>
            <w:r>
              <w:rPr>
                <w:rFonts w:eastAsia="Times New Roman"/>
                <w:sz w:val="20"/>
                <w:szCs w:val="20"/>
              </w:rPr>
              <w:t>Hydrostatic balance: SG = weight in air / (weight in air - weight in water).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32DEFB" w14:textId="77777777" w:rsidR="00CB5C81" w:rsidRDefault="00CB5C81">
            <w:pPr>
              <w:spacing w:after="120" w:line="276" w:lineRule="auto"/>
              <w:rPr>
                <w:rFonts w:eastAsia="Times New Roman"/>
                <w:sz w:val="20"/>
                <w:szCs w:val="20"/>
              </w:rPr>
            </w:pPr>
            <w:r>
              <w:rPr>
                <w:rFonts w:eastAsia="Times New Roman"/>
                <w:sz w:val="20"/>
                <w:szCs w:val="20"/>
              </w:rPr>
              <w:t xml:space="preserve">Enter two decimals, e.g. </w:t>
            </w:r>
            <w:r>
              <w:rPr>
                <w:rStyle w:val="code1"/>
                <w:rFonts w:eastAsia="Times New Roman"/>
              </w:rPr>
              <w:t>4.00</w:t>
            </w:r>
            <w:r>
              <w:rPr>
                <w:rFonts w:eastAsia="Times New Roman"/>
                <w:sz w:val="20"/>
                <w:szCs w:val="20"/>
              </w:rPr>
              <w:t>. Allowed range 1.0-8.0.</w:t>
            </w:r>
          </w:p>
        </w:tc>
      </w:tr>
      <w:tr w:rsidR="00000000" w14:paraId="2F4A681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877081" w14:textId="77777777" w:rsidR="00CB5C81" w:rsidRDefault="00CB5C81">
            <w:pPr>
              <w:spacing w:after="120" w:line="276" w:lineRule="auto"/>
              <w:rPr>
                <w:rFonts w:eastAsia="Times New Roman"/>
                <w:sz w:val="20"/>
                <w:szCs w:val="20"/>
              </w:rPr>
            </w:pPr>
            <w:r>
              <w:rPr>
                <w:rFonts w:eastAsia="Times New Roman"/>
                <w:sz w:val="20"/>
                <w:szCs w:val="20"/>
              </w:rPr>
              <w:t>Optic character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F3B7D0" w14:textId="77777777" w:rsidR="00CB5C81" w:rsidRDefault="00CB5C81">
            <w:pPr>
              <w:spacing w:after="120" w:line="276" w:lineRule="auto"/>
              <w:rPr>
                <w:rFonts w:eastAsia="Times New Roman"/>
                <w:sz w:val="20"/>
                <w:szCs w:val="20"/>
              </w:rPr>
            </w:pPr>
            <w:r>
              <w:rPr>
                <w:rFonts w:eastAsia="Times New Roman"/>
                <w:sz w:val="20"/>
                <w:szCs w:val="20"/>
              </w:rPr>
              <w:t>Whether light passes as one ray (singly refractive) or is split in two (doubly refractive).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EDF942F" w14:textId="77777777" w:rsidR="00CB5C81" w:rsidRDefault="00CB5C81">
            <w:pPr>
              <w:spacing w:after="120" w:line="276" w:lineRule="auto"/>
              <w:rPr>
                <w:rFonts w:eastAsia="Times New Roman"/>
                <w:sz w:val="20"/>
                <w:szCs w:val="20"/>
              </w:rPr>
            </w:pPr>
            <w:r>
              <w:rPr>
                <w:rFonts w:eastAsia="Times New Roman"/>
                <w:sz w:val="20"/>
                <w:szCs w:val="20"/>
              </w:rPr>
              <w:t>Polariscope: rotate the stone between crossed filters. A conoscope (or a glass sphere held over the stone) shows the interference figure.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244AA69" w14:textId="77777777" w:rsidR="00CB5C81" w:rsidRDefault="00CB5C81">
            <w:pPr>
              <w:spacing w:after="120" w:line="276" w:lineRule="auto"/>
              <w:rPr>
                <w:rFonts w:eastAsia="Times New Roman"/>
                <w:sz w:val="20"/>
                <w:szCs w:val="20"/>
              </w:rPr>
            </w:pPr>
            <w:r>
              <w:rPr>
                <w:rFonts w:eastAsia="Times New Roman"/>
                <w:sz w:val="20"/>
                <w:szCs w:val="20"/>
              </w:rPr>
              <w:t xml:space="preserve">Click the picture that matches what you see: </w:t>
            </w:r>
            <w:r>
              <w:rPr>
                <w:rFonts w:eastAsia="Times New Roman"/>
                <w:i/>
                <w:iCs/>
                <w:sz w:val="20"/>
                <w:szCs w:val="20"/>
              </w:rPr>
              <w:t>Stays dark</w:t>
            </w:r>
            <w:r>
              <w:rPr>
                <w:rFonts w:eastAsia="Times New Roman"/>
                <w:sz w:val="20"/>
                <w:szCs w:val="20"/>
              </w:rPr>
              <w:t xml:space="preserve"> (singly refractive), </w:t>
            </w:r>
            <w:r>
              <w:rPr>
                <w:rFonts w:eastAsia="Times New Roman"/>
                <w:i/>
                <w:iCs/>
                <w:sz w:val="20"/>
                <w:szCs w:val="20"/>
              </w:rPr>
              <w:t>Blinks light/dark</w:t>
            </w:r>
            <w:r>
              <w:rPr>
                <w:rFonts w:eastAsia="Times New Roman"/>
                <w:sz w:val="20"/>
                <w:szCs w:val="20"/>
              </w:rPr>
              <w:t xml:space="preserve"> (doubly refractive, figure not checked), </w:t>
            </w:r>
            <w:r>
              <w:rPr>
                <w:rFonts w:eastAsia="Times New Roman"/>
                <w:i/>
                <w:iCs/>
                <w:sz w:val="20"/>
                <w:szCs w:val="20"/>
              </w:rPr>
              <w:t>Dark cross</w:t>
            </w:r>
            <w:r>
              <w:rPr>
                <w:rFonts w:eastAsia="Times New Roman"/>
                <w:sz w:val="20"/>
                <w:szCs w:val="20"/>
              </w:rPr>
              <w:t xml:space="preserve"> (uniaxial) or </w:t>
            </w:r>
            <w:r>
              <w:rPr>
                <w:rFonts w:eastAsia="Times New Roman"/>
                <w:i/>
                <w:iCs/>
                <w:sz w:val="20"/>
                <w:szCs w:val="20"/>
              </w:rPr>
              <w:t>Curved bars</w:t>
            </w:r>
            <w:r>
              <w:rPr>
                <w:rFonts w:eastAsia="Times New Roman"/>
                <w:sz w:val="20"/>
                <w:szCs w:val="20"/>
              </w:rPr>
              <w:t xml:space="preserve"> (biaxial).</w:t>
            </w:r>
          </w:p>
        </w:tc>
      </w:tr>
      <w:tr w:rsidR="00000000" w14:paraId="54F6AA5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88346A" w14:textId="77777777" w:rsidR="00CB5C81" w:rsidRDefault="00CB5C81">
            <w:pPr>
              <w:spacing w:after="120" w:line="276" w:lineRule="auto"/>
              <w:rPr>
                <w:rFonts w:eastAsia="Times New Roman"/>
                <w:sz w:val="20"/>
                <w:szCs w:val="20"/>
              </w:rPr>
            </w:pPr>
            <w:r>
              <w:rPr>
                <w:rFonts w:eastAsia="Times New Roman"/>
                <w:sz w:val="20"/>
                <w:szCs w:val="20"/>
              </w:rPr>
              <w:t>Colour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84F9C3B" w14:textId="77777777" w:rsidR="00CB5C81" w:rsidRDefault="00CB5C81">
            <w:pPr>
              <w:spacing w:after="120" w:line="276" w:lineRule="auto"/>
              <w:rPr>
                <w:rFonts w:eastAsia="Times New Roman"/>
                <w:sz w:val="20"/>
                <w:szCs w:val="20"/>
              </w:rPr>
            </w:pPr>
            <w:r>
              <w:rPr>
                <w:rFonts w:eastAsia="Times New Roman"/>
                <w:sz w:val="20"/>
                <w:szCs w:val="20"/>
              </w:rPr>
              <w:t>The main body colour.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292F1D" w14:textId="77777777" w:rsidR="00CB5C81" w:rsidRDefault="00CB5C81">
            <w:pPr>
              <w:spacing w:after="120" w:line="276" w:lineRule="auto"/>
              <w:rPr>
                <w:rFonts w:eastAsia="Times New Roman"/>
                <w:sz w:val="20"/>
                <w:szCs w:val="20"/>
              </w:rPr>
            </w:pPr>
            <w:r>
              <w:rPr>
                <w:rFonts w:eastAsia="Times New Roman"/>
                <w:sz w:val="20"/>
                <w:szCs w:val="20"/>
              </w:rPr>
              <w:t>Look in daylight against a white background.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0167C4" w14:textId="77777777" w:rsidR="00CB5C81" w:rsidRDefault="00CB5C81">
            <w:pPr>
              <w:spacing w:after="120" w:line="276" w:lineRule="auto"/>
              <w:rPr>
                <w:rFonts w:eastAsia="Times New Roman"/>
                <w:sz w:val="20"/>
                <w:szCs w:val="20"/>
              </w:rPr>
            </w:pPr>
            <w:r>
              <w:rPr>
                <w:rFonts w:eastAsia="Times New Roman"/>
                <w:sz w:val="20"/>
                <w:szCs w:val="20"/>
              </w:rPr>
              <w:t>Click the swatch closest to your stone.</w:t>
            </w:r>
          </w:p>
        </w:tc>
      </w:tr>
      <w:tr w:rsidR="00000000" w14:paraId="3231DB6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F180CF" w14:textId="77777777" w:rsidR="00CB5C81" w:rsidRDefault="00CB5C81">
            <w:pPr>
              <w:spacing w:after="120" w:line="276" w:lineRule="auto"/>
              <w:rPr>
                <w:rFonts w:eastAsia="Times New Roman"/>
                <w:sz w:val="20"/>
                <w:szCs w:val="20"/>
              </w:rPr>
            </w:pPr>
            <w:r>
              <w:rPr>
                <w:rFonts w:eastAsia="Times New Roman"/>
                <w:sz w:val="20"/>
                <w:szCs w:val="20"/>
              </w:rPr>
              <w:t>Optical effect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E73753" w14:textId="77777777" w:rsidR="00CB5C81" w:rsidRDefault="00CB5C81">
            <w:pPr>
              <w:spacing w:after="120" w:line="276" w:lineRule="auto"/>
              <w:rPr>
                <w:rFonts w:eastAsia="Times New Roman"/>
                <w:sz w:val="20"/>
                <w:szCs w:val="20"/>
              </w:rPr>
            </w:pPr>
            <w:r>
              <w:rPr>
                <w:rFonts w:eastAsia="Times New Roman"/>
                <w:sz w:val="20"/>
                <w:szCs w:val="20"/>
              </w:rPr>
              <w:t>Star, cat's-eye, colour change or moonstone glow.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4258D8" w14:textId="77777777" w:rsidR="00CB5C81" w:rsidRDefault="00CB5C81">
            <w:pPr>
              <w:spacing w:after="120" w:line="276" w:lineRule="auto"/>
              <w:rPr>
                <w:rFonts w:eastAsia="Times New Roman"/>
                <w:sz w:val="20"/>
                <w:szCs w:val="20"/>
              </w:rPr>
            </w:pPr>
            <w:r>
              <w:rPr>
                <w:rFonts w:eastAsia="Times New Roman"/>
                <w:sz w:val="20"/>
                <w:szCs w:val="20"/>
              </w:rPr>
              <w:t>Look under a single light source and rotate the stone; compare daylight and lamp light for colour change.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55753AC" w14:textId="77777777" w:rsidR="00CB5C81" w:rsidRDefault="00CB5C81">
            <w:pPr>
              <w:spacing w:after="120" w:line="276" w:lineRule="auto"/>
              <w:rPr>
                <w:rFonts w:eastAsia="Times New Roman"/>
                <w:sz w:val="20"/>
                <w:szCs w:val="20"/>
              </w:rPr>
            </w:pPr>
            <w:r>
              <w:rPr>
                <w:rFonts w:eastAsia="Times New Roman"/>
                <w:sz w:val="20"/>
                <w:szCs w:val="20"/>
              </w:rPr>
              <w:t xml:space="preserve">Click the picture that looks like your stone. Choose </w:t>
            </w:r>
            <w:r>
              <w:rPr>
                <w:rFonts w:eastAsia="Times New Roman"/>
                <w:i/>
                <w:iCs/>
                <w:sz w:val="20"/>
                <w:szCs w:val="20"/>
              </w:rPr>
              <w:t>None</w:t>
            </w:r>
            <w:r>
              <w:rPr>
                <w:rFonts w:eastAsia="Times New Roman"/>
                <w:sz w:val="20"/>
                <w:szCs w:val="20"/>
              </w:rPr>
              <w:t xml:space="preserve"> if you looked and saw no effect.</w:t>
            </w:r>
          </w:p>
        </w:tc>
      </w:tr>
      <w:tr w:rsidR="00000000" w14:paraId="42EB532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BAEA3E" w14:textId="77777777" w:rsidR="00CB5C81" w:rsidRDefault="00CB5C81">
            <w:pPr>
              <w:spacing w:after="120" w:line="276" w:lineRule="auto"/>
              <w:rPr>
                <w:rFonts w:eastAsia="Times New Roman"/>
                <w:sz w:val="20"/>
                <w:szCs w:val="20"/>
              </w:rPr>
            </w:pPr>
            <w:r>
              <w:rPr>
                <w:rFonts w:eastAsia="Times New Roman"/>
                <w:sz w:val="20"/>
                <w:szCs w:val="20"/>
              </w:rPr>
              <w:t>Inclusions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6B90E9C" w14:textId="77777777" w:rsidR="00CB5C81" w:rsidRDefault="00CB5C81">
            <w:pPr>
              <w:spacing w:after="120" w:line="276" w:lineRule="auto"/>
              <w:rPr>
                <w:rFonts w:eastAsia="Times New Roman"/>
                <w:sz w:val="20"/>
                <w:szCs w:val="20"/>
              </w:rPr>
            </w:pPr>
            <w:r>
              <w:rPr>
                <w:rFonts w:eastAsia="Times New Roman"/>
                <w:sz w:val="20"/>
                <w:szCs w:val="20"/>
              </w:rPr>
              <w:t>Tiny features inside the stone that reveal how it formed.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4725874" w14:textId="77777777" w:rsidR="00CB5C81" w:rsidRDefault="00CB5C81">
            <w:pPr>
              <w:spacing w:after="120" w:line="276" w:lineRule="auto"/>
              <w:rPr>
                <w:rFonts w:eastAsia="Times New Roman"/>
                <w:sz w:val="20"/>
                <w:szCs w:val="20"/>
              </w:rPr>
            </w:pPr>
            <w:r>
              <w:rPr>
                <w:rFonts w:eastAsia="Times New Roman"/>
                <w:sz w:val="20"/>
                <w:szCs w:val="20"/>
              </w:rPr>
              <w:t>Examine with a 10x jeweller's loupe.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B8358D" w14:textId="77777777" w:rsidR="00CB5C81" w:rsidRDefault="00CB5C81">
            <w:pPr>
              <w:spacing w:after="120" w:line="276" w:lineRule="auto"/>
              <w:rPr>
                <w:rFonts w:eastAsia="Times New Roman"/>
                <w:sz w:val="20"/>
                <w:szCs w:val="20"/>
              </w:rPr>
            </w:pPr>
            <w:r>
              <w:rPr>
                <w:rFonts w:eastAsia="Times New Roman"/>
                <w:sz w:val="20"/>
                <w:szCs w:val="20"/>
              </w:rPr>
              <w:t xml:space="preserve">Click the sketch closest to what you see. </w:t>
            </w:r>
            <w:r>
              <w:rPr>
                <w:rFonts w:eastAsia="Times New Roman"/>
                <w:i/>
                <w:iCs/>
                <w:sz w:val="20"/>
                <w:szCs w:val="20"/>
              </w:rPr>
              <w:t>Clean</w:t>
            </w:r>
            <w:r>
              <w:rPr>
                <w:rFonts w:eastAsia="Times New Roman"/>
                <w:sz w:val="20"/>
                <w:szCs w:val="20"/>
              </w:rPr>
              <w:t xml:space="preserve"> means you looked and saw nothing inside.</w:t>
            </w:r>
          </w:p>
        </w:tc>
      </w:tr>
    </w:tbl>
    <w:p w14:paraId="58E15BBA" w14:textId="77777777" w:rsidR="00CB5C81" w:rsidRDefault="00CB5C81">
      <w:pPr>
        <w:pStyle w:val="NormalWeb"/>
      </w:pPr>
      <w:r>
        <w:t xml:space="preserve">Optic character, colour, optical effect and inclusions are chosen by clicking a </w:t>
      </w:r>
      <w:r>
        <w:rPr>
          <w:b/>
          <w:bCs/>
        </w:rPr>
        <w:t>picture tile</w:t>
      </w:r>
      <w:r>
        <w:t xml:space="preserve">; the chosen tile is outlined in blue. Leave the </w:t>
      </w:r>
      <w:r>
        <w:rPr>
          <w:b/>
          <w:bCs/>
        </w:rPr>
        <w:t>Not checked</w:t>
      </w:r>
      <w:r>
        <w:t xml:space="preserve"> tile selected if you did not look. Hover over a tile to see its full description.</w:t>
      </w:r>
    </w:p>
    <w:p w14:paraId="5888CBA1" w14:textId="77777777" w:rsidR="00CB5C81" w:rsidRDefault="00CB5C81">
      <w:pPr>
        <w:pStyle w:val="Heading2"/>
        <w:rPr>
          <w:rFonts w:eastAsia="Times New Roman"/>
        </w:rPr>
      </w:pPr>
      <w:bookmarkStart w:id="12" w:name="_Toc241604215"/>
      <w:r>
        <w:rPr>
          <w:rFonts w:eastAsia="Times New Roman"/>
        </w:rPr>
        <w:t>6.1 Instant checks on your readings</w:t>
      </w:r>
      <w:bookmarkEnd w:id="12"/>
    </w:p>
    <w:p w14:paraId="12F8D042" w14:textId="77777777" w:rsidR="00CB5C81" w:rsidRDefault="00CB5C81">
      <w:pPr>
        <w:pStyle w:val="NormalWeb"/>
      </w:pPr>
      <w:r>
        <w:t>As soon as you type an RI or SG value, a short note appears under the box (Figure 4):</w:t>
      </w:r>
    </w:p>
    <w:p w14:paraId="6E5A359C" w14:textId="77777777" w:rsidR="00CB5C81" w:rsidRDefault="00CB5C81">
      <w:pPr>
        <w:numPr>
          <w:ilvl w:val="0"/>
          <w:numId w:val="7"/>
        </w:numPr>
        <w:spacing w:before="100" w:beforeAutospacing="1" w:after="40" w:line="360" w:lineRule="auto"/>
        <w:jc w:val="both"/>
        <w:rPr>
          <w:rFonts w:eastAsia="Times New Roman"/>
        </w:rPr>
      </w:pPr>
      <w:r>
        <w:rPr>
          <w:rFonts w:eastAsia="Times New Roman"/>
          <w:b/>
          <w:bCs/>
        </w:rPr>
        <w:t>Green "Fits: ..."</w:t>
      </w:r>
      <w:r>
        <w:rPr>
          <w:rFonts w:eastAsia="Times New Roman"/>
        </w:rPr>
        <w:t xml:space="preserve"> lists the gems whose range includes your reading.</w:t>
      </w:r>
    </w:p>
    <w:p w14:paraId="15C7A65F" w14:textId="77777777" w:rsidR="00CB5C81" w:rsidRDefault="00CB5C81">
      <w:pPr>
        <w:numPr>
          <w:ilvl w:val="0"/>
          <w:numId w:val="7"/>
        </w:numPr>
        <w:spacing w:before="100" w:beforeAutospacing="1" w:after="40" w:line="360" w:lineRule="auto"/>
        <w:jc w:val="both"/>
        <w:rPr>
          <w:rFonts w:eastAsia="Times New Roman"/>
        </w:rPr>
      </w:pPr>
      <w:r>
        <w:rPr>
          <w:rFonts w:eastAsia="Times New Roman"/>
          <w:b/>
          <w:bCs/>
        </w:rPr>
        <w:t>Orange warning</w:t>
      </w:r>
      <w:r>
        <w:rPr>
          <w:rFonts w:eastAsia="Times New Roman"/>
        </w:rPr>
        <w:t>: the value is unusual (no gem in the system has it, or it is above what most refractometers can read). Check your measurement.</w:t>
      </w:r>
    </w:p>
    <w:p w14:paraId="2746585D" w14:textId="77777777" w:rsidR="00CB5C81" w:rsidRDefault="00CB5C81">
      <w:pPr>
        <w:numPr>
          <w:ilvl w:val="0"/>
          <w:numId w:val="7"/>
        </w:numPr>
        <w:spacing w:before="100" w:beforeAutospacing="1" w:after="40" w:line="360" w:lineRule="auto"/>
        <w:jc w:val="both"/>
        <w:rPr>
          <w:rFonts w:eastAsia="Times New Roman"/>
        </w:rPr>
      </w:pPr>
      <w:r>
        <w:rPr>
          <w:rFonts w:eastAsia="Times New Roman"/>
          <w:b/>
          <w:bCs/>
        </w:rPr>
        <w:t>Red error</w:t>
      </w:r>
      <w:r>
        <w:rPr>
          <w:rFonts w:eastAsia="Times New Roman"/>
        </w:rPr>
        <w:t>: the value is impossible (outside the allowed range). It appears when you leave the box, and the form will not be sent until you correct it.</w:t>
      </w:r>
    </w:p>
    <w:p w14:paraId="50B8B70F" w14:textId="77777777" w:rsidR="00CB5C81" w:rsidRDefault="00CB5C81">
      <w:pPr>
        <w:pStyle w:val="NormalWeb"/>
      </w:pPr>
      <w:r>
        <w:lastRenderedPageBreak/>
        <w:t xml:space="preserve">Under each box a </w:t>
      </w:r>
      <w:r>
        <w:rPr>
          <w:b/>
          <w:bCs/>
        </w:rPr>
        <w:t>Normal range</w:t>
      </w:r>
      <w:r>
        <w:t xml:space="preserve"> line shows the range of readings covered by the system (for example RI 1.515 - 1.990 for gems). The link </w:t>
      </w:r>
      <w:r>
        <w:rPr>
          <w:b/>
          <w:bCs/>
        </w:rPr>
        <w:t>See the range for each gem</w:t>
      </w:r>
      <w:r>
        <w:t xml:space="preserve"> opens the ranges of every gem in a new tab, so your form is kept.</w:t>
      </w:r>
    </w:p>
    <w:p w14:paraId="59539B08" w14:textId="77777777" w:rsidR="00CB5C81" w:rsidRDefault="00CB5C81">
      <w:pPr>
        <w:pStyle w:val="NormalWeb"/>
      </w:pPr>
      <w:r>
        <w:t xml:space="preserve">Ticking </w:t>
      </w:r>
      <w:r>
        <w:rPr>
          <w:b/>
          <w:bCs/>
        </w:rPr>
        <w:t>Over the limit (no reading)</w:t>
      </w:r>
      <w:r>
        <w:t xml:space="preserve"> </w:t>
      </w:r>
      <w:r>
        <w:t>greys out the RI box and shows which gems read above the refractometer's limit (zircon, cubic zirconia and some garnets).</w:t>
      </w:r>
    </w:p>
    <w:p w14:paraId="776F60EA" w14:textId="77777777" w:rsidR="00CB5C81" w:rsidRDefault="00CB5C81">
      <w:pPr>
        <w:pStyle w:val="fig"/>
        <w:spacing w:before="0" w:beforeAutospacing="0"/>
      </w:pPr>
      <w:r>
        <w:rPr>
          <w:noProof/>
        </w:rPr>
        <w:drawing>
          <wp:inline distT="0" distB="0" distL="0" distR="0" wp14:anchorId="79192B30" wp14:editId="559ABDFB">
            <wp:extent cx="5143500" cy="3152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152140"/>
                    </a:xfrm>
                    <a:prstGeom prst="rect">
                      <a:avLst/>
                    </a:prstGeom>
                    <a:noFill/>
                    <a:ln>
                      <a:noFill/>
                    </a:ln>
                  </pic:spPr>
                </pic:pic>
              </a:graphicData>
            </a:graphic>
          </wp:inline>
        </w:drawing>
      </w:r>
    </w:p>
    <w:p w14:paraId="06E5D724" w14:textId="77777777" w:rsidR="00CB5C81" w:rsidRDefault="00CB5C81">
      <w:pPr>
        <w:pStyle w:val="caption"/>
        <w:spacing w:before="0" w:beforeAutospacing="0"/>
      </w:pPr>
      <w:r>
        <w:t>Figure 4. Readings checked as you type (top) and the "Over the limit" option (bottom)</w:t>
      </w:r>
    </w:p>
    <w:p w14:paraId="3A7B235F" w14:textId="77777777" w:rsidR="00CB5C81" w:rsidRDefault="00CB5C81">
      <w:pPr>
        <w:pStyle w:val="NormalWeb"/>
      </w:pPr>
      <w:r>
        <w:t xml:space="preserve">Below the fields are three action panels: </w:t>
      </w:r>
      <w:r>
        <w:rPr>
          <w:b/>
          <w:bCs/>
        </w:rPr>
        <w:t>Identify my stone</w:t>
      </w:r>
      <w:r>
        <w:t xml:space="preserve">, </w:t>
      </w:r>
      <w:r>
        <w:rPr>
          <w:b/>
          <w:bCs/>
        </w:rPr>
        <w:t>Check a claim</w:t>
      </w:r>
      <w:r>
        <w:t xml:space="preserve"> (choose a gem in the list, then </w:t>
      </w:r>
      <w:r>
        <w:rPr>
          <w:b/>
          <w:bCs/>
        </w:rPr>
        <w:t>Verify</w:t>
      </w:r>
      <w:r>
        <w:t xml:space="preserve">) and </w:t>
      </w:r>
      <w:r>
        <w:rPr>
          <w:b/>
          <w:bCs/>
        </w:rPr>
        <w:t>Ask me step by step</w:t>
      </w:r>
      <w:r>
        <w:t xml:space="preserve">. </w:t>
      </w:r>
      <w:r>
        <w:rPr>
          <w:b/>
          <w:bCs/>
        </w:rPr>
        <w:t>Clear the form</w:t>
      </w:r>
      <w:r>
        <w:t xml:space="preserve"> empties all fields.</w:t>
      </w:r>
    </w:p>
    <w:p w14:paraId="2108BC32" w14:textId="77777777" w:rsidR="00CB5C81" w:rsidRDefault="00CB5C81">
      <w:pPr>
        <w:pStyle w:val="Heading1"/>
        <w:rPr>
          <w:rFonts w:eastAsia="Times New Roman"/>
        </w:rPr>
      </w:pPr>
      <w:bookmarkStart w:id="13" w:name="_Toc241604216"/>
      <w:r>
        <w:rPr>
          <w:rFonts w:eastAsia="Times New Roman"/>
        </w:rPr>
        <w:t>7. Identifying a stone</w:t>
      </w:r>
      <w:bookmarkEnd w:id="13"/>
    </w:p>
    <w:p w14:paraId="672884FB" w14:textId="77777777" w:rsidR="00CB5C81" w:rsidRDefault="00CB5C81">
      <w:pPr>
        <w:pStyle w:val="Heading2"/>
        <w:rPr>
          <w:rFonts w:eastAsia="Times New Roman"/>
        </w:rPr>
      </w:pPr>
      <w:bookmarkStart w:id="14" w:name="_Toc241604217"/>
      <w:r>
        <w:rPr>
          <w:rFonts w:eastAsia="Times New Roman"/>
        </w:rPr>
        <w:t>7.1 Steps</w:t>
      </w:r>
      <w:bookmarkEnd w:id="14"/>
    </w:p>
    <w:p w14:paraId="18828194" w14:textId="77777777" w:rsidR="00CB5C81" w:rsidRDefault="00CB5C81">
      <w:pPr>
        <w:numPr>
          <w:ilvl w:val="0"/>
          <w:numId w:val="8"/>
        </w:numPr>
        <w:spacing w:before="100" w:beforeAutospacing="1" w:after="40" w:line="360" w:lineRule="auto"/>
        <w:jc w:val="both"/>
        <w:rPr>
          <w:rFonts w:eastAsia="Times New Roman"/>
        </w:rPr>
      </w:pPr>
      <w:r>
        <w:rPr>
          <w:rFonts w:eastAsia="Times New Roman"/>
        </w:rPr>
        <w:t>Fill in the fields you know (Section 6).</w:t>
      </w:r>
    </w:p>
    <w:p w14:paraId="61B1CFEC" w14:textId="77777777" w:rsidR="00CB5C81" w:rsidRDefault="00CB5C81">
      <w:pPr>
        <w:numPr>
          <w:ilvl w:val="0"/>
          <w:numId w:val="8"/>
        </w:numPr>
        <w:spacing w:before="100" w:beforeAutospacing="1" w:after="40" w:line="360" w:lineRule="auto"/>
        <w:jc w:val="both"/>
        <w:rPr>
          <w:rFonts w:eastAsia="Times New Roman"/>
        </w:rPr>
      </w:pPr>
      <w:r>
        <w:rPr>
          <w:rFonts w:eastAsia="Times New Roman"/>
        </w:rPr>
        <w:t xml:space="preserve">Press </w:t>
      </w:r>
      <w:r>
        <w:rPr>
          <w:rFonts w:eastAsia="Times New Roman"/>
          <w:b/>
          <w:bCs/>
        </w:rPr>
        <w:t>Identify stone</w:t>
      </w:r>
      <w:r>
        <w:rPr>
          <w:rFonts w:eastAsia="Times New Roman"/>
        </w:rPr>
        <w:t>.</w:t>
      </w:r>
    </w:p>
    <w:p w14:paraId="7D8283AC" w14:textId="77777777" w:rsidR="00CB5C81" w:rsidRDefault="00CB5C81">
      <w:pPr>
        <w:numPr>
          <w:ilvl w:val="0"/>
          <w:numId w:val="8"/>
        </w:numPr>
        <w:spacing w:before="100" w:beforeAutospacing="1" w:after="40" w:line="360" w:lineRule="auto"/>
        <w:jc w:val="both"/>
        <w:rPr>
          <w:rFonts w:eastAsia="Times New Roman"/>
        </w:rPr>
      </w:pPr>
      <w:r>
        <w:rPr>
          <w:rFonts w:eastAsia="Times New Roman"/>
        </w:rPr>
        <w:t>Read the result page (Figure 5).</w:t>
      </w:r>
    </w:p>
    <w:p w14:paraId="13024FC1" w14:textId="77777777" w:rsidR="00CB5C81" w:rsidRDefault="00CB5C81">
      <w:pPr>
        <w:pStyle w:val="Heading2"/>
        <w:rPr>
          <w:rFonts w:eastAsia="Times New Roman"/>
        </w:rPr>
      </w:pPr>
      <w:bookmarkStart w:id="15" w:name="_Toc241604218"/>
      <w:r>
        <w:rPr>
          <w:rFonts w:eastAsia="Times New Roman"/>
        </w:rPr>
        <w:lastRenderedPageBreak/>
        <w:t>7.2 Reading the result</w:t>
      </w:r>
      <w:bookmarkEnd w:id="15"/>
    </w:p>
    <w:p w14:paraId="5ABA52BD" w14:textId="77777777" w:rsidR="00CB5C81" w:rsidRDefault="00CB5C81">
      <w:pPr>
        <w:pStyle w:val="fig"/>
        <w:spacing w:before="0" w:beforeAutospacing="0"/>
      </w:pPr>
      <w:r>
        <w:rPr>
          <w:noProof/>
        </w:rPr>
        <w:drawing>
          <wp:inline distT="0" distB="0" distL="0" distR="0" wp14:anchorId="2C77359A" wp14:editId="7450329A">
            <wp:extent cx="4095750" cy="3286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0" cy="3286125"/>
                    </a:xfrm>
                    <a:prstGeom prst="rect">
                      <a:avLst/>
                    </a:prstGeom>
                    <a:noFill/>
                    <a:ln>
                      <a:noFill/>
                    </a:ln>
                  </pic:spPr>
                </pic:pic>
              </a:graphicData>
            </a:graphic>
          </wp:inline>
        </w:drawing>
      </w:r>
    </w:p>
    <w:p w14:paraId="3904FC45" w14:textId="77777777" w:rsidR="00CB5C81" w:rsidRDefault="00CB5C81">
      <w:pPr>
        <w:pStyle w:val="caption"/>
        <w:spacing w:before="0" w:beforeAutospacing="0"/>
      </w:pPr>
      <w:r>
        <w:t>Figure 5. Result for a natural blue sapphire, with the certainty scale opened</w:t>
      </w:r>
    </w:p>
    <w:p w14:paraId="0F4EB438" w14:textId="77777777" w:rsidR="00CB5C81" w:rsidRDefault="00CB5C81">
      <w:pPr>
        <w:pStyle w:val="tcaption"/>
      </w:pPr>
      <w:r>
        <w:t>Table 3. Parts of the result page</w:t>
      </w:r>
    </w:p>
    <w:tbl>
      <w:tblPr>
        <w:tblW w:w="5000" w:type="pct"/>
        <w:tblCellMar>
          <w:top w:w="15" w:type="dxa"/>
          <w:left w:w="15" w:type="dxa"/>
          <w:bottom w:w="15" w:type="dxa"/>
          <w:right w:w="15" w:type="dxa"/>
        </w:tblCellMar>
        <w:tblLook w:val="04A0" w:firstRow="1" w:lastRow="0" w:firstColumn="1" w:lastColumn="0" w:noHBand="0" w:noVBand="1"/>
      </w:tblPr>
      <w:tblGrid>
        <w:gridCol w:w="2343"/>
        <w:gridCol w:w="6668"/>
      </w:tblGrid>
      <w:tr w:rsidR="00000000" w14:paraId="3AEFD49C" w14:textId="77777777" w:rsidTr="00144A70">
        <w:trPr>
          <w:cantSplit/>
          <w:tblHeader/>
        </w:trPr>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6470F4"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Part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4E2BB6"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Meaning</w:t>
            </w:r>
          </w:p>
        </w:tc>
      </w:tr>
      <w:tr w:rsidR="00000000" w14:paraId="6320E8F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DBC494E" w14:textId="77777777" w:rsidR="00CB5C81" w:rsidRDefault="00CB5C81">
            <w:pPr>
              <w:spacing w:after="120" w:line="276" w:lineRule="auto"/>
              <w:rPr>
                <w:rFonts w:eastAsia="Times New Roman"/>
                <w:sz w:val="20"/>
                <w:szCs w:val="20"/>
              </w:rPr>
            </w:pPr>
            <w:r>
              <w:rPr>
                <w:rFonts w:eastAsia="Times New Roman"/>
                <w:sz w:val="20"/>
                <w:szCs w:val="20"/>
              </w:rPr>
              <w:t xml:space="preserve">Title (e.g. </w:t>
            </w:r>
            <w:r>
              <w:rPr>
                <w:rFonts w:eastAsia="Times New Roman"/>
                <w:i/>
                <w:iCs/>
                <w:sz w:val="20"/>
                <w:szCs w:val="20"/>
              </w:rPr>
              <w:t>Blue sapphire</w:t>
            </w:r>
            <w:r>
              <w:rPr>
                <w:rFonts w:eastAsia="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B54E6A3" w14:textId="77777777" w:rsidR="00CB5C81" w:rsidRDefault="00CB5C81">
            <w:pPr>
              <w:spacing w:after="120" w:line="276" w:lineRule="auto"/>
              <w:rPr>
                <w:rFonts w:eastAsia="Times New Roman"/>
                <w:sz w:val="20"/>
                <w:szCs w:val="20"/>
              </w:rPr>
            </w:pPr>
            <w:r>
              <w:rPr>
                <w:rFonts w:eastAsia="Times New Roman"/>
                <w:sz w:val="20"/>
                <w:szCs w:val="20"/>
              </w:rPr>
              <w:t>The most likely identification, with the species underneath.</w:t>
            </w:r>
          </w:p>
        </w:tc>
      </w:tr>
      <w:tr w:rsidR="00000000" w14:paraId="1C19AAD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96E95C" w14:textId="77777777" w:rsidR="00CB5C81" w:rsidRDefault="00CB5C81">
            <w:pPr>
              <w:spacing w:after="120" w:line="276" w:lineRule="auto"/>
              <w:rPr>
                <w:rFonts w:eastAsia="Times New Roman"/>
                <w:sz w:val="20"/>
                <w:szCs w:val="20"/>
              </w:rPr>
            </w:pPr>
            <w:r>
              <w:rPr>
                <w:rFonts w:eastAsia="Times New Roman"/>
                <w:sz w:val="20"/>
                <w:szCs w:val="20"/>
              </w:rPr>
              <w:t>Confidence 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88331C8" w14:textId="77777777" w:rsidR="00CB5C81" w:rsidRDefault="00CB5C81">
            <w:pPr>
              <w:spacing w:after="120" w:line="276" w:lineRule="auto"/>
              <w:rPr>
                <w:rFonts w:eastAsia="Times New Roman"/>
                <w:sz w:val="20"/>
                <w:szCs w:val="20"/>
              </w:rPr>
            </w:pPr>
            <w:r>
              <w:rPr>
                <w:rFonts w:eastAsia="Times New Roman"/>
                <w:b/>
                <w:bCs/>
                <w:sz w:val="20"/>
                <w:szCs w:val="20"/>
              </w:rPr>
              <w:t>Strong match</w:t>
            </w:r>
            <w:r>
              <w:rPr>
                <w:rFonts w:eastAsia="Times New Roman"/>
                <w:sz w:val="20"/>
                <w:szCs w:val="20"/>
              </w:rPr>
              <w:t xml:space="preserve"> (green): optic character, RI and SG all agree. </w:t>
            </w:r>
            <w:r>
              <w:rPr>
                <w:rFonts w:eastAsia="Times New Roman"/>
                <w:b/>
                <w:bCs/>
                <w:sz w:val="20"/>
                <w:szCs w:val="20"/>
              </w:rPr>
              <w:t>Possible match</w:t>
            </w:r>
            <w:r>
              <w:rPr>
                <w:rFonts w:eastAsia="Times New Roman"/>
                <w:sz w:val="20"/>
                <w:szCs w:val="20"/>
              </w:rPr>
              <w:t xml:space="preserve"> (amber): data is incomplete or fits more than one gem. </w:t>
            </w:r>
            <w:r>
              <w:rPr>
                <w:rFonts w:eastAsia="Times New Roman"/>
                <w:b/>
                <w:bCs/>
                <w:sz w:val="20"/>
                <w:szCs w:val="20"/>
              </w:rPr>
              <w:t>No match</w:t>
            </w:r>
            <w:r>
              <w:rPr>
                <w:rFonts w:eastAsia="Times New Roman"/>
                <w:sz w:val="20"/>
                <w:szCs w:val="20"/>
              </w:rPr>
              <w:t xml:space="preserve"> (grey): nothing in the knowledge base fits.</w:t>
            </w:r>
          </w:p>
        </w:tc>
      </w:tr>
      <w:tr w:rsidR="00000000" w14:paraId="2B0E28F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FBAB4BF" w14:textId="77777777" w:rsidR="00CB5C81" w:rsidRDefault="00CB5C81">
            <w:pPr>
              <w:spacing w:after="120" w:line="276" w:lineRule="auto"/>
              <w:rPr>
                <w:rFonts w:eastAsia="Times New Roman"/>
                <w:sz w:val="20"/>
                <w:szCs w:val="20"/>
              </w:rPr>
            </w:pPr>
            <w:r>
              <w:rPr>
                <w:rFonts w:eastAsia="Times New Roman"/>
                <w:sz w:val="20"/>
                <w:szCs w:val="20"/>
              </w:rPr>
              <w:t>Certainty bar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8B4CC4A" w14:textId="77777777" w:rsidR="00CB5C81" w:rsidRDefault="00CB5C81">
            <w:pPr>
              <w:spacing w:after="120" w:line="276" w:lineRule="auto"/>
              <w:rPr>
                <w:rFonts w:eastAsia="Times New Roman"/>
                <w:sz w:val="20"/>
                <w:szCs w:val="20"/>
              </w:rPr>
            </w:pPr>
            <w:r>
              <w:rPr>
                <w:rFonts w:eastAsia="Times New Roman"/>
                <w:sz w:val="20"/>
                <w:szCs w:val="20"/>
              </w:rPr>
              <w:t xml:space="preserve">How strongly the expert rules believe the conclusion, with a word that explains it: </w:t>
            </w:r>
            <w:r>
              <w:rPr>
                <w:rFonts w:eastAsia="Times New Roman"/>
                <w:b/>
                <w:bCs/>
                <w:sz w:val="20"/>
                <w:szCs w:val="20"/>
              </w:rPr>
              <w:t>very likely</w:t>
            </w:r>
            <w:r>
              <w:rPr>
                <w:rFonts w:eastAsia="Times New Roman"/>
                <w:sz w:val="20"/>
                <w:szCs w:val="20"/>
              </w:rPr>
              <w:t xml:space="preserve"> (80-100%), </w:t>
            </w:r>
            <w:r>
              <w:rPr>
                <w:rFonts w:eastAsia="Times New Roman"/>
                <w:b/>
                <w:bCs/>
                <w:sz w:val="20"/>
                <w:szCs w:val="20"/>
              </w:rPr>
              <w:t>likely</w:t>
            </w:r>
            <w:r>
              <w:rPr>
                <w:rFonts w:eastAsia="Times New Roman"/>
                <w:sz w:val="20"/>
                <w:szCs w:val="20"/>
              </w:rPr>
              <w:t xml:space="preserve"> (60-79%), </w:t>
            </w:r>
            <w:r>
              <w:rPr>
                <w:rFonts w:eastAsia="Times New Roman"/>
                <w:b/>
                <w:bCs/>
                <w:sz w:val="20"/>
                <w:szCs w:val="20"/>
              </w:rPr>
              <w:t>possible</w:t>
            </w:r>
            <w:r>
              <w:rPr>
                <w:rFonts w:eastAsia="Times New Roman"/>
                <w:sz w:val="20"/>
                <w:szCs w:val="20"/>
              </w:rPr>
              <w:t xml:space="preserve"> (40-59%), </w:t>
            </w:r>
            <w:r>
              <w:rPr>
                <w:rFonts w:eastAsia="Times New Roman"/>
                <w:b/>
                <w:bCs/>
                <w:sz w:val="20"/>
                <w:szCs w:val="20"/>
              </w:rPr>
              <w:t>weak evidence</w:t>
            </w:r>
            <w:r>
              <w:rPr>
                <w:rFonts w:eastAsia="Times New Roman"/>
                <w:sz w:val="20"/>
                <w:szCs w:val="20"/>
              </w:rPr>
              <w:t xml:space="preserve"> (20-39%), </w:t>
            </w:r>
            <w:r>
              <w:rPr>
                <w:rFonts w:eastAsia="Times New Roman"/>
                <w:b/>
                <w:bCs/>
                <w:sz w:val="20"/>
                <w:szCs w:val="20"/>
              </w:rPr>
              <w:t>very weak</w:t>
            </w:r>
            <w:r>
              <w:rPr>
                <w:rFonts w:eastAsia="Times New Roman"/>
                <w:sz w:val="20"/>
                <w:szCs w:val="20"/>
              </w:rPr>
              <w:t xml:space="preserve"> (below 20%). Click </w:t>
            </w:r>
            <w:r>
              <w:rPr>
                <w:rFonts w:eastAsia="Times New Roman"/>
                <w:b/>
                <w:bCs/>
                <w:sz w:val="20"/>
                <w:szCs w:val="20"/>
              </w:rPr>
              <w:t>What does this percentage mean?</w:t>
            </w:r>
            <w:r>
              <w:rPr>
                <w:rFonts w:eastAsia="Times New Roman"/>
                <w:sz w:val="20"/>
                <w:szCs w:val="20"/>
              </w:rPr>
              <w:t xml:space="preserve"> </w:t>
            </w:r>
            <w:r>
              <w:rPr>
                <w:rFonts w:eastAsia="Times New Roman"/>
                <w:sz w:val="20"/>
                <w:szCs w:val="20"/>
              </w:rPr>
              <w:t>to see the scale. It is a certainty factor, not a statistical probability.</w:t>
            </w:r>
          </w:p>
        </w:tc>
      </w:tr>
      <w:tr w:rsidR="00000000" w14:paraId="2B411FA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946961F" w14:textId="77777777" w:rsidR="00CB5C81" w:rsidRDefault="00CB5C81">
            <w:pPr>
              <w:spacing w:after="120" w:line="276" w:lineRule="auto"/>
              <w:rPr>
                <w:rFonts w:eastAsia="Times New Roman"/>
                <w:sz w:val="20"/>
                <w:szCs w:val="20"/>
              </w:rPr>
            </w:pPr>
            <w:r>
              <w:rPr>
                <w:rFonts w:eastAsia="Times New Roman"/>
                <w:sz w:val="20"/>
                <w:szCs w:val="20"/>
              </w:rPr>
              <w:t>Origin 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3FA0FE9" w14:textId="77777777" w:rsidR="00CB5C81" w:rsidRDefault="00CB5C81">
            <w:pPr>
              <w:spacing w:after="120" w:line="276" w:lineRule="auto"/>
              <w:rPr>
                <w:rFonts w:eastAsia="Times New Roman"/>
                <w:sz w:val="20"/>
                <w:szCs w:val="20"/>
              </w:rPr>
            </w:pPr>
            <w:r>
              <w:rPr>
                <w:rFonts w:eastAsia="Times New Roman"/>
                <w:b/>
                <w:bCs/>
                <w:sz w:val="20"/>
                <w:szCs w:val="20"/>
              </w:rPr>
              <w:t>Likely natural</w:t>
            </w:r>
            <w:r>
              <w:rPr>
                <w:rFonts w:eastAsia="Times New Roman"/>
                <w:sz w:val="20"/>
                <w:szCs w:val="20"/>
              </w:rPr>
              <w:t xml:space="preserve"> (green), </w:t>
            </w:r>
            <w:r>
              <w:rPr>
                <w:rFonts w:eastAsia="Times New Roman"/>
                <w:b/>
                <w:bCs/>
                <w:sz w:val="20"/>
                <w:szCs w:val="20"/>
              </w:rPr>
              <w:t>Synthetic</w:t>
            </w:r>
            <w:r>
              <w:rPr>
                <w:rFonts w:eastAsia="Times New Roman"/>
                <w:sz w:val="20"/>
                <w:szCs w:val="20"/>
              </w:rPr>
              <w:t xml:space="preserve"> or </w:t>
            </w:r>
            <w:r>
              <w:rPr>
                <w:rFonts w:eastAsia="Times New Roman"/>
                <w:b/>
                <w:bCs/>
                <w:sz w:val="20"/>
                <w:szCs w:val="20"/>
              </w:rPr>
              <w:t>laboratory test recommended</w:t>
            </w:r>
            <w:r>
              <w:rPr>
                <w:rFonts w:eastAsia="Times New Roman"/>
                <w:sz w:val="20"/>
                <w:szCs w:val="20"/>
              </w:rPr>
              <w:t xml:space="preserve"> (amber), </w:t>
            </w:r>
            <w:r>
              <w:rPr>
                <w:rFonts w:eastAsia="Times New Roman"/>
                <w:b/>
                <w:bCs/>
                <w:sz w:val="20"/>
                <w:szCs w:val="20"/>
              </w:rPr>
              <w:t>Imitation</w:t>
            </w:r>
            <w:r>
              <w:rPr>
                <w:rFonts w:eastAsia="Times New Roman"/>
                <w:sz w:val="20"/>
                <w:szCs w:val="20"/>
              </w:rPr>
              <w:t xml:space="preserve"> or </w:t>
            </w:r>
            <w:r>
              <w:rPr>
                <w:rFonts w:eastAsia="Times New Roman"/>
                <w:b/>
                <w:bCs/>
                <w:sz w:val="20"/>
                <w:szCs w:val="20"/>
              </w:rPr>
              <w:t>Glass or synthetic</w:t>
            </w:r>
            <w:r>
              <w:rPr>
                <w:rFonts w:eastAsia="Times New Roman"/>
                <w:sz w:val="20"/>
                <w:szCs w:val="20"/>
              </w:rPr>
              <w:t xml:space="preserve"> (red), </w:t>
            </w:r>
            <w:r>
              <w:rPr>
                <w:rFonts w:eastAsia="Times New Roman"/>
                <w:b/>
                <w:bCs/>
                <w:sz w:val="20"/>
                <w:szCs w:val="20"/>
              </w:rPr>
              <w:t>Not determined</w:t>
            </w:r>
            <w:r>
              <w:rPr>
                <w:rFonts w:eastAsia="Times New Roman"/>
                <w:sz w:val="20"/>
                <w:szCs w:val="20"/>
              </w:rPr>
              <w:t xml:space="preserve"> (grey, usually because no inclusions were reported). A </w:t>
            </w:r>
            <w:r>
              <w:rPr>
                <w:rFonts w:eastAsia="Times New Roman"/>
                <w:b/>
                <w:bCs/>
                <w:sz w:val="20"/>
                <w:szCs w:val="20"/>
              </w:rPr>
              <w:t>Probably heat-treated</w:t>
            </w:r>
            <w:r>
              <w:rPr>
                <w:rFonts w:eastAsia="Times New Roman"/>
                <w:sz w:val="20"/>
                <w:szCs w:val="20"/>
              </w:rPr>
              <w:t xml:space="preserve"> badge appears when heat indicators were seen.</w:t>
            </w:r>
          </w:p>
        </w:tc>
      </w:tr>
      <w:tr w:rsidR="00000000" w14:paraId="1434909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684AD7" w14:textId="77777777" w:rsidR="00CB5C81" w:rsidRDefault="00CB5C81">
            <w:pPr>
              <w:spacing w:after="120" w:line="276" w:lineRule="auto"/>
              <w:rPr>
                <w:rFonts w:eastAsia="Times New Roman"/>
                <w:sz w:val="20"/>
                <w:szCs w:val="20"/>
              </w:rPr>
            </w:pPr>
            <w:r>
              <w:rPr>
                <w:rFonts w:eastAsia="Times New Roman"/>
                <w:sz w:val="20"/>
                <w:szCs w:val="20"/>
              </w:rPr>
              <w:t>What you should do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0C2001" w14:textId="77777777" w:rsidR="00CB5C81" w:rsidRDefault="00CB5C81">
            <w:pPr>
              <w:spacing w:after="120" w:line="276" w:lineRule="auto"/>
              <w:rPr>
                <w:rFonts w:eastAsia="Times New Roman"/>
                <w:sz w:val="20"/>
                <w:szCs w:val="20"/>
              </w:rPr>
            </w:pPr>
            <w:r>
              <w:rPr>
                <w:rFonts w:eastAsia="Times New Roman"/>
                <w:sz w:val="20"/>
                <w:szCs w:val="20"/>
              </w:rPr>
              <w:t>Practical recommendations.</w:t>
            </w:r>
          </w:p>
        </w:tc>
      </w:tr>
      <w:tr w:rsidR="00000000" w14:paraId="2537D271"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9CD776" w14:textId="77777777" w:rsidR="00CB5C81" w:rsidRDefault="00CB5C81">
            <w:pPr>
              <w:spacing w:after="120" w:line="276" w:lineRule="auto"/>
              <w:rPr>
                <w:rFonts w:eastAsia="Times New Roman"/>
                <w:sz w:val="20"/>
                <w:szCs w:val="20"/>
              </w:rPr>
            </w:pPr>
            <w:r>
              <w:rPr>
                <w:rFonts w:eastAsia="Times New Roman"/>
                <w:sz w:val="20"/>
                <w:szCs w:val="20"/>
              </w:rPr>
              <w:t>What you told 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F02B071" w14:textId="77777777" w:rsidR="00CB5C81" w:rsidRDefault="00CB5C81">
            <w:pPr>
              <w:spacing w:after="120" w:line="276" w:lineRule="auto"/>
              <w:rPr>
                <w:rFonts w:eastAsia="Times New Roman"/>
                <w:sz w:val="20"/>
                <w:szCs w:val="20"/>
              </w:rPr>
            </w:pPr>
            <w:r>
              <w:rPr>
                <w:rFonts w:eastAsia="Times New Roman"/>
                <w:sz w:val="20"/>
                <w:szCs w:val="20"/>
              </w:rPr>
              <w:t>Your inputs; fields you left empty show "not given".</w:t>
            </w:r>
          </w:p>
        </w:tc>
      </w:tr>
      <w:tr w:rsidR="00000000" w14:paraId="1148CD3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9910866" w14:textId="77777777" w:rsidR="00CB5C81" w:rsidRDefault="00CB5C81">
            <w:pPr>
              <w:spacing w:after="120" w:line="276" w:lineRule="auto"/>
              <w:rPr>
                <w:rFonts w:eastAsia="Times New Roman"/>
                <w:sz w:val="20"/>
                <w:szCs w:val="20"/>
              </w:rPr>
            </w:pPr>
            <w:r>
              <w:rPr>
                <w:rFonts w:eastAsia="Times New Roman"/>
                <w:sz w:val="20"/>
                <w:szCs w:val="20"/>
              </w:rPr>
              <w:t>Reasoning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FC189A" w14:textId="77777777" w:rsidR="00CB5C81" w:rsidRDefault="00CB5C81">
            <w:pPr>
              <w:spacing w:after="120" w:line="276" w:lineRule="auto"/>
              <w:rPr>
                <w:rFonts w:eastAsia="Times New Roman"/>
                <w:sz w:val="20"/>
                <w:szCs w:val="20"/>
              </w:rPr>
            </w:pPr>
            <w:r>
              <w:rPr>
                <w:rFonts w:eastAsia="Times New Roman"/>
                <w:sz w:val="20"/>
                <w:szCs w:val="20"/>
              </w:rPr>
              <w:t>A picture of how the rules fired (Section 7.3).</w:t>
            </w:r>
          </w:p>
        </w:tc>
      </w:tr>
      <w:tr w:rsidR="00000000" w14:paraId="33DBB51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F4DDBE" w14:textId="77777777" w:rsidR="00CB5C81" w:rsidRDefault="00CB5C81">
            <w:pPr>
              <w:spacing w:after="120" w:line="276" w:lineRule="auto"/>
              <w:rPr>
                <w:rFonts w:eastAsia="Times New Roman"/>
                <w:sz w:val="20"/>
                <w:szCs w:val="20"/>
              </w:rPr>
            </w:pPr>
            <w:r>
              <w:rPr>
                <w:rFonts w:eastAsia="Times New Roman"/>
                <w:sz w:val="20"/>
                <w:szCs w:val="20"/>
              </w:rPr>
              <w:t>How the system reached this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CEB8F0D" w14:textId="77777777" w:rsidR="00CB5C81" w:rsidRDefault="00CB5C81">
            <w:pPr>
              <w:spacing w:after="120" w:line="276" w:lineRule="auto"/>
              <w:rPr>
                <w:rFonts w:eastAsia="Times New Roman"/>
                <w:sz w:val="20"/>
                <w:szCs w:val="20"/>
              </w:rPr>
            </w:pPr>
            <w:r>
              <w:rPr>
                <w:rFonts w:eastAsia="Times New Roman"/>
                <w:sz w:val="20"/>
                <w:szCs w:val="20"/>
              </w:rPr>
              <w:t>Each reasoning step in plain English, with the rule number, its certainty, the expert knowledge behind it and its source.</w:t>
            </w:r>
          </w:p>
        </w:tc>
      </w:tr>
      <w:tr w:rsidR="00000000" w14:paraId="5D149D0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BE5B18" w14:textId="77777777" w:rsidR="00CB5C81" w:rsidRDefault="00CB5C81">
            <w:pPr>
              <w:spacing w:after="120" w:line="276" w:lineRule="auto"/>
              <w:rPr>
                <w:rFonts w:eastAsia="Times New Roman"/>
                <w:sz w:val="20"/>
                <w:szCs w:val="20"/>
              </w:rPr>
            </w:pPr>
            <w:r>
              <w:rPr>
                <w:rFonts w:eastAsia="Times New Roman"/>
                <w:sz w:val="20"/>
                <w:szCs w:val="20"/>
              </w:rPr>
              <w:lastRenderedPageBreak/>
              <w:t>About (gem)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7B95C3F" w14:textId="77777777" w:rsidR="00CB5C81" w:rsidRDefault="00CB5C81">
            <w:pPr>
              <w:spacing w:after="120" w:line="276" w:lineRule="auto"/>
              <w:rPr>
                <w:rFonts w:eastAsia="Times New Roman"/>
                <w:sz w:val="20"/>
                <w:szCs w:val="20"/>
              </w:rPr>
            </w:pPr>
            <w:r>
              <w:rPr>
                <w:rFonts w:eastAsia="Times New Roman"/>
                <w:sz w:val="20"/>
                <w:szCs w:val="20"/>
              </w:rPr>
              <w:t>Reference facts about the identified gem.</w:t>
            </w:r>
          </w:p>
        </w:tc>
      </w:tr>
      <w:tr w:rsidR="00000000" w14:paraId="3E64A7D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AD8DB99" w14:textId="77777777" w:rsidR="00CB5C81" w:rsidRDefault="00CB5C81">
            <w:pPr>
              <w:spacing w:after="120" w:line="276" w:lineRule="auto"/>
              <w:rPr>
                <w:rFonts w:eastAsia="Times New Roman"/>
                <w:sz w:val="20"/>
                <w:szCs w:val="20"/>
              </w:rPr>
            </w:pPr>
            <w:r>
              <w:rPr>
                <w:rFonts w:eastAsia="Times New Roman"/>
                <w:sz w:val="20"/>
                <w:szCs w:val="20"/>
              </w:rPr>
              <w:t>Technical trace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C6D766A" w14:textId="77777777" w:rsidR="00CB5C81" w:rsidRDefault="00CB5C81">
            <w:pPr>
              <w:spacing w:after="120" w:line="276" w:lineRule="auto"/>
              <w:rPr>
                <w:rFonts w:eastAsia="Times New Roman"/>
                <w:sz w:val="20"/>
                <w:szCs w:val="20"/>
              </w:rPr>
            </w:pPr>
            <w:r>
              <w:rPr>
                <w:rFonts w:eastAsia="Times New Roman"/>
                <w:sz w:val="20"/>
                <w:szCs w:val="20"/>
              </w:rPr>
              <w:t>Click to open the full list of facts and fired rules (for gemmologists and examiners).</w:t>
            </w:r>
          </w:p>
        </w:tc>
      </w:tr>
      <w:tr w:rsidR="00000000" w14:paraId="4A0395B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68782CD" w14:textId="77777777" w:rsidR="00CB5C81" w:rsidRDefault="00CB5C81">
            <w:pPr>
              <w:spacing w:after="120" w:line="276" w:lineRule="auto"/>
              <w:rPr>
                <w:rFonts w:eastAsia="Times New Roman"/>
                <w:sz w:val="20"/>
                <w:szCs w:val="20"/>
              </w:rPr>
            </w:pPr>
            <w:r>
              <w:rPr>
                <w:rFonts w:eastAsia="Times New Roman"/>
                <w:sz w:val="20"/>
                <w:szCs w:val="20"/>
              </w:rPr>
              <w:t>Buttons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7B1C5F2" w14:textId="77777777" w:rsidR="00CB5C81" w:rsidRDefault="00CB5C81">
            <w:pPr>
              <w:spacing w:after="120" w:line="276" w:lineRule="auto"/>
              <w:rPr>
                <w:rFonts w:eastAsia="Times New Roman"/>
                <w:sz w:val="20"/>
                <w:szCs w:val="20"/>
              </w:rPr>
            </w:pPr>
            <w:r>
              <w:rPr>
                <w:rFonts w:eastAsia="Times New Roman"/>
                <w:b/>
                <w:bCs/>
                <w:sz w:val="20"/>
                <w:szCs w:val="20"/>
              </w:rPr>
              <w:t>Edit my inputs</w:t>
            </w:r>
            <w:r>
              <w:rPr>
                <w:rFonts w:eastAsia="Times New Roman"/>
                <w:sz w:val="20"/>
                <w:szCs w:val="20"/>
              </w:rPr>
              <w:t xml:space="preserve"> returns to the form with your values filled in; </w:t>
            </w:r>
            <w:r>
              <w:rPr>
                <w:rFonts w:eastAsia="Times New Roman"/>
                <w:b/>
                <w:bCs/>
                <w:sz w:val="20"/>
                <w:szCs w:val="20"/>
              </w:rPr>
              <w:t>Print / Save as PDF</w:t>
            </w:r>
            <w:r>
              <w:rPr>
                <w:rFonts w:eastAsia="Times New Roman"/>
                <w:sz w:val="20"/>
                <w:szCs w:val="20"/>
              </w:rPr>
              <w:t xml:space="preserve"> prints the result (Section 12); </w:t>
            </w:r>
            <w:r>
              <w:rPr>
                <w:rFonts w:eastAsia="Times New Roman"/>
                <w:b/>
                <w:bCs/>
                <w:sz w:val="20"/>
                <w:szCs w:val="20"/>
              </w:rPr>
              <w:t>Start a new stone</w:t>
            </w:r>
            <w:r>
              <w:rPr>
                <w:rFonts w:eastAsia="Times New Roman"/>
                <w:sz w:val="20"/>
                <w:szCs w:val="20"/>
              </w:rPr>
              <w:t xml:space="preserve"> </w:t>
            </w:r>
            <w:r>
              <w:rPr>
                <w:rFonts w:eastAsia="Times New Roman"/>
                <w:sz w:val="20"/>
                <w:szCs w:val="20"/>
              </w:rPr>
              <w:t>clears the form.</w:t>
            </w:r>
          </w:p>
        </w:tc>
      </w:tr>
    </w:tbl>
    <w:p w14:paraId="0693DEFC" w14:textId="77777777" w:rsidR="00CB5C81" w:rsidRDefault="00CB5C81">
      <w:pPr>
        <w:pStyle w:val="Heading2"/>
        <w:rPr>
          <w:rFonts w:eastAsia="Times New Roman"/>
        </w:rPr>
      </w:pPr>
      <w:bookmarkStart w:id="16" w:name="_Toc241604219"/>
      <w:r>
        <w:rPr>
          <w:rFonts w:eastAsia="Times New Roman"/>
        </w:rPr>
        <w:t>7.3 Using the reasoning diagram</w:t>
      </w:r>
      <w:bookmarkEnd w:id="16"/>
    </w:p>
    <w:p w14:paraId="71DE17ED" w14:textId="77777777" w:rsidR="00CB5C81" w:rsidRDefault="00CB5C81">
      <w:pPr>
        <w:pStyle w:val="fig"/>
        <w:spacing w:before="0" w:beforeAutospacing="0"/>
      </w:pPr>
      <w:r>
        <w:rPr>
          <w:noProof/>
        </w:rPr>
        <w:drawing>
          <wp:inline distT="0" distB="0" distL="0" distR="0" wp14:anchorId="43B24019" wp14:editId="16568FB8">
            <wp:extent cx="4095750" cy="4268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0" cy="4268470"/>
                    </a:xfrm>
                    <a:prstGeom prst="rect">
                      <a:avLst/>
                    </a:prstGeom>
                    <a:noFill/>
                    <a:ln>
                      <a:noFill/>
                    </a:ln>
                  </pic:spPr>
                </pic:pic>
              </a:graphicData>
            </a:graphic>
          </wp:inline>
        </w:drawing>
      </w:r>
    </w:p>
    <w:p w14:paraId="7048C9A5" w14:textId="77777777" w:rsidR="00CB5C81" w:rsidRDefault="00CB5C81">
      <w:pPr>
        <w:pStyle w:val="caption"/>
        <w:spacing w:before="0" w:beforeAutospacing="0"/>
      </w:pPr>
      <w:r>
        <w:t>Figure 6. Forward-chaining diagram</w:t>
      </w:r>
    </w:p>
    <w:p w14:paraId="336CA42C" w14:textId="77777777" w:rsidR="00CB5C81" w:rsidRDefault="00CB5C81">
      <w:pPr>
        <w:pStyle w:val="NormalWeb"/>
      </w:pPr>
      <w:r>
        <w:t>Your inputs are the blue boxes at the top. Each dark oval is a rule; its gold number shows the order in which it fired. Arrows show which facts made the rule fire and which new fact it added. Use the buttons:</w:t>
      </w:r>
    </w:p>
    <w:p w14:paraId="69E2EEBE" w14:textId="77777777" w:rsidR="00CB5C81" w:rsidRDefault="00CB5C81">
      <w:pPr>
        <w:numPr>
          <w:ilvl w:val="0"/>
          <w:numId w:val="9"/>
        </w:numPr>
        <w:spacing w:before="100" w:beforeAutospacing="1" w:after="40" w:line="360" w:lineRule="auto"/>
        <w:jc w:val="both"/>
        <w:rPr>
          <w:rFonts w:eastAsia="Times New Roman"/>
        </w:rPr>
      </w:pPr>
      <w:r>
        <w:rPr>
          <w:rFonts w:eastAsia="Times New Roman"/>
          <w:b/>
          <w:bCs/>
        </w:rPr>
        <w:t>Play step by step</w:t>
      </w:r>
      <w:r>
        <w:rPr>
          <w:rFonts w:eastAsia="Times New Roman"/>
        </w:rPr>
        <w:t>: replays the reasoning automatically, one rule at a time, with a caption explaining each step.</w:t>
      </w:r>
    </w:p>
    <w:p w14:paraId="41EDE928" w14:textId="77777777" w:rsidR="00CB5C81" w:rsidRDefault="00CB5C81">
      <w:pPr>
        <w:numPr>
          <w:ilvl w:val="0"/>
          <w:numId w:val="9"/>
        </w:numPr>
        <w:spacing w:before="100" w:beforeAutospacing="1" w:after="40" w:line="360" w:lineRule="auto"/>
        <w:jc w:val="both"/>
        <w:rPr>
          <w:rFonts w:eastAsia="Times New Roman"/>
        </w:rPr>
      </w:pPr>
      <w:r>
        <w:rPr>
          <w:rFonts w:eastAsia="Times New Roman"/>
          <w:b/>
          <w:bCs/>
        </w:rPr>
        <w:t>Back</w:t>
      </w:r>
      <w:r>
        <w:rPr>
          <w:rFonts w:eastAsia="Times New Roman"/>
        </w:rPr>
        <w:t xml:space="preserve"> / </w:t>
      </w:r>
      <w:r>
        <w:rPr>
          <w:rFonts w:eastAsia="Times New Roman"/>
          <w:b/>
          <w:bCs/>
        </w:rPr>
        <w:t>Next</w:t>
      </w:r>
      <w:r>
        <w:rPr>
          <w:rFonts w:eastAsia="Times New Roman"/>
        </w:rPr>
        <w:t>: move one step at a time yourself.</w:t>
      </w:r>
    </w:p>
    <w:p w14:paraId="5F168037" w14:textId="77777777" w:rsidR="00CB5C81" w:rsidRDefault="00CB5C81">
      <w:pPr>
        <w:numPr>
          <w:ilvl w:val="0"/>
          <w:numId w:val="9"/>
        </w:numPr>
        <w:spacing w:before="100" w:beforeAutospacing="1" w:after="40" w:line="360" w:lineRule="auto"/>
        <w:jc w:val="both"/>
        <w:rPr>
          <w:rFonts w:eastAsia="Times New Roman"/>
        </w:rPr>
      </w:pPr>
      <w:r>
        <w:rPr>
          <w:rFonts w:eastAsia="Times New Roman"/>
          <w:b/>
          <w:bCs/>
        </w:rPr>
        <w:t>Show all</w:t>
      </w:r>
      <w:r>
        <w:rPr>
          <w:rFonts w:eastAsia="Times New Roman"/>
        </w:rPr>
        <w:t>: shows the complete diagram again.</w:t>
      </w:r>
    </w:p>
    <w:p w14:paraId="7D41B244" w14:textId="77777777" w:rsidR="00CB5C81" w:rsidRDefault="00CB5C81">
      <w:pPr>
        <w:pStyle w:val="NormalWeb"/>
      </w:pPr>
      <w:r>
        <w:lastRenderedPageBreak/>
        <w:t>Hover the mouse over any box to see its full details.</w:t>
      </w:r>
    </w:p>
    <w:p w14:paraId="5C60D74F" w14:textId="77777777" w:rsidR="00CB5C81" w:rsidRDefault="00CB5C81">
      <w:pPr>
        <w:pStyle w:val="Heading2"/>
        <w:rPr>
          <w:rFonts w:eastAsia="Times New Roman"/>
        </w:rPr>
      </w:pPr>
      <w:bookmarkStart w:id="17" w:name="_Toc241604220"/>
      <w:r>
        <w:rPr>
          <w:rFonts w:eastAsia="Times New Roman"/>
        </w:rPr>
        <w:t>7.4 When some data is missing</w:t>
      </w:r>
      <w:bookmarkEnd w:id="17"/>
    </w:p>
    <w:p w14:paraId="0A30CE3D" w14:textId="77777777" w:rsidR="00CB5C81" w:rsidRDefault="00CB5C81">
      <w:pPr>
        <w:pStyle w:val="NormalWeb"/>
      </w:pPr>
      <w:r>
        <w:t xml:space="preserve">If you leave out the RI, SG or optic character, the system cannot confirm a species. Instead it lists </w:t>
      </w:r>
      <w:r>
        <w:rPr>
          <w:b/>
          <w:bCs/>
        </w:rPr>
        <w:t>Ranked possibilities</w:t>
      </w:r>
      <w:r>
        <w:t xml:space="preserve"> (Figure 7): every gem consistent with what you entered, ordered by certainty, with the evidence for each.</w:t>
      </w:r>
    </w:p>
    <w:p w14:paraId="0D64BA27" w14:textId="77777777" w:rsidR="00CB5C81" w:rsidRDefault="00CB5C81">
      <w:pPr>
        <w:pStyle w:val="NormalWeb"/>
      </w:pPr>
      <w:r>
        <w:t xml:space="preserve">Above the list, the yellow </w:t>
      </w:r>
      <w:r>
        <w:rPr>
          <w:b/>
          <w:bCs/>
        </w:rPr>
        <w:t>Most useful next measurement</w:t>
      </w:r>
      <w:r>
        <w:t xml:space="preserve"> box tells you which missing measurement would narrow the list down best, and what each candidate would read. For example, for a red, singly refractive stone it advises measuring the refractive index, because spinel reads 1.712-1.736 and garnet 1.730-1.890.</w:t>
      </w:r>
    </w:p>
    <w:p w14:paraId="6C462249" w14:textId="77777777" w:rsidR="00CB5C81" w:rsidRDefault="00CB5C81">
      <w:pPr>
        <w:pStyle w:val="fig"/>
        <w:spacing w:before="0" w:beforeAutospacing="0"/>
      </w:pPr>
      <w:r>
        <w:rPr>
          <w:noProof/>
        </w:rPr>
        <w:drawing>
          <wp:inline distT="0" distB="0" distL="0" distR="0" wp14:anchorId="642D07BC" wp14:editId="3AB92BE1">
            <wp:extent cx="4095750" cy="4534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4534535"/>
                    </a:xfrm>
                    <a:prstGeom prst="rect">
                      <a:avLst/>
                    </a:prstGeom>
                    <a:noFill/>
                    <a:ln>
                      <a:noFill/>
                    </a:ln>
                  </pic:spPr>
                </pic:pic>
              </a:graphicData>
            </a:graphic>
          </wp:inline>
        </w:drawing>
      </w:r>
    </w:p>
    <w:p w14:paraId="599E4C98" w14:textId="77777777" w:rsidR="00CB5C81" w:rsidRDefault="00CB5C81">
      <w:pPr>
        <w:pStyle w:val="caption"/>
        <w:spacing w:before="0" w:beforeAutospacing="0"/>
      </w:pPr>
      <w:r>
        <w:t>Figure 7. Ranked possibilities and the most useful next measurement for a red, singly refractive stone</w:t>
      </w:r>
    </w:p>
    <w:p w14:paraId="28ED49A6" w14:textId="77777777" w:rsidR="00CB5C81" w:rsidRDefault="00CB5C81">
      <w:pPr>
        <w:pStyle w:val="Heading1"/>
        <w:rPr>
          <w:rFonts w:eastAsia="Times New Roman"/>
        </w:rPr>
      </w:pPr>
      <w:bookmarkStart w:id="18" w:name="_Toc241604221"/>
      <w:r>
        <w:rPr>
          <w:rFonts w:eastAsia="Times New Roman"/>
        </w:rPr>
        <w:t>8. Checking a claim (Verify)</w:t>
      </w:r>
      <w:bookmarkEnd w:id="18"/>
    </w:p>
    <w:p w14:paraId="322F2465" w14:textId="77777777" w:rsidR="00CB5C81" w:rsidRDefault="00CB5C81">
      <w:pPr>
        <w:numPr>
          <w:ilvl w:val="0"/>
          <w:numId w:val="10"/>
        </w:numPr>
        <w:spacing w:before="100" w:beforeAutospacing="1" w:after="40" w:line="360" w:lineRule="auto"/>
        <w:jc w:val="both"/>
        <w:rPr>
          <w:rFonts w:eastAsia="Times New Roman"/>
        </w:rPr>
      </w:pPr>
      <w:r>
        <w:rPr>
          <w:rFonts w:eastAsia="Times New Roman"/>
        </w:rPr>
        <w:t>Fill in the fields you know.</w:t>
      </w:r>
    </w:p>
    <w:p w14:paraId="55940E48" w14:textId="77777777" w:rsidR="00CB5C81" w:rsidRDefault="00CB5C81">
      <w:pPr>
        <w:numPr>
          <w:ilvl w:val="0"/>
          <w:numId w:val="10"/>
        </w:numPr>
        <w:spacing w:before="100" w:beforeAutospacing="1" w:after="40" w:line="360" w:lineRule="auto"/>
        <w:jc w:val="both"/>
        <w:rPr>
          <w:rFonts w:eastAsia="Times New Roman"/>
        </w:rPr>
      </w:pPr>
      <w:r>
        <w:rPr>
          <w:rFonts w:eastAsia="Times New Roman"/>
        </w:rPr>
        <w:t xml:space="preserve">In the </w:t>
      </w:r>
      <w:r>
        <w:rPr>
          <w:rFonts w:eastAsia="Times New Roman"/>
          <w:b/>
          <w:bCs/>
        </w:rPr>
        <w:t>Check a claim</w:t>
      </w:r>
      <w:r>
        <w:rPr>
          <w:rFonts w:eastAsia="Times New Roman"/>
        </w:rPr>
        <w:t xml:space="preserve"> panel choose the gem the seller claims, e.g. </w:t>
      </w:r>
      <w:r>
        <w:rPr>
          <w:rFonts w:eastAsia="Times New Roman"/>
          <w:i/>
          <w:iCs/>
        </w:rPr>
        <w:t>Ruby</w:t>
      </w:r>
      <w:r>
        <w:rPr>
          <w:rFonts w:eastAsia="Times New Roman"/>
        </w:rPr>
        <w:t>.</w:t>
      </w:r>
    </w:p>
    <w:p w14:paraId="2BF4C6F6" w14:textId="77777777" w:rsidR="00CB5C81" w:rsidRDefault="00CB5C81">
      <w:pPr>
        <w:numPr>
          <w:ilvl w:val="0"/>
          <w:numId w:val="10"/>
        </w:numPr>
        <w:spacing w:before="100" w:beforeAutospacing="1" w:after="40" w:line="360" w:lineRule="auto"/>
        <w:jc w:val="both"/>
        <w:rPr>
          <w:rFonts w:eastAsia="Times New Roman"/>
        </w:rPr>
      </w:pPr>
      <w:r>
        <w:rPr>
          <w:rFonts w:eastAsia="Times New Roman"/>
        </w:rPr>
        <w:lastRenderedPageBreak/>
        <w:t xml:space="preserve">Press </w:t>
      </w:r>
      <w:r>
        <w:rPr>
          <w:rFonts w:eastAsia="Times New Roman"/>
          <w:b/>
          <w:bCs/>
        </w:rPr>
        <w:t>Verify</w:t>
      </w:r>
      <w:r>
        <w:rPr>
          <w:rFonts w:eastAsia="Times New Roman"/>
        </w:rPr>
        <w:t>.</w:t>
      </w:r>
    </w:p>
    <w:p w14:paraId="688186EF" w14:textId="77777777" w:rsidR="00CB5C81" w:rsidRDefault="00CB5C81">
      <w:pPr>
        <w:pStyle w:val="NormalWeb"/>
      </w:pPr>
      <w:r>
        <w:t xml:space="preserve">The answer is a clear </w:t>
      </w:r>
      <w:r>
        <w:rPr>
          <w:b/>
          <w:bCs/>
        </w:rPr>
        <w:t>Yes</w:t>
      </w:r>
      <w:r>
        <w:t xml:space="preserve"> (green tick) or </w:t>
      </w:r>
      <w:r>
        <w:rPr>
          <w:b/>
          <w:bCs/>
        </w:rPr>
        <w:t>No</w:t>
      </w:r>
      <w:r>
        <w:t xml:space="preserve"> (red cross). For a </w:t>
      </w:r>
      <w:r>
        <w:rPr>
          <w:b/>
          <w:bCs/>
        </w:rPr>
        <w:t>No</w:t>
      </w:r>
      <w:r>
        <w:t xml:space="preserve">, the page shows the </w:t>
      </w:r>
      <w:r>
        <w:rPr>
          <w:b/>
          <w:bCs/>
        </w:rPr>
        <w:t>main reason</w:t>
      </w:r>
      <w:r>
        <w:t xml:space="preserve">, what your data points to instead, and a </w:t>
      </w:r>
      <w:r>
        <w:rPr>
          <w:b/>
          <w:bCs/>
        </w:rPr>
        <w:t>Why not?</w:t>
      </w:r>
      <w:r>
        <w:t xml:space="preserve"> </w:t>
      </w:r>
      <w:r>
        <w:t>list tracing the failure back through the rules (Figure 8). The backward-chaining diagram shows the question at the top, the rules tried below it, and each condition marked proved (green), failed (red) or never checked (dashed grey).</w:t>
      </w:r>
    </w:p>
    <w:p w14:paraId="4C22682C" w14:textId="77777777" w:rsidR="00CB5C81" w:rsidRDefault="00CB5C81">
      <w:pPr>
        <w:pStyle w:val="fig"/>
        <w:spacing w:before="0" w:beforeAutospacing="0"/>
      </w:pPr>
      <w:r>
        <w:rPr>
          <w:noProof/>
        </w:rPr>
        <w:drawing>
          <wp:inline distT="0" distB="0" distL="0" distR="0" wp14:anchorId="333C8585" wp14:editId="7255FD7E">
            <wp:extent cx="4095750" cy="2180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180590"/>
                    </a:xfrm>
                    <a:prstGeom prst="rect">
                      <a:avLst/>
                    </a:prstGeom>
                    <a:noFill/>
                    <a:ln>
                      <a:noFill/>
                    </a:ln>
                  </pic:spPr>
                </pic:pic>
              </a:graphicData>
            </a:graphic>
          </wp:inline>
        </w:drawing>
      </w:r>
    </w:p>
    <w:p w14:paraId="5F0348A8" w14:textId="77777777" w:rsidR="00CB5C81" w:rsidRDefault="00CB5C81">
      <w:pPr>
        <w:pStyle w:val="caption"/>
        <w:spacing w:before="0" w:beforeAutospacing="0"/>
      </w:pPr>
      <w:r>
        <w:t>Figure 8. A failed verification: a red spinel offered as a ruby</w:t>
      </w:r>
    </w:p>
    <w:p w14:paraId="1C074BB8" w14:textId="77777777" w:rsidR="00CB5C81" w:rsidRDefault="00CB5C81">
      <w:pPr>
        <w:pStyle w:val="Heading1"/>
        <w:rPr>
          <w:rFonts w:eastAsia="Times New Roman"/>
        </w:rPr>
      </w:pPr>
      <w:bookmarkStart w:id="19" w:name="_Toc241604222"/>
      <w:r>
        <w:rPr>
          <w:rFonts w:eastAsia="Times New Roman"/>
        </w:rPr>
        <w:t>9. Step-by-step consultation</w:t>
      </w:r>
      <w:bookmarkEnd w:id="19"/>
    </w:p>
    <w:p w14:paraId="5EF0A0E4"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Click </w:t>
      </w:r>
      <w:r>
        <w:rPr>
          <w:rFonts w:eastAsia="Times New Roman"/>
          <w:b/>
          <w:bCs/>
        </w:rPr>
        <w:t>Step by step</w:t>
      </w:r>
      <w:r>
        <w:rPr>
          <w:rFonts w:eastAsia="Times New Roman"/>
        </w:rPr>
        <w:t xml:space="preserve"> </w:t>
      </w:r>
      <w:r>
        <w:rPr>
          <w:rFonts w:eastAsia="Times New Roman"/>
        </w:rPr>
        <w:t xml:space="preserve">in the top bar (or </w:t>
      </w:r>
      <w:r>
        <w:rPr>
          <w:rFonts w:eastAsia="Times New Roman"/>
          <w:b/>
          <w:bCs/>
        </w:rPr>
        <w:t>Ask me step by step</w:t>
      </w:r>
      <w:r>
        <w:rPr>
          <w:rFonts w:eastAsia="Times New Roman"/>
        </w:rPr>
        <w:t xml:space="preserve"> on the home page).</w:t>
      </w:r>
    </w:p>
    <w:p w14:paraId="50593CDE"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Choose what you want to find out. </w:t>
      </w:r>
      <w:r>
        <w:rPr>
          <w:rFonts w:eastAsia="Times New Roman"/>
          <w:i/>
          <w:iCs/>
        </w:rPr>
        <w:t>Find the species</w:t>
      </w:r>
      <w:r>
        <w:rPr>
          <w:rFonts w:eastAsia="Times New Roman"/>
        </w:rPr>
        <w:t xml:space="preserve"> lets the system test one gem hypothesis after another. You can also choose a particular gem.</w:t>
      </w:r>
    </w:p>
    <w:p w14:paraId="0A80FC06"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Answer each question and press </w:t>
      </w:r>
      <w:r>
        <w:rPr>
          <w:rFonts w:eastAsia="Times New Roman"/>
          <w:b/>
          <w:bCs/>
        </w:rPr>
        <w:t>Answer</w:t>
      </w:r>
      <w:r>
        <w:rPr>
          <w:rFonts w:eastAsia="Times New Roman"/>
        </w:rPr>
        <w:t xml:space="preserve">, or press </w:t>
      </w:r>
      <w:r>
        <w:rPr>
          <w:rFonts w:eastAsia="Times New Roman"/>
          <w:b/>
          <w:bCs/>
        </w:rPr>
        <w:t>I don't know</w:t>
      </w:r>
      <w:r>
        <w:rPr>
          <w:rFonts w:eastAsia="Times New Roman"/>
        </w:rPr>
        <w:t>. The bar at the top shows how far you are ("Question 2 of at most 6").</w:t>
      </w:r>
    </w:p>
    <w:p w14:paraId="115130D3"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Made a mistake? Press </w:t>
      </w:r>
      <w:r>
        <w:rPr>
          <w:rFonts w:eastAsia="Times New Roman"/>
          <w:b/>
          <w:bCs/>
        </w:rPr>
        <w:t>Back</w:t>
      </w:r>
      <w:r>
        <w:rPr>
          <w:rFonts w:eastAsia="Times New Roman"/>
        </w:rPr>
        <w:t xml:space="preserve"> to return to the previous question and change your answer.</w:t>
      </w:r>
    </w:p>
    <w:p w14:paraId="72CABC6E"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Open </w:t>
      </w:r>
      <w:r>
        <w:rPr>
          <w:rFonts w:eastAsia="Times New Roman"/>
          <w:b/>
          <w:bCs/>
        </w:rPr>
        <w:t>Why are you asking this?</w:t>
      </w:r>
      <w:r>
        <w:rPr>
          <w:rFonts w:eastAsia="Times New Roman"/>
        </w:rPr>
        <w:t xml:space="preserve"> </w:t>
      </w:r>
      <w:r>
        <w:rPr>
          <w:rFonts w:eastAsia="Times New Roman"/>
        </w:rPr>
        <w:t>at any time to see which rule the system is testing and why it needs the answer (Figure 9).</w:t>
      </w:r>
    </w:p>
    <w:p w14:paraId="66ABC77D" w14:textId="77777777" w:rsidR="00CB5C81" w:rsidRDefault="00CB5C81">
      <w:pPr>
        <w:numPr>
          <w:ilvl w:val="0"/>
          <w:numId w:val="11"/>
        </w:numPr>
        <w:spacing w:before="100" w:beforeAutospacing="1" w:after="40" w:line="360" w:lineRule="auto"/>
        <w:jc w:val="both"/>
        <w:rPr>
          <w:rFonts w:eastAsia="Times New Roman"/>
        </w:rPr>
      </w:pPr>
      <w:r>
        <w:rPr>
          <w:rFonts w:eastAsia="Times New Roman"/>
        </w:rPr>
        <w:t xml:space="preserve">When the system has enough information it shows the answer, how many questions it needed, and a diagram of its reasoning. </w:t>
      </w:r>
      <w:r>
        <w:rPr>
          <w:rFonts w:eastAsia="Times New Roman"/>
          <w:b/>
          <w:bCs/>
        </w:rPr>
        <w:t>Change my last answer</w:t>
      </w:r>
      <w:r>
        <w:rPr>
          <w:rFonts w:eastAsia="Times New Roman"/>
        </w:rPr>
        <w:t xml:space="preserve"> takes you back one step.</w:t>
      </w:r>
    </w:p>
    <w:p w14:paraId="6710E63E" w14:textId="77777777" w:rsidR="00CB5C81" w:rsidRDefault="00CB5C81">
      <w:pPr>
        <w:pStyle w:val="fig"/>
        <w:spacing w:before="0" w:beforeAutospacing="0"/>
      </w:pPr>
      <w:r>
        <w:rPr>
          <w:noProof/>
        </w:rPr>
        <w:lastRenderedPageBreak/>
        <w:drawing>
          <wp:inline distT="0" distB="0" distL="0" distR="0" wp14:anchorId="74F9C0E0" wp14:editId="30393BC0">
            <wp:extent cx="4095750" cy="2847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750" cy="2847340"/>
                    </a:xfrm>
                    <a:prstGeom prst="rect">
                      <a:avLst/>
                    </a:prstGeom>
                    <a:noFill/>
                    <a:ln>
                      <a:noFill/>
                    </a:ln>
                  </pic:spPr>
                </pic:pic>
              </a:graphicData>
            </a:graphic>
          </wp:inline>
        </w:drawing>
      </w:r>
    </w:p>
    <w:p w14:paraId="0E5DBE94" w14:textId="77777777" w:rsidR="00CB5C81" w:rsidRDefault="00CB5C81">
      <w:pPr>
        <w:pStyle w:val="caption"/>
        <w:spacing w:before="0" w:beforeAutospacing="0"/>
      </w:pPr>
      <w:r>
        <w:t>Figure 9. A consultation question with the progress bar, the Back button and the explanation</w:t>
      </w:r>
    </w:p>
    <w:p w14:paraId="3D64F661" w14:textId="77777777" w:rsidR="00CB5C81" w:rsidRDefault="00CB5C81">
      <w:pPr>
        <w:shd w:val="clear" w:color="auto" w:fill="FFFFFF"/>
        <w:spacing w:line="360" w:lineRule="auto"/>
        <w:jc w:val="both"/>
        <w:divId w:val="1388411938"/>
        <w:rPr>
          <w:rFonts w:eastAsia="Times New Roman"/>
        </w:rPr>
      </w:pPr>
      <w:r>
        <w:rPr>
          <w:rFonts w:eastAsia="Times New Roman"/>
        </w:rPr>
        <w:t xml:space="preserve">The system asks only what it needs. For example, when checking for ruby, answering </w:t>
      </w:r>
      <w:r>
        <w:rPr>
          <w:rFonts w:eastAsia="Times New Roman"/>
          <w:i/>
          <w:iCs/>
        </w:rPr>
        <w:t>Isotropic</w:t>
      </w:r>
      <w:r>
        <w:rPr>
          <w:rFonts w:eastAsia="Times New Roman"/>
        </w:rPr>
        <w:t xml:space="preserve"> to the first question ends the consultation immediately, because a ruby must be doubly refractive.</w:t>
      </w:r>
    </w:p>
    <w:p w14:paraId="654CAD12" w14:textId="77777777" w:rsidR="00CB5C81" w:rsidRDefault="00CB5C81">
      <w:pPr>
        <w:pStyle w:val="Heading1"/>
        <w:rPr>
          <w:rFonts w:eastAsia="Times New Roman"/>
        </w:rPr>
      </w:pPr>
      <w:bookmarkStart w:id="20" w:name="_Toc241604223"/>
      <w:r>
        <w:rPr>
          <w:rFonts w:eastAsia="Times New Roman"/>
        </w:rPr>
        <w:t>10. Asking in plain English</w:t>
      </w:r>
      <w:bookmarkEnd w:id="20"/>
    </w:p>
    <w:p w14:paraId="49987078" w14:textId="77777777" w:rsidR="00CB5C81" w:rsidRDefault="00CB5C81">
      <w:pPr>
        <w:pStyle w:val="NormalWeb"/>
      </w:pPr>
      <w:r>
        <w:t xml:space="preserve">Type a question into the box on the home page and press </w:t>
      </w:r>
      <w:r>
        <w:rPr>
          <w:b/>
          <w:bCs/>
        </w:rPr>
        <w:t>Ask</w:t>
      </w:r>
      <w:r>
        <w:t>. The system shows what it understood (Figure 10) and then answers. Examples:</w:t>
      </w:r>
    </w:p>
    <w:p w14:paraId="781F78C4" w14:textId="77777777" w:rsidR="00CB5C81" w:rsidRDefault="00CB5C81">
      <w:pPr>
        <w:numPr>
          <w:ilvl w:val="0"/>
          <w:numId w:val="12"/>
        </w:numPr>
        <w:spacing w:before="100" w:beforeAutospacing="1" w:after="40" w:line="360" w:lineRule="auto"/>
        <w:jc w:val="both"/>
        <w:rPr>
          <w:rFonts w:eastAsia="Times New Roman"/>
        </w:rPr>
      </w:pPr>
      <w:r>
        <w:rPr>
          <w:rFonts w:eastAsia="Times New Roman"/>
          <w:i/>
          <w:iCs/>
        </w:rPr>
        <w:t>Is my stone a sapphire? RI 1.765, SG 4.00, uniaxial and blue</w:t>
      </w:r>
    </w:p>
    <w:p w14:paraId="6A68FADA" w14:textId="77777777" w:rsidR="00CB5C81" w:rsidRDefault="00CB5C81">
      <w:pPr>
        <w:numPr>
          <w:ilvl w:val="0"/>
          <w:numId w:val="12"/>
        </w:numPr>
        <w:spacing w:before="100" w:beforeAutospacing="1" w:after="40" w:line="360" w:lineRule="auto"/>
        <w:jc w:val="both"/>
        <w:rPr>
          <w:rFonts w:eastAsia="Times New Roman"/>
        </w:rPr>
      </w:pPr>
      <w:r>
        <w:rPr>
          <w:rFonts w:eastAsia="Times New Roman"/>
          <w:i/>
          <w:iCs/>
        </w:rPr>
        <w:t>What is a singly refractive red stone with SG 3.60?</w:t>
      </w:r>
    </w:p>
    <w:p w14:paraId="586C5C94" w14:textId="77777777" w:rsidR="00CB5C81" w:rsidRDefault="00CB5C81">
      <w:pPr>
        <w:numPr>
          <w:ilvl w:val="0"/>
          <w:numId w:val="12"/>
        </w:numPr>
        <w:spacing w:before="100" w:beforeAutospacing="1" w:after="40" w:line="360" w:lineRule="auto"/>
        <w:jc w:val="both"/>
        <w:rPr>
          <w:rFonts w:eastAsia="Times New Roman"/>
        </w:rPr>
      </w:pPr>
      <w:r>
        <w:rPr>
          <w:rFonts w:eastAsia="Times New Roman"/>
          <w:i/>
          <w:iCs/>
        </w:rPr>
        <w:t>Could it be glass? isotropic, RI 1.52, gas bubbles</w:t>
      </w:r>
    </w:p>
    <w:p w14:paraId="50287C5F" w14:textId="77777777" w:rsidR="00CB5C81" w:rsidRDefault="00CB5C81">
      <w:pPr>
        <w:numPr>
          <w:ilvl w:val="0"/>
          <w:numId w:val="12"/>
        </w:numPr>
        <w:spacing w:before="100" w:beforeAutospacing="1" w:after="40" w:line="360" w:lineRule="auto"/>
        <w:jc w:val="both"/>
        <w:rPr>
          <w:rFonts w:eastAsia="Times New Roman"/>
        </w:rPr>
      </w:pPr>
      <w:r>
        <w:rPr>
          <w:rFonts w:eastAsia="Times New Roman"/>
          <w:i/>
          <w:iCs/>
        </w:rPr>
        <w:t>Blue stone, RI over the limit, SG 4.70, uniaxial</w:t>
      </w:r>
    </w:p>
    <w:p w14:paraId="3C3823DA" w14:textId="77777777" w:rsidR="00CB5C81" w:rsidRDefault="00CB5C81">
      <w:pPr>
        <w:pStyle w:val="NormalWeb"/>
      </w:pPr>
      <w:r>
        <w:t>Understood words include RI / refractive index, "over the limit", SG / specific gravity, singly or doubly refractive, uniaxial, biaxial, colour names, star, cat's eye, colour change, adularescence, silk, crystals, fingerprints, gas bubbles, curved lines, swirl marks, discoid fractures, clean, and gem names. Words the system did not use are listed so you can rephrase.</w:t>
      </w:r>
    </w:p>
    <w:p w14:paraId="50C425C8" w14:textId="77777777" w:rsidR="00CB5C81" w:rsidRDefault="00CB5C81">
      <w:pPr>
        <w:pStyle w:val="fig"/>
        <w:spacing w:before="0" w:beforeAutospacing="0"/>
      </w:pPr>
      <w:r>
        <w:rPr>
          <w:noProof/>
        </w:rPr>
        <w:lastRenderedPageBreak/>
        <w:drawing>
          <wp:inline distT="0" distB="0" distL="0" distR="0" wp14:anchorId="5F48EE10" wp14:editId="4BE55660">
            <wp:extent cx="4095750" cy="2142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0" cy="2142490"/>
                    </a:xfrm>
                    <a:prstGeom prst="rect">
                      <a:avLst/>
                    </a:prstGeom>
                    <a:noFill/>
                    <a:ln>
                      <a:noFill/>
                    </a:ln>
                  </pic:spPr>
                </pic:pic>
              </a:graphicData>
            </a:graphic>
          </wp:inline>
        </w:drawing>
      </w:r>
    </w:p>
    <w:p w14:paraId="0FEA3D5B" w14:textId="77777777" w:rsidR="00CB5C81" w:rsidRDefault="00CB5C81">
      <w:pPr>
        <w:pStyle w:val="caption"/>
        <w:spacing w:before="0" w:beforeAutospacing="0"/>
      </w:pPr>
      <w:r>
        <w:t>Figure 10. A plain-English question and how it was understood</w:t>
      </w:r>
    </w:p>
    <w:p w14:paraId="28407B6A" w14:textId="77777777" w:rsidR="00CB5C81" w:rsidRDefault="00CB5C81">
      <w:pPr>
        <w:pStyle w:val="Heading1"/>
        <w:rPr>
          <w:rFonts w:eastAsia="Times New Roman"/>
        </w:rPr>
      </w:pPr>
      <w:bookmarkStart w:id="21" w:name="_Toc241604224"/>
      <w:r>
        <w:rPr>
          <w:rFonts w:eastAsia="Times New Roman"/>
        </w:rPr>
        <w:t>11. Worked examples</w:t>
      </w:r>
      <w:bookmarkEnd w:id="21"/>
    </w:p>
    <w:p w14:paraId="4CCB638E" w14:textId="77777777" w:rsidR="00CB5C81" w:rsidRDefault="00CB5C81">
      <w:pPr>
        <w:pStyle w:val="NormalWeb"/>
      </w:pPr>
      <w:r>
        <w:t xml:space="preserve">The </w:t>
      </w:r>
      <w:r>
        <w:rPr>
          <w:b/>
          <w:bCs/>
        </w:rPr>
        <w:t>Example stones to try</w:t>
      </w:r>
      <w:r>
        <w:t xml:space="preserve"> section of the home page has 15 ready-made stones (Figure 11). Press </w:t>
      </w:r>
      <w:r>
        <w:rPr>
          <w:b/>
          <w:bCs/>
        </w:rPr>
        <w:t>Try it</w:t>
      </w:r>
      <w:r>
        <w:t xml:space="preserve"> on any card to copy its readings into the form, then press </w:t>
      </w:r>
      <w:r>
        <w:rPr>
          <w:b/>
          <w:bCs/>
        </w:rPr>
        <w:t>Identify stone</w:t>
      </w:r>
      <w:r>
        <w:t xml:space="preserve"> or </w:t>
      </w:r>
      <w:r>
        <w:rPr>
          <w:b/>
          <w:bCs/>
        </w:rPr>
        <w:t>Verify</w:t>
      </w:r>
      <w:r>
        <w:t>.</w:t>
      </w:r>
    </w:p>
    <w:p w14:paraId="31B71474" w14:textId="77777777" w:rsidR="00CB5C81" w:rsidRDefault="00CB5C81">
      <w:pPr>
        <w:pStyle w:val="fig"/>
        <w:spacing w:before="0" w:beforeAutospacing="0"/>
      </w:pPr>
      <w:r>
        <w:rPr>
          <w:noProof/>
        </w:rPr>
        <w:drawing>
          <wp:inline distT="0" distB="0" distL="0" distR="0" wp14:anchorId="6FA61AF2" wp14:editId="2A752359">
            <wp:extent cx="5143500" cy="33331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0" cy="3333115"/>
                    </a:xfrm>
                    <a:prstGeom prst="rect">
                      <a:avLst/>
                    </a:prstGeom>
                    <a:noFill/>
                    <a:ln>
                      <a:noFill/>
                    </a:ln>
                  </pic:spPr>
                </pic:pic>
              </a:graphicData>
            </a:graphic>
          </wp:inline>
        </w:drawing>
      </w:r>
    </w:p>
    <w:p w14:paraId="5798861F" w14:textId="77777777" w:rsidR="00CB5C81" w:rsidRDefault="00CB5C81">
      <w:pPr>
        <w:pStyle w:val="caption"/>
        <w:spacing w:before="0" w:beforeAutospacing="0"/>
      </w:pPr>
      <w:r>
        <w:t>Figure 11. Example stones</w:t>
      </w:r>
    </w:p>
    <w:p w14:paraId="115E4741" w14:textId="77777777" w:rsidR="00CB5C81" w:rsidRDefault="00CB5C81">
      <w:pPr>
        <w:pStyle w:val="NormalWeb"/>
      </w:pPr>
      <w:r>
        <w:t xml:space="preserve">To test every gem in the system with your own inputs, use the readings in </w:t>
      </w:r>
      <w:r>
        <w:rPr>
          <w:b/>
          <w:bCs/>
        </w:rPr>
        <w:t>Appendix A</w:t>
      </w:r>
      <w:r>
        <w:t>: each gem's facts, a sample reading to type, and the result the system gives.</w:t>
      </w:r>
    </w:p>
    <w:p w14:paraId="68E042FB" w14:textId="77777777" w:rsidR="00CB5C81" w:rsidRDefault="00CB5C81">
      <w:pPr>
        <w:pStyle w:val="Heading2"/>
        <w:rPr>
          <w:rFonts w:eastAsia="Times New Roman"/>
        </w:rPr>
      </w:pPr>
      <w:bookmarkStart w:id="22" w:name="_Toc241604225"/>
      <w:r>
        <w:rPr>
          <w:rFonts w:eastAsia="Times New Roman"/>
        </w:rPr>
        <w:lastRenderedPageBreak/>
        <w:t>11.1 Example 1: a natural blue sapphire</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2343"/>
        <w:gridCol w:w="6668"/>
      </w:tblGrid>
      <w:tr w:rsidR="00000000" w14:paraId="5BE232C7" w14:textId="77777777" w:rsidTr="00144A70">
        <w:trPr>
          <w:cantSplit/>
          <w:tblHeader/>
        </w:trPr>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E768420"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3B7C3E0" w14:textId="77777777" w:rsidR="00CB5C81" w:rsidRDefault="00CB5C81" w:rsidP="00144A70">
            <w:pPr>
              <w:keepNext/>
              <w:spacing w:after="120" w:line="276" w:lineRule="auto"/>
              <w:rPr>
                <w:rFonts w:eastAsia="Times New Roman"/>
                <w:sz w:val="20"/>
                <w:szCs w:val="20"/>
              </w:rPr>
            </w:pPr>
            <w:r>
              <w:rPr>
                <w:rFonts w:eastAsia="Times New Roman"/>
                <w:sz w:val="20"/>
                <w:szCs w:val="20"/>
              </w:rPr>
              <w:t>RI 1.765, SG 4.00, Uniaxial, Blue, Silk</w:t>
            </w:r>
          </w:p>
        </w:tc>
      </w:tr>
      <w:tr w:rsidR="00000000" w14:paraId="653FF4E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FC2E44C" w14:textId="77777777" w:rsidR="00CB5C81" w:rsidRDefault="00CB5C81">
            <w:pPr>
              <w:spacing w:after="120" w:line="276" w:lineRule="auto"/>
              <w:rPr>
                <w:rFonts w:eastAsia="Times New Roman"/>
                <w:b/>
                <w:bCs/>
                <w:sz w:val="20"/>
                <w:szCs w:val="20"/>
              </w:rPr>
            </w:pPr>
            <w:r>
              <w:rPr>
                <w:rFonts w:eastAsia="Times New Roman"/>
                <w:b/>
                <w:bCs/>
                <w:sz w:val="20"/>
                <w:szCs w:val="20"/>
              </w:rPr>
              <w:t>Result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2BCEF95" w14:textId="77777777" w:rsidR="00CB5C81" w:rsidRDefault="00CB5C81">
            <w:pPr>
              <w:spacing w:after="120" w:line="276" w:lineRule="auto"/>
              <w:rPr>
                <w:rFonts w:eastAsia="Times New Roman"/>
                <w:sz w:val="20"/>
                <w:szCs w:val="20"/>
              </w:rPr>
            </w:pPr>
            <w:r>
              <w:rPr>
                <w:rFonts w:eastAsia="Times New Roman"/>
                <w:b/>
                <w:bCs/>
                <w:sz w:val="20"/>
                <w:szCs w:val="20"/>
              </w:rPr>
              <w:t>Blue sapphire</w:t>
            </w:r>
            <w:r>
              <w:rPr>
                <w:rFonts w:eastAsia="Times New Roman"/>
                <w:sz w:val="20"/>
                <w:szCs w:val="20"/>
              </w:rPr>
              <w:t xml:space="preserve"> </w:t>
            </w:r>
            <w:r>
              <w:rPr>
                <w:rFonts w:eastAsia="Times New Roman"/>
                <w:sz w:val="20"/>
                <w:szCs w:val="20"/>
              </w:rPr>
              <w:t xml:space="preserve">(species corundum) - Strong match, 90% certain (very likely); origin </w:t>
            </w:r>
            <w:r>
              <w:rPr>
                <w:rFonts w:eastAsia="Times New Roman"/>
                <w:b/>
                <w:bCs/>
                <w:sz w:val="20"/>
                <w:szCs w:val="20"/>
              </w:rPr>
              <w:t>Likely natural (76%)</w:t>
            </w:r>
            <w:r>
              <w:rPr>
                <w:rFonts w:eastAsia="Times New Roman"/>
                <w:sz w:val="20"/>
                <w:szCs w:val="20"/>
              </w:rPr>
              <w:t>.</w:t>
            </w:r>
          </w:p>
        </w:tc>
      </w:tr>
      <w:tr w:rsidR="00000000" w14:paraId="2A988FC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A33096" w14:textId="77777777" w:rsidR="00CB5C81" w:rsidRDefault="00CB5C81">
            <w:pPr>
              <w:spacing w:after="120" w:line="276" w:lineRule="auto"/>
              <w:rPr>
                <w:rFonts w:eastAsia="Times New Roman"/>
                <w:b/>
                <w:bCs/>
                <w:sz w:val="20"/>
                <w:szCs w:val="20"/>
              </w:rPr>
            </w:pPr>
            <w:r>
              <w:rPr>
                <w:rFonts w:eastAsia="Times New Roman"/>
                <w:b/>
                <w:bCs/>
                <w:sz w:val="20"/>
                <w:szCs w:val="20"/>
              </w:rPr>
              <w:t>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8BCF32" w14:textId="77777777" w:rsidR="00CB5C81" w:rsidRDefault="00CB5C81">
            <w:pPr>
              <w:spacing w:after="120" w:line="276" w:lineRule="auto"/>
              <w:rPr>
                <w:rFonts w:eastAsia="Times New Roman"/>
                <w:sz w:val="20"/>
                <w:szCs w:val="20"/>
              </w:rPr>
            </w:pPr>
            <w:r>
              <w:rPr>
                <w:rFonts w:eastAsia="Times New Roman"/>
                <w:sz w:val="20"/>
                <w:szCs w:val="20"/>
              </w:rPr>
              <w:t>Obtain an NGJA or other accredited laboratory certificate before purchase.</w:t>
            </w:r>
          </w:p>
        </w:tc>
      </w:tr>
      <w:tr w:rsidR="00000000" w14:paraId="48A7C79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9D16EC2" w14:textId="77777777" w:rsidR="00CB5C81" w:rsidRDefault="00CB5C81">
            <w:pPr>
              <w:spacing w:after="120" w:line="276" w:lineRule="auto"/>
              <w:rPr>
                <w:rFonts w:eastAsia="Times New Roman"/>
                <w:b/>
                <w:bCs/>
                <w:sz w:val="20"/>
                <w:szCs w:val="20"/>
              </w:rPr>
            </w:pPr>
            <w:r>
              <w:rPr>
                <w:rFonts w:eastAsia="Times New Roman"/>
                <w:b/>
                <w:bCs/>
                <w:sz w:val="20"/>
                <w:szCs w:val="20"/>
              </w:rPr>
              <w:t>Why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92E6AA" w14:textId="77777777" w:rsidR="00CB5C81" w:rsidRDefault="00CB5C81">
            <w:pPr>
              <w:spacing w:after="120" w:line="276" w:lineRule="auto"/>
              <w:rPr>
                <w:rFonts w:eastAsia="Times New Roman"/>
                <w:sz w:val="20"/>
                <w:szCs w:val="20"/>
              </w:rPr>
            </w:pPr>
            <w:r>
              <w:rPr>
                <w:rFonts w:eastAsia="Times New Roman"/>
                <w:sz w:val="20"/>
                <w:szCs w:val="20"/>
              </w:rPr>
              <w:t>Rule r1 identified corundum from the optic character, RI and SG; rule r24 named the blue variety; rule r46 used the rutile silk as evidence of natural origin.</w:t>
            </w:r>
          </w:p>
        </w:tc>
      </w:tr>
    </w:tbl>
    <w:p w14:paraId="67A10921" w14:textId="77777777" w:rsidR="00CB5C81" w:rsidRDefault="00CB5C81">
      <w:pPr>
        <w:pStyle w:val="Heading2"/>
        <w:rPr>
          <w:rFonts w:eastAsia="Times New Roman"/>
        </w:rPr>
      </w:pPr>
      <w:bookmarkStart w:id="23" w:name="_Toc241604226"/>
      <w:r>
        <w:rPr>
          <w:rFonts w:eastAsia="Times New Roman"/>
        </w:rPr>
        <w:t>11.2 Example 2: a glass imitation</w:t>
      </w:r>
      <w:bookmarkEnd w:id="23"/>
    </w:p>
    <w:tbl>
      <w:tblPr>
        <w:tblW w:w="5000" w:type="pct"/>
        <w:tblCellMar>
          <w:top w:w="15" w:type="dxa"/>
          <w:left w:w="15" w:type="dxa"/>
          <w:bottom w:w="15" w:type="dxa"/>
          <w:right w:w="15" w:type="dxa"/>
        </w:tblCellMar>
        <w:tblLook w:val="04A0" w:firstRow="1" w:lastRow="0" w:firstColumn="1" w:lastColumn="0" w:noHBand="0" w:noVBand="1"/>
      </w:tblPr>
      <w:tblGrid>
        <w:gridCol w:w="2343"/>
        <w:gridCol w:w="6668"/>
      </w:tblGrid>
      <w:tr w:rsidR="00000000" w14:paraId="58C41E91" w14:textId="77777777" w:rsidTr="00144A70">
        <w:trPr>
          <w:cantSplit/>
          <w:tblHeader/>
        </w:trPr>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E81AF2"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5E753B" w14:textId="77777777" w:rsidR="00CB5C81" w:rsidRDefault="00CB5C81" w:rsidP="00144A70">
            <w:pPr>
              <w:keepNext/>
              <w:spacing w:after="120" w:line="276" w:lineRule="auto"/>
              <w:rPr>
                <w:rFonts w:eastAsia="Times New Roman"/>
                <w:sz w:val="20"/>
                <w:szCs w:val="20"/>
              </w:rPr>
            </w:pPr>
            <w:r>
              <w:rPr>
                <w:rFonts w:eastAsia="Times New Roman"/>
                <w:sz w:val="20"/>
                <w:szCs w:val="20"/>
              </w:rPr>
              <w:t>RI 1.60, Isotropic, Gas bubbles (SG not measured)</w:t>
            </w:r>
          </w:p>
        </w:tc>
      </w:tr>
      <w:tr w:rsidR="00000000" w14:paraId="2D9481C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D57B1C" w14:textId="77777777" w:rsidR="00CB5C81" w:rsidRDefault="00CB5C81">
            <w:pPr>
              <w:spacing w:after="120" w:line="276" w:lineRule="auto"/>
              <w:rPr>
                <w:rFonts w:eastAsia="Times New Roman"/>
                <w:b/>
                <w:bCs/>
                <w:sz w:val="20"/>
                <w:szCs w:val="20"/>
              </w:rPr>
            </w:pPr>
            <w:r>
              <w:rPr>
                <w:rFonts w:eastAsia="Times New Roman"/>
                <w:b/>
                <w:bCs/>
                <w:sz w:val="20"/>
                <w:szCs w:val="20"/>
              </w:rPr>
              <w:t>Result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E0EA96" w14:textId="77777777" w:rsidR="00CB5C81" w:rsidRDefault="00CB5C81">
            <w:pPr>
              <w:spacing w:after="120" w:line="276" w:lineRule="auto"/>
              <w:rPr>
                <w:rFonts w:eastAsia="Times New Roman"/>
                <w:sz w:val="20"/>
                <w:szCs w:val="20"/>
              </w:rPr>
            </w:pPr>
            <w:r>
              <w:rPr>
                <w:rFonts w:eastAsia="Times New Roman"/>
                <w:b/>
                <w:bCs/>
                <w:sz w:val="20"/>
                <w:szCs w:val="20"/>
              </w:rPr>
              <w:t>Imitation: Glass</w:t>
            </w:r>
            <w:r>
              <w:rPr>
                <w:rFonts w:eastAsia="Times New Roman"/>
                <w:sz w:val="20"/>
                <w:szCs w:val="20"/>
              </w:rPr>
              <w:t xml:space="preserve"> - 85% certain; origin </w:t>
            </w:r>
            <w:r>
              <w:rPr>
                <w:rFonts w:eastAsia="Times New Roman"/>
                <w:b/>
                <w:bCs/>
                <w:sz w:val="20"/>
                <w:szCs w:val="20"/>
              </w:rPr>
              <w:t>Imitation (not a natural gemstone)</w:t>
            </w:r>
            <w:r>
              <w:rPr>
                <w:rFonts w:eastAsia="Times New Roman"/>
                <w:sz w:val="20"/>
                <w:szCs w:val="20"/>
              </w:rPr>
              <w:t xml:space="preserve"> (Figure 12).</w:t>
            </w:r>
          </w:p>
        </w:tc>
      </w:tr>
      <w:tr w:rsidR="00000000" w14:paraId="28C072C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44019E" w14:textId="77777777" w:rsidR="00CB5C81" w:rsidRDefault="00CB5C81">
            <w:pPr>
              <w:spacing w:after="120" w:line="276" w:lineRule="auto"/>
              <w:rPr>
                <w:rFonts w:eastAsia="Times New Roman"/>
                <w:b/>
                <w:bCs/>
                <w:sz w:val="20"/>
                <w:szCs w:val="20"/>
              </w:rPr>
            </w:pPr>
            <w:r>
              <w:rPr>
                <w:rFonts w:eastAsia="Times New Roman"/>
                <w:b/>
                <w:bCs/>
                <w:sz w:val="20"/>
                <w:szCs w:val="20"/>
              </w:rPr>
              <w:t>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FEDF12" w14:textId="77777777" w:rsidR="00CB5C81" w:rsidRDefault="00CB5C81">
            <w:pPr>
              <w:spacing w:after="120" w:line="276" w:lineRule="auto"/>
              <w:rPr>
                <w:rFonts w:eastAsia="Times New Roman"/>
                <w:sz w:val="20"/>
                <w:szCs w:val="20"/>
              </w:rPr>
            </w:pPr>
            <w:r>
              <w:rPr>
                <w:rFonts w:eastAsia="Times New Roman"/>
                <w:sz w:val="20"/>
                <w:szCs w:val="20"/>
              </w:rPr>
              <w:t>This is an imitation with little gem value; do not pay gemstone prices.</w:t>
            </w:r>
          </w:p>
        </w:tc>
      </w:tr>
    </w:tbl>
    <w:p w14:paraId="79FF3F4F" w14:textId="77777777" w:rsidR="00CB5C81" w:rsidRDefault="00CB5C81">
      <w:pPr>
        <w:pStyle w:val="fig"/>
        <w:spacing w:before="0" w:beforeAutospacing="0"/>
      </w:pPr>
      <w:r>
        <w:rPr>
          <w:noProof/>
        </w:rPr>
        <w:drawing>
          <wp:inline distT="0" distB="0" distL="0" distR="0" wp14:anchorId="7B32DF82" wp14:editId="6E83A681">
            <wp:extent cx="4095750" cy="1409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5750" cy="1409700"/>
                    </a:xfrm>
                    <a:prstGeom prst="rect">
                      <a:avLst/>
                    </a:prstGeom>
                    <a:noFill/>
                    <a:ln>
                      <a:noFill/>
                    </a:ln>
                  </pic:spPr>
                </pic:pic>
              </a:graphicData>
            </a:graphic>
          </wp:inline>
        </w:drawing>
      </w:r>
    </w:p>
    <w:p w14:paraId="502CBACD" w14:textId="77777777" w:rsidR="00CB5C81" w:rsidRDefault="00CB5C81">
      <w:pPr>
        <w:pStyle w:val="caption"/>
        <w:spacing w:before="0" w:beforeAutospacing="0"/>
      </w:pPr>
      <w:r>
        <w:t>Figure 12. A glass imitation is detected</w:t>
      </w:r>
    </w:p>
    <w:p w14:paraId="5F07231C" w14:textId="77777777" w:rsidR="00CB5C81" w:rsidRDefault="00CB5C81">
      <w:pPr>
        <w:pStyle w:val="Heading2"/>
        <w:rPr>
          <w:rFonts w:eastAsia="Times New Roman"/>
        </w:rPr>
      </w:pPr>
      <w:bookmarkStart w:id="24" w:name="_Toc241604227"/>
      <w:r>
        <w:rPr>
          <w:rFonts w:eastAsia="Times New Roman"/>
        </w:rPr>
        <w:t>11.3 Example 3: checking a claim that fails</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343"/>
        <w:gridCol w:w="6668"/>
      </w:tblGrid>
      <w:tr w:rsidR="00000000" w14:paraId="3EDA6DEB" w14:textId="77777777" w:rsidTr="00144A70">
        <w:trPr>
          <w:cantSplit/>
          <w:tblHeader/>
        </w:trPr>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DAE4CE"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B88816F" w14:textId="77777777" w:rsidR="00CB5C81" w:rsidRDefault="00CB5C81" w:rsidP="00144A70">
            <w:pPr>
              <w:keepNext/>
              <w:spacing w:after="120" w:line="276" w:lineRule="auto"/>
              <w:rPr>
                <w:rFonts w:eastAsia="Times New Roman"/>
                <w:sz w:val="20"/>
                <w:szCs w:val="20"/>
              </w:rPr>
            </w:pPr>
            <w:r>
              <w:rPr>
                <w:rFonts w:eastAsia="Times New Roman"/>
                <w:sz w:val="20"/>
                <w:szCs w:val="20"/>
              </w:rPr>
              <w:t xml:space="preserve">RI 1.718, SG 3.60, Isotropic, Red; claim: </w:t>
            </w:r>
            <w:r>
              <w:rPr>
                <w:rFonts w:eastAsia="Times New Roman"/>
                <w:i/>
                <w:iCs/>
                <w:sz w:val="20"/>
                <w:szCs w:val="20"/>
              </w:rPr>
              <w:t>Ruby</w:t>
            </w:r>
          </w:p>
        </w:tc>
      </w:tr>
      <w:tr w:rsidR="00000000" w14:paraId="2D4A919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CB7AE1B" w14:textId="77777777" w:rsidR="00CB5C81" w:rsidRDefault="00CB5C81">
            <w:pPr>
              <w:spacing w:after="120" w:line="276" w:lineRule="auto"/>
              <w:rPr>
                <w:rFonts w:eastAsia="Times New Roman"/>
                <w:b/>
                <w:bCs/>
                <w:sz w:val="20"/>
                <w:szCs w:val="20"/>
              </w:rPr>
            </w:pPr>
            <w:r>
              <w:rPr>
                <w:rFonts w:eastAsia="Times New Roman"/>
                <w:b/>
                <w:bCs/>
                <w:sz w:val="20"/>
                <w:szCs w:val="20"/>
              </w:rPr>
              <w:t>Result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D9F2491" w14:textId="77777777" w:rsidR="00CB5C81" w:rsidRDefault="00CB5C81">
            <w:pPr>
              <w:spacing w:after="120" w:line="276" w:lineRule="auto"/>
              <w:rPr>
                <w:rFonts w:eastAsia="Times New Roman"/>
                <w:sz w:val="20"/>
                <w:szCs w:val="20"/>
              </w:rPr>
            </w:pPr>
            <w:r>
              <w:rPr>
                <w:rFonts w:eastAsia="Times New Roman"/>
                <w:b/>
                <w:bCs/>
                <w:sz w:val="20"/>
                <w:szCs w:val="20"/>
              </w:rPr>
              <w:t>No</w:t>
            </w:r>
            <w:r>
              <w:rPr>
                <w:rFonts w:eastAsia="Times New Roman"/>
                <w:sz w:val="20"/>
                <w:szCs w:val="20"/>
              </w:rPr>
              <w:t xml:space="preserve"> </w:t>
            </w:r>
            <w:r>
              <w:rPr>
                <w:rFonts w:eastAsia="Times New Roman"/>
                <w:sz w:val="20"/>
                <w:szCs w:val="20"/>
              </w:rPr>
              <w:t xml:space="preserve">- the stone does not match ruby. Main reason: a ruby must be doubly refractive (uniaxial) but the stone is singly refractive. The data points to </w:t>
            </w:r>
            <w:r>
              <w:rPr>
                <w:rFonts w:eastAsia="Times New Roman"/>
                <w:b/>
                <w:bCs/>
                <w:sz w:val="20"/>
                <w:szCs w:val="20"/>
              </w:rPr>
              <w:t>Red spinel</w:t>
            </w:r>
            <w:r>
              <w:rPr>
                <w:rFonts w:eastAsia="Times New Roman"/>
                <w:sz w:val="20"/>
                <w:szCs w:val="20"/>
              </w:rPr>
              <w:t xml:space="preserve"> instead (Figure 8).</w:t>
            </w:r>
          </w:p>
        </w:tc>
      </w:tr>
    </w:tbl>
    <w:p w14:paraId="20C00933" w14:textId="77777777" w:rsidR="00CB5C81" w:rsidRDefault="00CB5C81">
      <w:pPr>
        <w:pStyle w:val="Heading2"/>
        <w:rPr>
          <w:rFonts w:eastAsia="Times New Roman"/>
        </w:rPr>
      </w:pPr>
      <w:bookmarkStart w:id="25" w:name="_Toc241604228"/>
      <w:r>
        <w:rPr>
          <w:rFonts w:eastAsia="Times New Roman"/>
        </w:rPr>
        <w:t>11.4 Example 4: a refractometer reading over the limit</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2343"/>
        <w:gridCol w:w="6668"/>
      </w:tblGrid>
      <w:tr w:rsidR="00000000" w14:paraId="6A538F8D" w14:textId="77777777" w:rsidTr="00144A70">
        <w:trPr>
          <w:cantSplit/>
          <w:tblHeader/>
        </w:trPr>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2DBDFA"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FDDC822" w14:textId="77777777" w:rsidR="00CB5C81" w:rsidRDefault="00CB5C81" w:rsidP="00144A70">
            <w:pPr>
              <w:keepNext/>
              <w:spacing w:after="120" w:line="276" w:lineRule="auto"/>
              <w:rPr>
                <w:rFonts w:eastAsia="Times New Roman"/>
                <w:sz w:val="20"/>
                <w:szCs w:val="20"/>
              </w:rPr>
            </w:pPr>
            <w:r>
              <w:rPr>
                <w:rFonts w:eastAsia="Times New Roman"/>
                <w:sz w:val="20"/>
                <w:szCs w:val="20"/>
              </w:rPr>
              <w:t xml:space="preserve">RI </w:t>
            </w:r>
            <w:r>
              <w:rPr>
                <w:rFonts w:eastAsia="Times New Roman"/>
                <w:b/>
                <w:bCs/>
                <w:sz w:val="20"/>
                <w:szCs w:val="20"/>
              </w:rPr>
              <w:t>Over the limit</w:t>
            </w:r>
            <w:r>
              <w:rPr>
                <w:rFonts w:eastAsia="Times New Roman"/>
                <w:sz w:val="20"/>
                <w:szCs w:val="20"/>
              </w:rPr>
              <w:t xml:space="preserve"> (ticked), SG 4.70, Uniaxial, Blue, Crystals</w:t>
            </w:r>
          </w:p>
        </w:tc>
      </w:tr>
      <w:tr w:rsidR="00000000" w14:paraId="06C5063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2B704D8" w14:textId="77777777" w:rsidR="00CB5C81" w:rsidRDefault="00CB5C81">
            <w:pPr>
              <w:spacing w:after="120" w:line="276" w:lineRule="auto"/>
              <w:rPr>
                <w:rFonts w:eastAsia="Times New Roman"/>
                <w:b/>
                <w:bCs/>
                <w:sz w:val="20"/>
                <w:szCs w:val="20"/>
              </w:rPr>
            </w:pPr>
            <w:r>
              <w:rPr>
                <w:rFonts w:eastAsia="Times New Roman"/>
                <w:b/>
                <w:bCs/>
                <w:sz w:val="20"/>
                <w:szCs w:val="20"/>
              </w:rPr>
              <w:t>Result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241862B" w14:textId="77777777" w:rsidR="00CB5C81" w:rsidRDefault="00CB5C81">
            <w:pPr>
              <w:spacing w:after="120" w:line="276" w:lineRule="auto"/>
              <w:rPr>
                <w:rFonts w:eastAsia="Times New Roman"/>
                <w:sz w:val="20"/>
                <w:szCs w:val="20"/>
              </w:rPr>
            </w:pPr>
            <w:r>
              <w:rPr>
                <w:rFonts w:eastAsia="Times New Roman"/>
                <w:b/>
                <w:bCs/>
                <w:sz w:val="20"/>
                <w:szCs w:val="20"/>
              </w:rPr>
              <w:t>Blue zircon</w:t>
            </w:r>
            <w:r>
              <w:rPr>
                <w:rFonts w:eastAsia="Times New Roman"/>
                <w:sz w:val="20"/>
                <w:szCs w:val="20"/>
              </w:rPr>
              <w:t xml:space="preserve"> (species zircon) - Strong match, 65% certain (likely); origin </w:t>
            </w:r>
            <w:r>
              <w:rPr>
                <w:rFonts w:eastAsia="Times New Roman"/>
                <w:b/>
                <w:bCs/>
                <w:sz w:val="20"/>
                <w:szCs w:val="20"/>
              </w:rPr>
              <w:t>Likely natural</w:t>
            </w:r>
            <w:r>
              <w:rPr>
                <w:rFonts w:eastAsia="Times New Roman"/>
                <w:sz w:val="20"/>
                <w:szCs w:val="20"/>
              </w:rPr>
              <w:t xml:space="preserve"> (Figure 13).</w:t>
            </w:r>
          </w:p>
        </w:tc>
      </w:tr>
      <w:tr w:rsidR="00000000" w14:paraId="2FD98D6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F8B9F8E" w14:textId="77777777" w:rsidR="00CB5C81" w:rsidRDefault="00CB5C81">
            <w:pPr>
              <w:spacing w:after="120" w:line="276" w:lineRule="auto"/>
              <w:rPr>
                <w:rFonts w:eastAsia="Times New Roman"/>
                <w:b/>
                <w:bCs/>
                <w:sz w:val="20"/>
                <w:szCs w:val="20"/>
              </w:rPr>
            </w:pPr>
            <w:r>
              <w:rPr>
                <w:rFonts w:eastAsia="Times New Roman"/>
                <w:b/>
                <w:bCs/>
                <w:sz w:val="20"/>
                <w:szCs w:val="20"/>
              </w:rPr>
              <w:t>Why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A74D9F0" w14:textId="77777777" w:rsidR="00CB5C81" w:rsidRDefault="00CB5C81">
            <w:pPr>
              <w:spacing w:after="120" w:line="276" w:lineRule="auto"/>
              <w:rPr>
                <w:rFonts w:eastAsia="Times New Roman"/>
                <w:sz w:val="20"/>
                <w:szCs w:val="20"/>
              </w:rPr>
            </w:pPr>
            <w:r>
              <w:rPr>
                <w:rFonts w:eastAsia="Times New Roman"/>
                <w:sz w:val="20"/>
                <w:szCs w:val="20"/>
              </w:rPr>
              <w:t>Only zircon, cubic zirconia and some garnets read above the refractometer's limit; of those, only zircon is uniaxial with an SG of about 4.7. The certainty is lower than for a measured RI because the exact value is unknown.</w:t>
            </w:r>
          </w:p>
        </w:tc>
      </w:tr>
    </w:tbl>
    <w:p w14:paraId="481176C3" w14:textId="77777777" w:rsidR="00CB5C81" w:rsidRDefault="00CB5C81">
      <w:pPr>
        <w:pStyle w:val="fig"/>
        <w:spacing w:before="0" w:beforeAutospacing="0"/>
      </w:pPr>
      <w:r>
        <w:rPr>
          <w:noProof/>
        </w:rPr>
        <w:lastRenderedPageBreak/>
        <w:drawing>
          <wp:inline distT="0" distB="0" distL="0" distR="0" wp14:anchorId="73192FC5" wp14:editId="73004040">
            <wp:extent cx="4095750" cy="1409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0" cy="1409700"/>
                    </a:xfrm>
                    <a:prstGeom prst="rect">
                      <a:avLst/>
                    </a:prstGeom>
                    <a:noFill/>
                    <a:ln>
                      <a:noFill/>
                    </a:ln>
                  </pic:spPr>
                </pic:pic>
              </a:graphicData>
            </a:graphic>
          </wp:inline>
        </w:drawing>
      </w:r>
    </w:p>
    <w:p w14:paraId="6105FD57" w14:textId="77777777" w:rsidR="00CB5C81" w:rsidRDefault="00CB5C81">
      <w:pPr>
        <w:pStyle w:val="caption"/>
        <w:spacing w:before="0" w:beforeAutospacing="0"/>
      </w:pPr>
      <w:r>
        <w:t>Figure 13. A blue zircon identified with an RI over the refractometer limit</w:t>
      </w:r>
    </w:p>
    <w:p w14:paraId="3DD4DF07" w14:textId="77777777" w:rsidR="00CB5C81" w:rsidRDefault="00CB5C81">
      <w:pPr>
        <w:pStyle w:val="Heading1"/>
        <w:rPr>
          <w:rFonts w:eastAsia="Times New Roman"/>
        </w:rPr>
      </w:pPr>
      <w:bookmarkStart w:id="26" w:name="_Toc241604229"/>
      <w:r>
        <w:rPr>
          <w:rFonts w:eastAsia="Times New Roman"/>
        </w:rPr>
        <w:t>12. Printing or saving a result</w:t>
      </w:r>
      <w:bookmarkEnd w:id="26"/>
    </w:p>
    <w:p w14:paraId="2A7CE304" w14:textId="77777777" w:rsidR="00CB5C81" w:rsidRDefault="00CB5C81">
      <w:pPr>
        <w:pStyle w:val="NormalWeb"/>
      </w:pPr>
      <w:r>
        <w:t xml:space="preserve">Every result page has a </w:t>
      </w:r>
      <w:r>
        <w:rPr>
          <w:b/>
          <w:bCs/>
        </w:rPr>
        <w:t>Print / Save as PDF</w:t>
      </w:r>
      <w:r>
        <w:t xml:space="preserve"> button at the bottom. It opens your browser's print window: choose a printer, or choose </w:t>
      </w:r>
      <w:r>
        <w:rPr>
          <w:b/>
          <w:bCs/>
        </w:rPr>
        <w:t>Save as PDF</w:t>
      </w:r>
      <w:r>
        <w:t xml:space="preserve"> as the printer to keep a file. The printout (Figure 14) has a header with the date and time and a reminder that it is a first opinion, leaves out the menu and buttons, and includes the full diagram and technical trace. You can take it to a seller or a gem laboratory.</w:t>
      </w:r>
    </w:p>
    <w:p w14:paraId="141DD145" w14:textId="77777777" w:rsidR="00CB5C81" w:rsidRDefault="00CB5C81">
      <w:pPr>
        <w:pStyle w:val="fig"/>
        <w:spacing w:before="0" w:beforeAutospacing="0"/>
      </w:pPr>
      <w:r>
        <w:rPr>
          <w:noProof/>
        </w:rPr>
        <w:drawing>
          <wp:inline distT="0" distB="0" distL="0" distR="0" wp14:anchorId="50F32DF7" wp14:editId="51F0BA21">
            <wp:extent cx="3143885" cy="4068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3885" cy="4068445"/>
                    </a:xfrm>
                    <a:prstGeom prst="rect">
                      <a:avLst/>
                    </a:prstGeom>
                    <a:noFill/>
                    <a:ln>
                      <a:noFill/>
                    </a:ln>
                  </pic:spPr>
                </pic:pic>
              </a:graphicData>
            </a:graphic>
          </wp:inline>
        </w:drawing>
      </w:r>
    </w:p>
    <w:p w14:paraId="56F1FC1D" w14:textId="77777777" w:rsidR="00CB5C81" w:rsidRDefault="00CB5C81">
      <w:pPr>
        <w:pStyle w:val="caption"/>
        <w:spacing w:before="0" w:beforeAutospacing="0"/>
      </w:pPr>
      <w:r>
        <w:t>Figure 14. First page of a printed result</w:t>
      </w:r>
    </w:p>
    <w:p w14:paraId="1C61B948" w14:textId="77777777" w:rsidR="00CB5C81" w:rsidRDefault="00CB5C81">
      <w:pPr>
        <w:pStyle w:val="Heading1"/>
        <w:rPr>
          <w:rFonts w:eastAsia="Times New Roman"/>
        </w:rPr>
      </w:pPr>
      <w:bookmarkStart w:id="27" w:name="_Toc241604230"/>
      <w:r>
        <w:rPr>
          <w:rFonts w:eastAsia="Times New Roman"/>
        </w:rPr>
        <w:lastRenderedPageBreak/>
        <w:t>13. Your recent stones</w:t>
      </w:r>
      <w:bookmarkEnd w:id="27"/>
    </w:p>
    <w:p w14:paraId="6C0DC357" w14:textId="77777777" w:rsidR="00CB5C81" w:rsidRDefault="00CB5C81">
      <w:pPr>
        <w:pStyle w:val="NormalWeb"/>
      </w:pPr>
      <w:r>
        <w:t xml:space="preserve">The system remembers the last eight results you looked at. They appear at the top of the form on the home page under </w:t>
      </w:r>
      <w:r>
        <w:rPr>
          <w:b/>
          <w:bCs/>
        </w:rPr>
        <w:t>Your recent stones</w:t>
      </w:r>
      <w:r>
        <w:t xml:space="preserve"> (Figure 15). Click one to open its result again, or press </w:t>
      </w:r>
      <w:r>
        <w:rPr>
          <w:b/>
          <w:bCs/>
        </w:rPr>
        <w:t>Clear list</w:t>
      </w:r>
      <w:r>
        <w:t xml:space="preserve"> to remove them.</w:t>
      </w:r>
    </w:p>
    <w:p w14:paraId="670BC5AF" w14:textId="77777777" w:rsidR="00CB5C81" w:rsidRDefault="00CB5C81">
      <w:pPr>
        <w:pStyle w:val="fig"/>
        <w:spacing w:before="0" w:beforeAutospacing="0"/>
      </w:pPr>
      <w:r>
        <w:rPr>
          <w:noProof/>
        </w:rPr>
        <w:drawing>
          <wp:inline distT="0" distB="0" distL="0" distR="0" wp14:anchorId="0E2F6577" wp14:editId="01061DE9">
            <wp:extent cx="4954270" cy="99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4270" cy="990600"/>
                    </a:xfrm>
                    <a:prstGeom prst="rect">
                      <a:avLst/>
                    </a:prstGeom>
                    <a:noFill/>
                    <a:ln>
                      <a:noFill/>
                    </a:ln>
                  </pic:spPr>
                </pic:pic>
              </a:graphicData>
            </a:graphic>
          </wp:inline>
        </w:drawing>
      </w:r>
    </w:p>
    <w:p w14:paraId="49ABA5C3" w14:textId="77777777" w:rsidR="00CB5C81" w:rsidRDefault="00CB5C81">
      <w:pPr>
        <w:pStyle w:val="caption"/>
        <w:spacing w:before="0" w:beforeAutospacing="0"/>
      </w:pPr>
      <w:r>
        <w:t>Figure 15. Your recent stones on the home page</w:t>
      </w:r>
    </w:p>
    <w:p w14:paraId="590305DA" w14:textId="77777777" w:rsidR="00CB5C81" w:rsidRDefault="00CB5C81">
      <w:pPr>
        <w:shd w:val="clear" w:color="auto" w:fill="FFFFFF"/>
        <w:spacing w:line="360" w:lineRule="auto"/>
        <w:jc w:val="both"/>
        <w:divId w:val="399717300"/>
        <w:rPr>
          <w:rFonts w:eastAsia="Times New Roman"/>
        </w:rPr>
      </w:pPr>
      <w:r>
        <w:rPr>
          <w:rFonts w:eastAsia="Times New Roman"/>
        </w:rPr>
        <w:t>The list is stored only in your own browser on your computer; nothing is sent anywhere. It will be empty in a private window, in a different browser, or after clearing your browsing data.</w:t>
      </w:r>
    </w:p>
    <w:p w14:paraId="64045821" w14:textId="77777777" w:rsidR="00CB5C81" w:rsidRDefault="00CB5C81">
      <w:pPr>
        <w:pStyle w:val="Heading1"/>
        <w:rPr>
          <w:rFonts w:eastAsia="Times New Roman"/>
        </w:rPr>
      </w:pPr>
      <w:bookmarkStart w:id="28" w:name="_Toc241604231"/>
      <w:r>
        <w:rPr>
          <w:rFonts w:eastAsia="Times New Roman"/>
        </w:rPr>
        <w:t>14. Using the system on a phone or tablet</w:t>
      </w:r>
      <w:bookmarkEnd w:id="28"/>
    </w:p>
    <w:p w14:paraId="15B5E553" w14:textId="77777777" w:rsidR="00CB5C81" w:rsidRDefault="00CB5C81">
      <w:pPr>
        <w:pStyle w:val="NormalWeb"/>
      </w:pPr>
      <w:r>
        <w:t xml:space="preserve">The pages adapt to small screens (Figure 16). On a narrow screen the links in the top bar are replaced by a </w:t>
      </w:r>
      <w:r>
        <w:rPr>
          <w:b/>
          <w:bCs/>
        </w:rPr>
        <w:t>menu button</w:t>
      </w:r>
      <w:r>
        <w:t xml:space="preserve"> (three lines) in the top right corner: tap it to open the menu, and tap a link or press it again to close. To use a phone on the same network, start the server on the computer and open </w:t>
      </w:r>
      <w:r>
        <w:rPr>
          <w:rStyle w:val="code1"/>
        </w:rPr>
        <w:t>http://&lt;computer's IP address&gt;:8080</w:t>
      </w:r>
      <w:r>
        <w:t xml:space="preserve"> on the phone; Windows Firewall must allow SWI-Prolog on private networks.</w:t>
      </w:r>
    </w:p>
    <w:p w14:paraId="7E2B53E0" w14:textId="77777777" w:rsidR="00CB5C81" w:rsidRDefault="00CB5C81">
      <w:pPr>
        <w:pStyle w:val="fig"/>
        <w:spacing w:before="0" w:beforeAutospacing="0"/>
      </w:pPr>
      <w:r>
        <w:rPr>
          <w:noProof/>
        </w:rPr>
        <w:lastRenderedPageBreak/>
        <w:drawing>
          <wp:inline distT="0" distB="0" distL="0" distR="0" wp14:anchorId="77289E17" wp14:editId="445B613D">
            <wp:extent cx="3999865" cy="3725545"/>
            <wp:effectExtent l="0" t="0" r="63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9865" cy="3725545"/>
                    </a:xfrm>
                    <a:prstGeom prst="rect">
                      <a:avLst/>
                    </a:prstGeom>
                    <a:noFill/>
                    <a:ln>
                      <a:noFill/>
                    </a:ln>
                  </pic:spPr>
                </pic:pic>
              </a:graphicData>
            </a:graphic>
          </wp:inline>
        </w:drawing>
      </w:r>
    </w:p>
    <w:p w14:paraId="5F3DB774" w14:textId="77777777" w:rsidR="00CB5C81" w:rsidRDefault="00CB5C81">
      <w:pPr>
        <w:pStyle w:val="caption"/>
        <w:spacing w:before="0" w:beforeAutospacing="0"/>
      </w:pPr>
      <w:r>
        <w:t>Figure 16. Home page and a result on a phone-sized screen</w:t>
      </w:r>
    </w:p>
    <w:p w14:paraId="5DB3B960" w14:textId="77777777" w:rsidR="00CB5C81" w:rsidRDefault="00CB5C81">
      <w:pPr>
        <w:pStyle w:val="Heading1"/>
        <w:rPr>
          <w:rFonts w:eastAsia="Times New Roman"/>
        </w:rPr>
      </w:pPr>
      <w:bookmarkStart w:id="29" w:name="_Toc241604232"/>
      <w:r>
        <w:rPr>
          <w:rFonts w:eastAsia="Times New Roman"/>
        </w:rPr>
        <w:t>15. Troubleshooting</w:t>
      </w:r>
      <w:bookmarkEnd w:id="29"/>
    </w:p>
    <w:p w14:paraId="52DB88B7" w14:textId="77777777" w:rsidR="00CB5C81" w:rsidRDefault="00CB5C81">
      <w:pPr>
        <w:pStyle w:val="tcaption"/>
      </w:pPr>
      <w:r>
        <w:t>Table 4. Common problems and solutions</w:t>
      </w:r>
    </w:p>
    <w:tbl>
      <w:tblPr>
        <w:tblW w:w="5000" w:type="pct"/>
        <w:tblCellMar>
          <w:top w:w="15" w:type="dxa"/>
          <w:left w:w="15" w:type="dxa"/>
          <w:bottom w:w="15" w:type="dxa"/>
          <w:right w:w="15" w:type="dxa"/>
        </w:tblCellMar>
        <w:tblLook w:val="04A0" w:firstRow="1" w:lastRow="0" w:firstColumn="1" w:lastColumn="0" w:noHBand="0" w:noVBand="1"/>
      </w:tblPr>
      <w:tblGrid>
        <w:gridCol w:w="3064"/>
        <w:gridCol w:w="5947"/>
      </w:tblGrid>
      <w:tr w:rsidR="00000000" w14:paraId="27A69A6D" w14:textId="77777777" w:rsidTr="00144A70">
        <w:trPr>
          <w:cantSplit/>
          <w:tblHeader/>
        </w:trPr>
        <w:tc>
          <w:tcPr>
            <w:tcW w:w="17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B18C373"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Problem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00EECFF"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Solution</w:t>
            </w:r>
          </w:p>
        </w:tc>
      </w:tr>
      <w:tr w:rsidR="00000000" w14:paraId="119B428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7F0C62" w14:textId="77777777" w:rsidR="00CB5C81" w:rsidRDefault="00CB5C81">
            <w:pPr>
              <w:spacing w:after="120" w:line="276" w:lineRule="auto"/>
              <w:rPr>
                <w:rFonts w:eastAsia="Times New Roman"/>
                <w:sz w:val="20"/>
                <w:szCs w:val="20"/>
              </w:rPr>
            </w:pPr>
            <w:r>
              <w:rPr>
                <w:rFonts w:eastAsia="Times New Roman"/>
                <w:sz w:val="20"/>
                <w:szCs w:val="20"/>
              </w:rPr>
              <w:t>"'swipl' is not recognized as an internal or external command"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E0ADBB3" w14:textId="77777777" w:rsidR="00CB5C81" w:rsidRDefault="00CB5C81">
            <w:pPr>
              <w:spacing w:after="120" w:line="276" w:lineRule="auto"/>
              <w:rPr>
                <w:rFonts w:eastAsia="Times New Roman"/>
                <w:sz w:val="20"/>
                <w:szCs w:val="20"/>
              </w:rPr>
            </w:pPr>
            <w:r>
              <w:rPr>
                <w:rFonts w:eastAsia="Times New Roman"/>
                <w:sz w:val="20"/>
                <w:szCs w:val="20"/>
              </w:rPr>
              <w:t xml:space="preserve">SWI-Prolog is not on the PATH. Re-run the installer and select "Add swipl to the system PATH", then open a </w:t>
            </w:r>
            <w:r>
              <w:rPr>
                <w:rFonts w:eastAsia="Times New Roman"/>
                <w:b/>
                <w:bCs/>
                <w:sz w:val="20"/>
                <w:szCs w:val="20"/>
              </w:rPr>
              <w:t>new</w:t>
            </w:r>
            <w:r>
              <w:rPr>
                <w:rFonts w:eastAsia="Times New Roman"/>
                <w:sz w:val="20"/>
                <w:szCs w:val="20"/>
              </w:rPr>
              <w:t xml:space="preserve"> terminal. Alternatively run it with its full path: </w:t>
            </w:r>
            <w:r>
              <w:rPr>
                <w:rStyle w:val="code1"/>
                <w:rFonts w:eastAsia="Times New Roman"/>
              </w:rPr>
              <w:t>"C:\Program Files\swipl\bin\swipl.exe" main.pl</w:t>
            </w:r>
            <w:r>
              <w:rPr>
                <w:rFonts w:eastAsia="Times New Roman"/>
                <w:sz w:val="20"/>
                <w:szCs w:val="20"/>
              </w:rPr>
              <w:t>.</w:t>
            </w:r>
          </w:p>
        </w:tc>
      </w:tr>
      <w:tr w:rsidR="00000000" w14:paraId="5A7CB8F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C5459D0" w14:textId="77777777" w:rsidR="00CB5C81" w:rsidRDefault="00CB5C81">
            <w:pPr>
              <w:spacing w:after="120" w:line="276" w:lineRule="auto"/>
              <w:rPr>
                <w:rFonts w:eastAsia="Times New Roman"/>
                <w:sz w:val="20"/>
                <w:szCs w:val="20"/>
              </w:rPr>
            </w:pPr>
            <w:r>
              <w:rPr>
                <w:rFonts w:eastAsia="Times New Roman"/>
                <w:sz w:val="20"/>
                <w:szCs w:val="20"/>
              </w:rPr>
              <w:t xml:space="preserve">Error "port 8080 is already in use" (or similar) after </w:t>
            </w:r>
            <w:r>
              <w:rPr>
                <w:rStyle w:val="code1"/>
                <w:rFonts w:eastAsia="Times New Roman"/>
              </w:rPr>
              <w:t>server(8080).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064473" w14:textId="77777777" w:rsidR="00CB5C81" w:rsidRDefault="00CB5C81">
            <w:pPr>
              <w:spacing w:after="120" w:line="276" w:lineRule="auto"/>
              <w:rPr>
                <w:rFonts w:eastAsia="Times New Roman"/>
                <w:sz w:val="20"/>
                <w:szCs w:val="20"/>
              </w:rPr>
            </w:pPr>
            <w:r>
              <w:rPr>
                <w:rFonts w:eastAsia="Times New Roman"/>
                <w:sz w:val="20"/>
                <w:szCs w:val="20"/>
              </w:rPr>
              <w:t xml:space="preserve">Another program uses that port. Start on a different port, e.g. </w:t>
            </w:r>
            <w:r>
              <w:rPr>
                <w:rStyle w:val="HTMLKeyboard"/>
              </w:rPr>
              <w:t>server(8081).</w:t>
            </w:r>
            <w:r>
              <w:rPr>
                <w:rFonts w:eastAsia="Times New Roman"/>
                <w:sz w:val="20"/>
                <w:szCs w:val="20"/>
              </w:rPr>
              <w:t>, and open http://localhost:8081.</w:t>
            </w:r>
          </w:p>
        </w:tc>
      </w:tr>
      <w:tr w:rsidR="00000000" w14:paraId="512D0EB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DD160C7" w14:textId="77777777" w:rsidR="00CB5C81" w:rsidRDefault="00CB5C81">
            <w:pPr>
              <w:spacing w:after="120" w:line="276" w:lineRule="auto"/>
              <w:rPr>
                <w:rFonts w:eastAsia="Times New Roman"/>
                <w:sz w:val="20"/>
                <w:szCs w:val="20"/>
              </w:rPr>
            </w:pPr>
            <w:r>
              <w:rPr>
                <w:rFonts w:eastAsia="Times New Roman"/>
                <w:sz w:val="20"/>
                <w:szCs w:val="20"/>
              </w:rPr>
              <w:t>Browser shows "This site can't be reached"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7AAC33" w14:textId="77777777" w:rsidR="00CB5C81" w:rsidRDefault="00CB5C81">
            <w:pPr>
              <w:spacing w:after="120" w:line="276" w:lineRule="auto"/>
              <w:rPr>
                <w:rFonts w:eastAsia="Times New Roman"/>
                <w:sz w:val="20"/>
                <w:szCs w:val="20"/>
              </w:rPr>
            </w:pPr>
            <w:r>
              <w:rPr>
                <w:rFonts w:eastAsia="Times New Roman"/>
                <w:sz w:val="20"/>
                <w:szCs w:val="20"/>
              </w:rPr>
              <w:t xml:space="preserve">The server is not running. Check that you typed </w:t>
            </w:r>
            <w:r>
              <w:rPr>
                <w:rStyle w:val="HTMLKeyboard"/>
              </w:rPr>
              <w:t>server(8080).</w:t>
            </w:r>
            <w:r>
              <w:rPr>
                <w:rFonts w:eastAsia="Times New Roman"/>
                <w:sz w:val="20"/>
                <w:szCs w:val="20"/>
              </w:rPr>
              <w:t xml:space="preserve"> with the full stop, and that the terminal window is still open. Check the port number in the address.</w:t>
            </w:r>
          </w:p>
        </w:tc>
      </w:tr>
      <w:tr w:rsidR="00000000" w14:paraId="5436C69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89B96A5" w14:textId="77777777" w:rsidR="00CB5C81" w:rsidRDefault="00CB5C81">
            <w:pPr>
              <w:spacing w:after="120" w:line="276" w:lineRule="auto"/>
              <w:rPr>
                <w:rFonts w:eastAsia="Times New Roman"/>
                <w:sz w:val="20"/>
                <w:szCs w:val="20"/>
              </w:rPr>
            </w:pPr>
            <w:r>
              <w:rPr>
                <w:rFonts w:eastAsia="Times New Roman"/>
                <w:sz w:val="20"/>
                <w:szCs w:val="20"/>
              </w:rPr>
              <w:t>Nothing happens after typing a command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3EF08F1" w14:textId="77777777" w:rsidR="00CB5C81" w:rsidRDefault="00CB5C81">
            <w:pPr>
              <w:spacing w:after="120" w:line="276" w:lineRule="auto"/>
              <w:rPr>
                <w:rFonts w:eastAsia="Times New Roman"/>
                <w:sz w:val="20"/>
                <w:szCs w:val="20"/>
              </w:rPr>
            </w:pPr>
            <w:r>
              <w:rPr>
                <w:rFonts w:eastAsia="Times New Roman"/>
                <w:sz w:val="20"/>
                <w:szCs w:val="20"/>
              </w:rPr>
              <w:t xml:space="preserve">Prolog is waiting for the full stop. Type </w:t>
            </w:r>
            <w:r>
              <w:rPr>
                <w:rStyle w:val="HTMLKeyboard"/>
              </w:rPr>
              <w:t>.</w:t>
            </w:r>
            <w:r>
              <w:rPr>
                <w:rFonts w:eastAsia="Times New Roman"/>
                <w:sz w:val="20"/>
                <w:szCs w:val="20"/>
              </w:rPr>
              <w:t xml:space="preserve"> and press Enter.</w:t>
            </w:r>
          </w:p>
        </w:tc>
      </w:tr>
      <w:tr w:rsidR="00000000" w14:paraId="6586057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46D5BCE" w14:textId="77777777" w:rsidR="00CB5C81" w:rsidRDefault="00CB5C81">
            <w:pPr>
              <w:spacing w:after="120" w:line="276" w:lineRule="auto"/>
              <w:rPr>
                <w:rFonts w:eastAsia="Times New Roman"/>
                <w:sz w:val="20"/>
                <w:szCs w:val="20"/>
              </w:rPr>
            </w:pPr>
            <w:r>
              <w:rPr>
                <w:rFonts w:eastAsia="Times New Roman"/>
                <w:sz w:val="20"/>
                <w:szCs w:val="20"/>
              </w:rPr>
              <w:t xml:space="preserve">Error messages about files not found when running </w:t>
            </w:r>
            <w:r>
              <w:rPr>
                <w:rStyle w:val="code1"/>
                <w:rFonts w:eastAsia="Times New Roman"/>
              </w:rPr>
              <w:t>swipl main.pl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67DC96" w14:textId="77777777" w:rsidR="00CB5C81" w:rsidRDefault="00CB5C81">
            <w:pPr>
              <w:spacing w:after="120" w:line="276" w:lineRule="auto"/>
              <w:rPr>
                <w:rFonts w:eastAsia="Times New Roman"/>
                <w:sz w:val="20"/>
                <w:szCs w:val="20"/>
              </w:rPr>
            </w:pPr>
            <w:r>
              <w:rPr>
                <w:rFonts w:eastAsia="Times New Roman"/>
                <w:sz w:val="20"/>
                <w:szCs w:val="20"/>
              </w:rPr>
              <w:t xml:space="preserve">The terminal is not in the </w:t>
            </w:r>
            <w:r>
              <w:rPr>
                <w:rStyle w:val="code1"/>
                <w:rFonts w:eastAsia="Times New Roman"/>
              </w:rPr>
              <w:t>gem_expert</w:t>
            </w:r>
            <w:r>
              <w:rPr>
                <w:rFonts w:eastAsia="Times New Roman"/>
                <w:sz w:val="20"/>
                <w:szCs w:val="20"/>
              </w:rPr>
              <w:t xml:space="preserve"> folder. Use </w:t>
            </w:r>
            <w:r>
              <w:rPr>
                <w:rStyle w:val="code1"/>
                <w:rFonts w:eastAsia="Times New Roman"/>
              </w:rPr>
              <w:t>cd</w:t>
            </w:r>
            <w:r>
              <w:rPr>
                <w:rFonts w:eastAsia="Times New Roman"/>
                <w:sz w:val="20"/>
                <w:szCs w:val="20"/>
              </w:rPr>
              <w:t xml:space="preserve"> to move into it, or open the terminal from that folder.</w:t>
            </w:r>
          </w:p>
        </w:tc>
      </w:tr>
      <w:tr w:rsidR="00000000" w14:paraId="19421E2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18B7434" w14:textId="77777777" w:rsidR="00CB5C81" w:rsidRDefault="00CB5C81">
            <w:pPr>
              <w:spacing w:after="120" w:line="276" w:lineRule="auto"/>
              <w:rPr>
                <w:rFonts w:eastAsia="Times New Roman"/>
                <w:sz w:val="20"/>
                <w:szCs w:val="20"/>
              </w:rPr>
            </w:pPr>
            <w:r>
              <w:rPr>
                <w:rFonts w:eastAsia="Times New Roman"/>
                <w:sz w:val="20"/>
                <w:szCs w:val="20"/>
              </w:rPr>
              <w:lastRenderedPageBreak/>
              <w:t>"Please check your input" page, or a red message under a box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F5C98E" w14:textId="77777777" w:rsidR="00CB5C81" w:rsidRDefault="00CB5C81">
            <w:pPr>
              <w:spacing w:after="120" w:line="276" w:lineRule="auto"/>
              <w:rPr>
                <w:rFonts w:eastAsia="Times New Roman"/>
                <w:sz w:val="20"/>
                <w:szCs w:val="20"/>
              </w:rPr>
            </w:pPr>
            <w:r>
              <w:rPr>
                <w:rFonts w:eastAsia="Times New Roman"/>
                <w:sz w:val="20"/>
                <w:szCs w:val="20"/>
              </w:rPr>
              <w:t xml:space="preserve">A value is outside the allowed range (RI 1.3-3.0, SG 1.0-8.0) or is not a number. Correct it (or press </w:t>
            </w:r>
            <w:r>
              <w:rPr>
                <w:rFonts w:eastAsia="Times New Roman"/>
                <w:b/>
                <w:bCs/>
                <w:sz w:val="20"/>
                <w:szCs w:val="20"/>
              </w:rPr>
              <w:t>Go back and fix it</w:t>
            </w:r>
            <w:r>
              <w:rPr>
                <w:rFonts w:eastAsia="Times New Roman"/>
                <w:sz w:val="20"/>
                <w:szCs w:val="20"/>
              </w:rPr>
              <w:t>) and try again.</w:t>
            </w:r>
          </w:p>
        </w:tc>
      </w:tr>
      <w:tr w:rsidR="00000000" w14:paraId="5F89AD6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88CC380" w14:textId="77777777" w:rsidR="00CB5C81" w:rsidRDefault="00CB5C81">
            <w:pPr>
              <w:spacing w:after="120" w:line="276" w:lineRule="auto"/>
              <w:rPr>
                <w:rFonts w:eastAsia="Times New Roman"/>
                <w:sz w:val="20"/>
                <w:szCs w:val="20"/>
              </w:rPr>
            </w:pPr>
            <w:r>
              <w:rPr>
                <w:rFonts w:eastAsia="Times New Roman"/>
                <w:sz w:val="20"/>
                <w:szCs w:val="20"/>
              </w:rPr>
              <w:t>The RI box is greyed out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B34B17B" w14:textId="77777777" w:rsidR="00CB5C81" w:rsidRDefault="00CB5C81">
            <w:pPr>
              <w:spacing w:after="120" w:line="276" w:lineRule="auto"/>
              <w:rPr>
                <w:rFonts w:eastAsia="Times New Roman"/>
                <w:sz w:val="20"/>
                <w:szCs w:val="20"/>
              </w:rPr>
            </w:pPr>
            <w:r>
              <w:rPr>
                <w:rFonts w:eastAsia="Times New Roman"/>
                <w:b/>
                <w:bCs/>
                <w:sz w:val="20"/>
                <w:szCs w:val="20"/>
              </w:rPr>
              <w:t>Over the limit (no reading)</w:t>
            </w:r>
            <w:r>
              <w:rPr>
                <w:rFonts w:eastAsia="Times New Roman"/>
                <w:sz w:val="20"/>
                <w:szCs w:val="20"/>
              </w:rPr>
              <w:t xml:space="preserve"> </w:t>
            </w:r>
            <w:r>
              <w:rPr>
                <w:rFonts w:eastAsia="Times New Roman"/>
                <w:sz w:val="20"/>
                <w:szCs w:val="20"/>
              </w:rPr>
              <w:t>is ticked. Untick it to type an RI value.</w:t>
            </w:r>
          </w:p>
        </w:tc>
      </w:tr>
      <w:tr w:rsidR="00000000" w14:paraId="2EC49BA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FCEFE3F" w14:textId="77777777" w:rsidR="00CB5C81" w:rsidRDefault="00CB5C81">
            <w:pPr>
              <w:spacing w:after="120" w:line="276" w:lineRule="auto"/>
              <w:rPr>
                <w:rFonts w:eastAsia="Times New Roman"/>
                <w:sz w:val="20"/>
                <w:szCs w:val="20"/>
              </w:rPr>
            </w:pPr>
            <w:r>
              <w:rPr>
                <w:rFonts w:eastAsia="Times New Roman"/>
                <w:sz w:val="20"/>
                <w:szCs w:val="20"/>
              </w:rPr>
              <w:t>"Your recent stones" is missing or empty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2FC93F4" w14:textId="77777777" w:rsidR="00CB5C81" w:rsidRDefault="00CB5C81">
            <w:pPr>
              <w:spacing w:after="120" w:line="276" w:lineRule="auto"/>
              <w:rPr>
                <w:rFonts w:eastAsia="Times New Roman"/>
                <w:sz w:val="20"/>
                <w:szCs w:val="20"/>
              </w:rPr>
            </w:pPr>
            <w:r>
              <w:rPr>
                <w:rFonts w:eastAsia="Times New Roman"/>
                <w:sz w:val="20"/>
                <w:szCs w:val="20"/>
              </w:rPr>
              <w:t>It only appears once you have looked at a result in this browser. It is empty in private windows, in another browser, or after clearing browsing data.</w:t>
            </w:r>
          </w:p>
        </w:tc>
      </w:tr>
      <w:tr w:rsidR="00000000" w14:paraId="3377F1B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7954A37" w14:textId="77777777" w:rsidR="00CB5C81" w:rsidRDefault="00CB5C81">
            <w:pPr>
              <w:spacing w:after="120" w:line="276" w:lineRule="auto"/>
              <w:rPr>
                <w:rFonts w:eastAsia="Times New Roman"/>
                <w:sz w:val="20"/>
                <w:szCs w:val="20"/>
              </w:rPr>
            </w:pPr>
            <w:r>
              <w:rPr>
                <w:rFonts w:eastAsia="Times New Roman"/>
                <w:sz w:val="20"/>
                <w:szCs w:val="20"/>
              </w:rPr>
              <w:t>The print button prints extra pages or no colours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4CEEF4" w14:textId="77777777" w:rsidR="00CB5C81" w:rsidRDefault="00CB5C81">
            <w:pPr>
              <w:spacing w:after="120" w:line="276" w:lineRule="auto"/>
              <w:rPr>
                <w:rFonts w:eastAsia="Times New Roman"/>
                <w:sz w:val="20"/>
                <w:szCs w:val="20"/>
              </w:rPr>
            </w:pPr>
            <w:r>
              <w:rPr>
                <w:rFonts w:eastAsia="Times New Roman"/>
                <w:sz w:val="20"/>
                <w:szCs w:val="20"/>
              </w:rPr>
              <w:t xml:space="preserve">In the print window, turn on </w:t>
            </w:r>
            <w:r>
              <w:rPr>
                <w:rFonts w:eastAsia="Times New Roman"/>
                <w:b/>
                <w:bCs/>
                <w:sz w:val="20"/>
                <w:szCs w:val="20"/>
              </w:rPr>
              <w:t>Background graphics</w:t>
            </w:r>
            <w:r>
              <w:rPr>
                <w:rFonts w:eastAsia="Times New Roman"/>
                <w:sz w:val="20"/>
                <w:szCs w:val="20"/>
              </w:rPr>
              <w:t xml:space="preserve"> and choose </w:t>
            </w:r>
            <w:r>
              <w:rPr>
                <w:rFonts w:eastAsia="Times New Roman"/>
                <w:b/>
                <w:bCs/>
                <w:sz w:val="20"/>
                <w:szCs w:val="20"/>
              </w:rPr>
              <w:t>Save as PDF</w:t>
            </w:r>
            <w:r>
              <w:rPr>
                <w:rFonts w:eastAsia="Times New Roman"/>
                <w:sz w:val="20"/>
                <w:szCs w:val="20"/>
              </w:rPr>
              <w:t xml:space="preserve"> or your printer; the result normally fits on a few pages.</w:t>
            </w:r>
          </w:p>
        </w:tc>
      </w:tr>
      <w:tr w:rsidR="00000000" w14:paraId="3ED5C4A4"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B80C29D" w14:textId="77777777" w:rsidR="00CB5C81" w:rsidRDefault="00CB5C81">
            <w:pPr>
              <w:spacing w:after="120" w:line="276" w:lineRule="auto"/>
              <w:rPr>
                <w:rFonts w:eastAsia="Times New Roman"/>
                <w:sz w:val="20"/>
                <w:szCs w:val="20"/>
              </w:rPr>
            </w:pPr>
            <w:r>
              <w:rPr>
                <w:rFonts w:eastAsia="Times New Roman"/>
                <w:sz w:val="20"/>
                <w:szCs w:val="20"/>
              </w:rPr>
              <w:t>Result says "We could not identify this stone"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5B6BF4D" w14:textId="77777777" w:rsidR="00CB5C81" w:rsidRDefault="00CB5C81">
            <w:pPr>
              <w:spacing w:after="120" w:line="276" w:lineRule="auto"/>
              <w:rPr>
                <w:rFonts w:eastAsia="Times New Roman"/>
                <w:sz w:val="20"/>
                <w:szCs w:val="20"/>
              </w:rPr>
            </w:pPr>
            <w:r>
              <w:rPr>
                <w:rFonts w:eastAsia="Times New Roman"/>
                <w:sz w:val="20"/>
                <w:szCs w:val="20"/>
              </w:rPr>
              <w:t>Re-check the readings (RI usually has three decimals, SG two) and the optic character. The stone may also be outside the system's scope; seek a laboratory test.</w:t>
            </w:r>
          </w:p>
        </w:tc>
      </w:tr>
      <w:tr w:rsidR="00000000" w14:paraId="517787C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9E58EFD" w14:textId="77777777" w:rsidR="00CB5C81" w:rsidRDefault="00CB5C81">
            <w:pPr>
              <w:spacing w:after="120" w:line="276" w:lineRule="auto"/>
              <w:rPr>
                <w:rFonts w:eastAsia="Times New Roman"/>
                <w:sz w:val="20"/>
                <w:szCs w:val="20"/>
              </w:rPr>
            </w:pPr>
            <w:r>
              <w:rPr>
                <w:rFonts w:eastAsia="Times New Roman"/>
                <w:sz w:val="20"/>
                <w:szCs w:val="20"/>
              </w:rPr>
              <w:t>Changes to the program files do not appear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6AB375B" w14:textId="77777777" w:rsidR="00CB5C81" w:rsidRDefault="00CB5C81">
            <w:pPr>
              <w:spacing w:after="120" w:line="276" w:lineRule="auto"/>
              <w:rPr>
                <w:rFonts w:eastAsia="Times New Roman"/>
                <w:sz w:val="20"/>
                <w:szCs w:val="20"/>
              </w:rPr>
            </w:pPr>
            <w:r>
              <w:rPr>
                <w:rFonts w:eastAsia="Times New Roman"/>
                <w:sz w:val="20"/>
                <w:szCs w:val="20"/>
              </w:rPr>
              <w:t xml:space="preserve">In the Prolog terminal type </w:t>
            </w:r>
            <w:r>
              <w:rPr>
                <w:rStyle w:val="HTMLKeyboard"/>
              </w:rPr>
              <w:t>make.</w:t>
            </w:r>
            <w:r>
              <w:rPr>
                <w:rFonts w:eastAsia="Times New Roman"/>
                <w:sz w:val="20"/>
                <w:szCs w:val="20"/>
              </w:rPr>
              <w:t xml:space="preserve"> to reload changed files, then refresh the browser (Ctrl+F5). Or stop and restart the system.</w:t>
            </w:r>
          </w:p>
        </w:tc>
      </w:tr>
      <w:tr w:rsidR="00000000" w14:paraId="18F2AE2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1A0E8CF" w14:textId="77777777" w:rsidR="00CB5C81" w:rsidRDefault="00CB5C81">
            <w:pPr>
              <w:spacing w:after="120" w:line="276" w:lineRule="auto"/>
              <w:rPr>
                <w:rFonts w:eastAsia="Times New Roman"/>
                <w:sz w:val="20"/>
                <w:szCs w:val="20"/>
              </w:rPr>
            </w:pPr>
            <w:r>
              <w:rPr>
                <w:rFonts w:eastAsia="Times New Roman"/>
                <w:sz w:val="20"/>
                <w:szCs w:val="20"/>
              </w:rPr>
              <w:t>Windows Firewall message on first start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5102F48" w14:textId="77777777" w:rsidR="00CB5C81" w:rsidRDefault="00CB5C81">
            <w:pPr>
              <w:spacing w:after="120" w:line="276" w:lineRule="auto"/>
              <w:rPr>
                <w:rFonts w:eastAsia="Times New Roman"/>
                <w:sz w:val="20"/>
                <w:szCs w:val="20"/>
              </w:rPr>
            </w:pPr>
            <w:r>
              <w:rPr>
                <w:rFonts w:eastAsia="Times New Roman"/>
                <w:sz w:val="20"/>
                <w:szCs w:val="20"/>
              </w:rPr>
              <w:t xml:space="preserve">Choose </w:t>
            </w:r>
            <w:r>
              <w:rPr>
                <w:rFonts w:eastAsia="Times New Roman"/>
                <w:b/>
                <w:bCs/>
                <w:sz w:val="20"/>
                <w:szCs w:val="20"/>
              </w:rPr>
              <w:t>Allow</w:t>
            </w:r>
            <w:r>
              <w:rPr>
                <w:rFonts w:eastAsia="Times New Roman"/>
                <w:sz w:val="20"/>
                <w:szCs w:val="20"/>
              </w:rPr>
              <w:t xml:space="preserve"> for private networks.</w:t>
            </w:r>
          </w:p>
        </w:tc>
      </w:tr>
      <w:tr w:rsidR="00000000" w14:paraId="34E20EA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10FF592" w14:textId="77777777" w:rsidR="00CB5C81" w:rsidRDefault="00CB5C81">
            <w:pPr>
              <w:spacing w:after="120" w:line="276" w:lineRule="auto"/>
              <w:rPr>
                <w:rFonts w:eastAsia="Times New Roman"/>
                <w:sz w:val="20"/>
                <w:szCs w:val="20"/>
              </w:rPr>
            </w:pPr>
            <w:r>
              <w:rPr>
                <w:rFonts w:eastAsia="Times New Roman"/>
                <w:sz w:val="20"/>
                <w:szCs w:val="20"/>
              </w:rPr>
              <w:t>The page fonts look plain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4C4CAEFD" w14:textId="77777777" w:rsidR="00CB5C81" w:rsidRDefault="00CB5C81">
            <w:pPr>
              <w:spacing w:after="120" w:line="276" w:lineRule="auto"/>
              <w:rPr>
                <w:rFonts w:eastAsia="Times New Roman"/>
                <w:sz w:val="20"/>
                <w:szCs w:val="20"/>
              </w:rPr>
            </w:pPr>
            <w:r>
              <w:rPr>
                <w:rFonts w:eastAsia="Times New Roman"/>
                <w:sz w:val="20"/>
                <w:szCs w:val="20"/>
              </w:rPr>
              <w:t>You are offline; the page falls back to standard fonts. Everything still works.</w:t>
            </w:r>
          </w:p>
        </w:tc>
      </w:tr>
    </w:tbl>
    <w:p w14:paraId="5F590857" w14:textId="77777777" w:rsidR="00CB5C81" w:rsidRDefault="00CB5C81">
      <w:pPr>
        <w:pStyle w:val="Heading1"/>
        <w:rPr>
          <w:rFonts w:eastAsia="Times New Roman"/>
        </w:rPr>
      </w:pPr>
      <w:bookmarkStart w:id="30" w:name="_Toc241604233"/>
      <w:r>
        <w:rPr>
          <w:rFonts w:eastAsia="Times New Roman"/>
        </w:rPr>
        <w:t>16. Console mode (without a browser)</w:t>
      </w:r>
      <w:bookmarkEnd w:id="30"/>
    </w:p>
    <w:p w14:paraId="75A1CC1E" w14:textId="77777777" w:rsidR="00CB5C81" w:rsidRDefault="00CB5C81">
      <w:pPr>
        <w:pStyle w:val="NormalWeb"/>
      </w:pPr>
      <w:r>
        <w:t>If the web interface cannot be used, the same functions are available in the terminal.</w:t>
      </w:r>
    </w:p>
    <w:p w14:paraId="5B2084EC" w14:textId="77777777" w:rsidR="00CB5C81" w:rsidRDefault="00CB5C81">
      <w:pPr>
        <w:pStyle w:val="NormalWeb"/>
      </w:pPr>
      <w:r>
        <w:rPr>
          <w:b/>
          <w:bCs/>
        </w:rPr>
        <w:t>Step 1.</w:t>
      </w:r>
      <w:r>
        <w:t xml:space="preserve"> Start SWI-Prolog with </w:t>
      </w:r>
      <w:r>
        <w:rPr>
          <w:rStyle w:val="HTMLKeyboard"/>
        </w:rPr>
        <w:t>swipl main.pl</w:t>
      </w:r>
      <w:r>
        <w:t>.</w:t>
      </w:r>
    </w:p>
    <w:p w14:paraId="09982C7A" w14:textId="77777777" w:rsidR="00CB5C81" w:rsidRDefault="00CB5C81">
      <w:pPr>
        <w:pStyle w:val="NormalWeb"/>
      </w:pPr>
      <w:r>
        <w:rPr>
          <w:b/>
          <w:bCs/>
        </w:rPr>
        <w:t>Step 2.</w:t>
      </w:r>
      <w:r>
        <w:t xml:space="preserve"> Type </w:t>
      </w:r>
      <w:r>
        <w:rPr>
          <w:rStyle w:val="HTMLKeyboard"/>
        </w:rPr>
        <w:t>start.</w:t>
      </w:r>
      <w:r>
        <w:t xml:space="preserve"> A menu appears:</w:t>
      </w:r>
    </w:p>
    <w:p w14:paraId="2DEEF686" w14:textId="77777777" w:rsidR="00CB5C81" w:rsidRDefault="00CB5C81">
      <w:pPr>
        <w:pStyle w:val="HTMLPreformatted"/>
      </w:pPr>
      <w:r>
        <w:t>What would you like to do?</w:t>
      </w:r>
    </w:p>
    <w:p w14:paraId="437440FB" w14:textId="77777777" w:rsidR="00CB5C81" w:rsidRDefault="00CB5C81">
      <w:pPr>
        <w:pStyle w:val="HTMLPreformatted"/>
      </w:pPr>
      <w:r>
        <w:t xml:space="preserve">  1. Identify a stone  - "I don't know what it is"      (forward chaining)</w:t>
      </w:r>
    </w:p>
    <w:p w14:paraId="5DEDAFE7" w14:textId="77777777" w:rsidR="00CB5C81" w:rsidRDefault="00CB5C81">
      <w:pPr>
        <w:pStyle w:val="HTMLPreformatted"/>
      </w:pPr>
      <w:r>
        <w:t xml:space="preserve">  2. Check a claim     - "The seller says it's a ruby"   (backward chaining)</w:t>
      </w:r>
    </w:p>
    <w:p w14:paraId="02821F24" w14:textId="77777777" w:rsidR="00CB5C81" w:rsidRDefault="00CB5C81">
      <w:pPr>
        <w:pStyle w:val="HTMLPreformatted"/>
      </w:pPr>
      <w:r>
        <w:t xml:space="preserve">  3. Step by step      </w:t>
      </w:r>
      <w:r>
        <w:t>- asks only what it needs; type WHY at any question</w:t>
      </w:r>
    </w:p>
    <w:p w14:paraId="54F162F9" w14:textId="77777777" w:rsidR="00CB5C81" w:rsidRDefault="00CB5C81">
      <w:pPr>
        <w:pStyle w:val="HTMLPreformatted"/>
      </w:pPr>
      <w:r>
        <w:t xml:space="preserve">  4. Ask in English    - e.g. is it a ruby if the RI is 1.765 and it is red</w:t>
      </w:r>
    </w:p>
    <w:p w14:paraId="4B6EBB75" w14:textId="77777777" w:rsidR="00CB5C81" w:rsidRDefault="00CB5C81">
      <w:pPr>
        <w:pStyle w:val="HTMLPreformatted"/>
      </w:pPr>
      <w:r>
        <w:t xml:space="preserve">  5. Run the demo      - natural blue sapphire example</w:t>
      </w:r>
    </w:p>
    <w:p w14:paraId="721A4F8B" w14:textId="77777777" w:rsidR="00CB5C81" w:rsidRDefault="00CB5C81">
      <w:pPr>
        <w:pStyle w:val="HTMLPreformatted"/>
      </w:pPr>
      <w:r>
        <w:t xml:space="preserve">  6. Quit</w:t>
      </w:r>
    </w:p>
    <w:p w14:paraId="766A71BE" w14:textId="77777777" w:rsidR="00CB5C81" w:rsidRDefault="00CB5C81">
      <w:pPr>
        <w:pStyle w:val="HTMLPreformatted"/>
      </w:pPr>
      <w:r>
        <w:t>Choose 1-6:</w:t>
      </w:r>
    </w:p>
    <w:p w14:paraId="6C9A75BD" w14:textId="77777777" w:rsidR="00CB5C81" w:rsidRDefault="00CB5C81">
      <w:pPr>
        <w:pStyle w:val="NormalWeb"/>
      </w:pPr>
      <w:r>
        <w:rPr>
          <w:b/>
          <w:bCs/>
        </w:rPr>
        <w:t>Step 3.</w:t>
      </w:r>
      <w:r>
        <w:t xml:space="preserve"> Type a number and press Enter (no full stop is needed inside the menu). Answer each question by typing a number or a value; press Enter on its own if you do not know. For the RI, type </w:t>
      </w:r>
      <w:r>
        <w:rPr>
          <w:rStyle w:val="HTMLKeyboard"/>
        </w:rPr>
        <w:t>OTL</w:t>
      </w:r>
      <w:r>
        <w:t xml:space="preserve"> if the refractometer shows no reading (over the limit).</w:t>
      </w:r>
    </w:p>
    <w:p w14:paraId="7CA3CD44" w14:textId="77777777" w:rsidR="00CB5C81" w:rsidRDefault="00CB5C81">
      <w:pPr>
        <w:pStyle w:val="NormalWeb"/>
      </w:pPr>
      <w:r>
        <w:rPr>
          <w:b/>
          <w:bCs/>
        </w:rPr>
        <w:lastRenderedPageBreak/>
        <w:t>Step 4.</w:t>
      </w:r>
      <w:r>
        <w:t xml:space="preserve"> In step-by-step mode, type </w:t>
      </w:r>
      <w:r>
        <w:rPr>
          <w:rStyle w:val="HTMLKeyboard"/>
        </w:rPr>
        <w:t>why</w:t>
      </w:r>
      <w:r>
        <w:t xml:space="preserve"> </w:t>
      </w:r>
      <w:r>
        <w:t>at any question to see why it is being asked:</w:t>
      </w:r>
    </w:p>
    <w:p w14:paraId="3306A26A" w14:textId="77777777" w:rsidR="00CB5C81" w:rsidRDefault="00CB5C81">
      <w:pPr>
        <w:pStyle w:val="HTMLPreformatted"/>
      </w:pPr>
      <w:r>
        <w:t>What is the optic character?</w:t>
      </w:r>
    </w:p>
    <w:p w14:paraId="209187F6" w14:textId="77777777" w:rsidR="00CB5C81" w:rsidRDefault="00CB5C81">
      <w:pPr>
        <w:pStyle w:val="HTMLPreformatted"/>
      </w:pPr>
      <w:r>
        <w:t xml:space="preserve">    0. Don't know</w:t>
      </w:r>
    </w:p>
    <w:p w14:paraId="0A19BED7" w14:textId="77777777" w:rsidR="00CB5C81" w:rsidRDefault="00CB5C81">
      <w:pPr>
        <w:pStyle w:val="HTMLPreformatted"/>
      </w:pPr>
      <w:r>
        <w:t xml:space="preserve">    1. Isotropic</w:t>
      </w:r>
    </w:p>
    <w:p w14:paraId="18BAE2C0" w14:textId="77777777" w:rsidR="00CB5C81" w:rsidRDefault="00CB5C81">
      <w:pPr>
        <w:pStyle w:val="HTMLPreformatted"/>
      </w:pPr>
      <w:r>
        <w:t xml:space="preserve">    2. Uniaxial</w:t>
      </w:r>
    </w:p>
    <w:p w14:paraId="54998C68" w14:textId="77777777" w:rsidR="00CB5C81" w:rsidRDefault="00CB5C81">
      <w:pPr>
        <w:pStyle w:val="HTMLPreformatted"/>
      </w:pPr>
      <w:r>
        <w:t xml:space="preserve">    ...</w:t>
      </w:r>
    </w:p>
    <w:p w14:paraId="21AC5583" w14:textId="77777777" w:rsidR="00CB5C81" w:rsidRDefault="00CB5C81">
      <w:pPr>
        <w:pStyle w:val="HTMLPreformatted"/>
      </w:pPr>
      <w:r>
        <w:t>&gt; why</w:t>
      </w:r>
    </w:p>
    <w:p w14:paraId="6B59535C" w14:textId="77777777" w:rsidR="00CB5C81" w:rsidRDefault="00CB5C81">
      <w:pPr>
        <w:pStyle w:val="HTMLPreformatted"/>
      </w:pPr>
      <w:r>
        <w:t>WHY I AM ASKING:</w:t>
      </w:r>
    </w:p>
    <w:p w14:paraId="5CDFE948" w14:textId="77777777" w:rsidR="00CB5C81" w:rsidRDefault="00CB5C81">
      <w:pPr>
        <w:pStyle w:val="HTMLPreformatted"/>
      </w:pPr>
      <w:r>
        <w:t xml:space="preserve">  - I am trying to find out: is it Corundum?  Rule r1 says: IF Optic: Uniaxial AND RI in</w:t>
      </w:r>
    </w:p>
    <w:p w14:paraId="1505488C" w14:textId="77777777" w:rsidR="00CB5C81" w:rsidRDefault="00CB5C81">
      <w:pPr>
        <w:pStyle w:val="HTMLPreformatted"/>
      </w:pPr>
      <w:r>
        <w:t xml:space="preserve">    Corundum range AND SG in Corundum range THEN Species: Corundum.</w:t>
      </w:r>
    </w:p>
    <w:p w14:paraId="06BCF117" w14:textId="77777777" w:rsidR="00CB5C81" w:rsidRDefault="00CB5C81">
      <w:pPr>
        <w:pStyle w:val="HTMLPreformatted"/>
      </w:pPr>
      <w:r>
        <w:t xml:space="preserve">  - To test rule r1 I need to know: the optic character.</w:t>
      </w:r>
    </w:p>
    <w:p w14:paraId="1979A4BF" w14:textId="77777777" w:rsidR="00CB5C81" w:rsidRDefault="00CB5C81">
      <w:pPr>
        <w:pStyle w:val="NormalWeb"/>
      </w:pPr>
      <w:r>
        <w:rPr>
          <w:b/>
          <w:bCs/>
        </w:rPr>
        <w:t>Step 5.</w:t>
      </w:r>
      <w:r>
        <w:t xml:space="preserve"> After each result you can type </w:t>
      </w:r>
      <w:r>
        <w:rPr>
          <w:rStyle w:val="HTMLKeyboard"/>
        </w:rPr>
        <w:t>y</w:t>
      </w:r>
      <w:r>
        <w:t xml:space="preserve"> to see the technical trace.</w:t>
      </w:r>
    </w:p>
    <w:p w14:paraId="6AB1FF5D" w14:textId="77777777" w:rsidR="00CB5C81" w:rsidRDefault="00CB5C81">
      <w:pPr>
        <w:pStyle w:val="NormalWeb"/>
      </w:pPr>
      <w:r>
        <w:rPr>
          <w:b/>
          <w:bCs/>
        </w:rPr>
        <w:t>Step 6.</w:t>
      </w:r>
      <w:r>
        <w:t xml:space="preserve"> Choose </w:t>
      </w:r>
      <w:r>
        <w:rPr>
          <w:b/>
          <w:bCs/>
        </w:rPr>
        <w:t>6</w:t>
      </w:r>
      <w:r>
        <w:t xml:space="preserve"> to leave the menu, then type </w:t>
      </w:r>
      <w:r>
        <w:rPr>
          <w:rStyle w:val="HTMLKeyboard"/>
        </w:rPr>
        <w:t>halt.</w:t>
      </w:r>
    </w:p>
    <w:p w14:paraId="499E73AB" w14:textId="77777777" w:rsidR="00CB5C81" w:rsidRDefault="00CB5C81">
      <w:pPr>
        <w:pStyle w:val="NormalWeb"/>
      </w:pPr>
      <w:r>
        <w:t xml:space="preserve">The command </w:t>
      </w:r>
      <w:r>
        <w:rPr>
          <w:rStyle w:val="HTMLKeyboard"/>
        </w:rPr>
        <w:t>demo.</w:t>
      </w:r>
      <w:r>
        <w:t xml:space="preserve"> </w:t>
      </w:r>
      <w:r>
        <w:t>runs the worked blue sapphire example directly.</w:t>
      </w:r>
    </w:p>
    <w:p w14:paraId="5EC83BA3" w14:textId="77777777" w:rsidR="00CB5C81" w:rsidRDefault="00CB5C81">
      <w:pPr>
        <w:pStyle w:val="Heading1"/>
        <w:rPr>
          <w:rFonts w:eastAsia="Times New Roman"/>
        </w:rPr>
      </w:pPr>
      <w:bookmarkStart w:id="31" w:name="_Toc241604234"/>
      <w:r>
        <w:rPr>
          <w:rFonts w:eastAsia="Times New Roman"/>
        </w:rPr>
        <w:t>17. Running the automated tests</w:t>
      </w:r>
      <w:bookmarkEnd w:id="31"/>
    </w:p>
    <w:p w14:paraId="42A4D839" w14:textId="77777777" w:rsidR="00CB5C81" w:rsidRDefault="00CB5C81">
      <w:pPr>
        <w:pStyle w:val="NormalWeb"/>
      </w:pPr>
      <w:r>
        <w:rPr>
          <w:b/>
          <w:bCs/>
        </w:rPr>
        <w:t>Step 1.</w:t>
      </w:r>
      <w:r>
        <w:t xml:space="preserve"> Start SWI-Prolog with </w:t>
      </w:r>
      <w:r>
        <w:rPr>
          <w:rStyle w:val="HTMLKeyboard"/>
        </w:rPr>
        <w:t>swipl main.pl</w:t>
      </w:r>
      <w:r>
        <w:t>.</w:t>
      </w:r>
    </w:p>
    <w:p w14:paraId="4907CDC9" w14:textId="77777777" w:rsidR="00CB5C81" w:rsidRDefault="00CB5C81">
      <w:pPr>
        <w:pStyle w:val="NormalWeb"/>
      </w:pPr>
      <w:r>
        <w:rPr>
          <w:b/>
          <w:bCs/>
        </w:rPr>
        <w:t>Step 2.</w:t>
      </w:r>
      <w:r>
        <w:t xml:space="preserve"> Type </w:t>
      </w:r>
      <w:r>
        <w:rPr>
          <w:rStyle w:val="HTMLKeyboard"/>
        </w:rPr>
        <w:t>run_tests.</w:t>
      </w:r>
      <w:r>
        <w:t xml:space="preserve"> The last line should read:</w:t>
      </w:r>
    </w:p>
    <w:p w14:paraId="4B6E7202" w14:textId="77777777" w:rsidR="00CB5C81" w:rsidRDefault="00CB5C81">
      <w:pPr>
        <w:pStyle w:val="HTMLPreformatted"/>
      </w:pPr>
      <w:r>
        <w:t>% All 47 tests passed</w:t>
      </w:r>
    </w:p>
    <w:p w14:paraId="67189655" w14:textId="77777777" w:rsidR="00CB5C81" w:rsidRDefault="00CB5C81">
      <w:pPr>
        <w:pStyle w:val="NormalWeb"/>
      </w:pPr>
      <w:r>
        <w:t xml:space="preserve">The rule base can also be exported to a spreadsheet file with </w:t>
      </w:r>
      <w:r>
        <w:rPr>
          <w:rStyle w:val="HTMLKeyboard"/>
        </w:rPr>
        <w:t>export_rules_csv('rules_table.csv').</w:t>
      </w:r>
    </w:p>
    <w:p w14:paraId="354C3264" w14:textId="77777777" w:rsidR="00CB5C81" w:rsidRDefault="00CB5C81">
      <w:pPr>
        <w:pStyle w:val="Heading1"/>
        <w:rPr>
          <w:rFonts w:eastAsia="Times New Roman"/>
        </w:rPr>
      </w:pPr>
      <w:bookmarkStart w:id="32" w:name="_Toc241604235"/>
      <w:r>
        <w:rPr>
          <w:rFonts w:eastAsia="Times New Roman"/>
        </w:rPr>
        <w:t>18. Quick reference</w:t>
      </w:r>
      <w:bookmarkEnd w:id="32"/>
    </w:p>
    <w:p w14:paraId="4735F54D" w14:textId="77777777" w:rsidR="00CB5C81" w:rsidRDefault="00CB5C81">
      <w:pPr>
        <w:pStyle w:val="tcaption"/>
      </w:pPr>
      <w:r>
        <w:t>Table 5. Commands</w:t>
      </w:r>
    </w:p>
    <w:tbl>
      <w:tblPr>
        <w:tblW w:w="5000" w:type="pct"/>
        <w:tblCellMar>
          <w:top w:w="15" w:type="dxa"/>
          <w:left w:w="15" w:type="dxa"/>
          <w:bottom w:w="15" w:type="dxa"/>
          <w:right w:w="15" w:type="dxa"/>
        </w:tblCellMar>
        <w:tblLook w:val="04A0" w:firstRow="1" w:lastRow="0" w:firstColumn="1" w:lastColumn="0" w:noHBand="0" w:noVBand="1"/>
      </w:tblPr>
      <w:tblGrid>
        <w:gridCol w:w="3244"/>
        <w:gridCol w:w="5767"/>
      </w:tblGrid>
      <w:tr w:rsidR="00000000" w14:paraId="3394670A" w14:textId="77777777" w:rsidTr="00144A70">
        <w:trPr>
          <w:cantSplit/>
          <w:tblHeader/>
        </w:trPr>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C10760B"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Command (type at the ?- prompt)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E8D737E"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Effect</w:t>
            </w:r>
          </w:p>
        </w:tc>
      </w:tr>
      <w:tr w:rsidR="00000000" w14:paraId="23D2260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F41C24C" w14:textId="77777777" w:rsidR="00CB5C81" w:rsidRDefault="00CB5C81">
            <w:pPr>
              <w:spacing w:after="120" w:line="276" w:lineRule="auto"/>
              <w:rPr>
                <w:rFonts w:eastAsia="Times New Roman"/>
                <w:sz w:val="20"/>
                <w:szCs w:val="20"/>
              </w:rPr>
            </w:pPr>
            <w:r>
              <w:rPr>
                <w:rFonts w:eastAsia="Times New Roman"/>
                <w:sz w:val="20"/>
                <w:szCs w:val="20"/>
              </w:rPr>
              <w:t>swipl main.pl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8C7CB60" w14:textId="77777777" w:rsidR="00CB5C81" w:rsidRDefault="00CB5C81">
            <w:pPr>
              <w:spacing w:after="120" w:line="276" w:lineRule="auto"/>
              <w:rPr>
                <w:rFonts w:eastAsia="Times New Roman"/>
                <w:sz w:val="20"/>
                <w:szCs w:val="20"/>
              </w:rPr>
            </w:pPr>
            <w:r>
              <w:rPr>
                <w:rFonts w:eastAsia="Times New Roman"/>
                <w:sz w:val="20"/>
                <w:szCs w:val="20"/>
              </w:rPr>
              <w:t>(in the terminal) Load the system.</w:t>
            </w:r>
          </w:p>
        </w:tc>
      </w:tr>
      <w:tr w:rsidR="00000000" w14:paraId="693020BC"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00A8415" w14:textId="77777777" w:rsidR="00CB5C81" w:rsidRDefault="00CB5C81">
            <w:pPr>
              <w:spacing w:after="120" w:line="276" w:lineRule="auto"/>
              <w:rPr>
                <w:rFonts w:eastAsia="Times New Roman"/>
                <w:sz w:val="20"/>
                <w:szCs w:val="20"/>
              </w:rPr>
            </w:pPr>
            <w:r>
              <w:rPr>
                <w:rFonts w:eastAsia="Times New Roman"/>
                <w:sz w:val="20"/>
                <w:szCs w:val="20"/>
              </w:rPr>
              <w:t>server(8080).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E79FEC8" w14:textId="77777777" w:rsidR="00CB5C81" w:rsidRDefault="00CB5C81">
            <w:pPr>
              <w:spacing w:after="120" w:line="276" w:lineRule="auto"/>
              <w:rPr>
                <w:rFonts w:eastAsia="Times New Roman"/>
                <w:sz w:val="20"/>
                <w:szCs w:val="20"/>
              </w:rPr>
            </w:pPr>
            <w:r>
              <w:rPr>
                <w:rFonts w:eastAsia="Times New Roman"/>
                <w:sz w:val="20"/>
                <w:szCs w:val="20"/>
              </w:rPr>
              <w:t>Start the web interface at http://localhost:8080.</w:t>
            </w:r>
          </w:p>
        </w:tc>
      </w:tr>
      <w:tr w:rsidR="00000000" w14:paraId="06B8647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664C394" w14:textId="77777777" w:rsidR="00CB5C81" w:rsidRDefault="00CB5C81">
            <w:pPr>
              <w:spacing w:after="120" w:line="276" w:lineRule="auto"/>
              <w:rPr>
                <w:rFonts w:eastAsia="Times New Roman"/>
                <w:sz w:val="20"/>
                <w:szCs w:val="20"/>
              </w:rPr>
            </w:pPr>
            <w:r>
              <w:rPr>
                <w:rFonts w:eastAsia="Times New Roman"/>
                <w:sz w:val="20"/>
                <w:szCs w:val="20"/>
              </w:rPr>
              <w:t>stop_server(8080).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2B00B91" w14:textId="77777777" w:rsidR="00CB5C81" w:rsidRDefault="00CB5C81">
            <w:pPr>
              <w:spacing w:after="120" w:line="276" w:lineRule="auto"/>
              <w:rPr>
                <w:rFonts w:eastAsia="Times New Roman"/>
                <w:sz w:val="20"/>
                <w:szCs w:val="20"/>
              </w:rPr>
            </w:pPr>
            <w:r>
              <w:rPr>
                <w:rFonts w:eastAsia="Times New Roman"/>
                <w:sz w:val="20"/>
                <w:szCs w:val="20"/>
              </w:rPr>
              <w:t>Stop the web interface.</w:t>
            </w:r>
          </w:p>
        </w:tc>
      </w:tr>
      <w:tr w:rsidR="00000000" w14:paraId="599E7DEA"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AF2D1D7" w14:textId="77777777" w:rsidR="00CB5C81" w:rsidRDefault="00CB5C81">
            <w:pPr>
              <w:spacing w:after="120" w:line="276" w:lineRule="auto"/>
              <w:rPr>
                <w:rFonts w:eastAsia="Times New Roman"/>
                <w:sz w:val="20"/>
                <w:szCs w:val="20"/>
              </w:rPr>
            </w:pPr>
            <w:r>
              <w:rPr>
                <w:rFonts w:eastAsia="Times New Roman"/>
                <w:sz w:val="20"/>
                <w:szCs w:val="20"/>
              </w:rPr>
              <w:t>start.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069102F" w14:textId="77777777" w:rsidR="00CB5C81" w:rsidRDefault="00CB5C81">
            <w:pPr>
              <w:spacing w:after="120" w:line="276" w:lineRule="auto"/>
              <w:rPr>
                <w:rFonts w:eastAsia="Times New Roman"/>
                <w:sz w:val="20"/>
                <w:szCs w:val="20"/>
              </w:rPr>
            </w:pPr>
            <w:r>
              <w:rPr>
                <w:rFonts w:eastAsia="Times New Roman"/>
                <w:sz w:val="20"/>
                <w:szCs w:val="20"/>
              </w:rPr>
              <w:t>Start the console interface.</w:t>
            </w:r>
          </w:p>
        </w:tc>
      </w:tr>
      <w:tr w:rsidR="00000000" w14:paraId="35D5868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051659C" w14:textId="77777777" w:rsidR="00CB5C81" w:rsidRDefault="00CB5C81">
            <w:pPr>
              <w:spacing w:after="120" w:line="276" w:lineRule="auto"/>
              <w:rPr>
                <w:rFonts w:eastAsia="Times New Roman"/>
                <w:sz w:val="20"/>
                <w:szCs w:val="20"/>
              </w:rPr>
            </w:pPr>
            <w:r>
              <w:rPr>
                <w:rFonts w:eastAsia="Times New Roman"/>
                <w:sz w:val="20"/>
                <w:szCs w:val="20"/>
              </w:rPr>
              <w:t>demo.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B3CD3E" w14:textId="77777777" w:rsidR="00CB5C81" w:rsidRDefault="00CB5C81">
            <w:pPr>
              <w:spacing w:after="120" w:line="276" w:lineRule="auto"/>
              <w:rPr>
                <w:rFonts w:eastAsia="Times New Roman"/>
                <w:sz w:val="20"/>
                <w:szCs w:val="20"/>
              </w:rPr>
            </w:pPr>
            <w:r>
              <w:rPr>
                <w:rFonts w:eastAsia="Times New Roman"/>
                <w:sz w:val="20"/>
                <w:szCs w:val="20"/>
              </w:rPr>
              <w:t>Run the worked blue sapphire example.</w:t>
            </w:r>
          </w:p>
        </w:tc>
      </w:tr>
      <w:tr w:rsidR="00000000" w14:paraId="6805689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B9611E6" w14:textId="77777777" w:rsidR="00CB5C81" w:rsidRDefault="00CB5C81">
            <w:pPr>
              <w:spacing w:after="120" w:line="276" w:lineRule="auto"/>
              <w:rPr>
                <w:rFonts w:eastAsia="Times New Roman"/>
                <w:sz w:val="20"/>
                <w:szCs w:val="20"/>
              </w:rPr>
            </w:pPr>
            <w:r>
              <w:rPr>
                <w:rFonts w:eastAsia="Times New Roman"/>
                <w:sz w:val="20"/>
                <w:szCs w:val="20"/>
              </w:rPr>
              <w:lastRenderedPageBreak/>
              <w:t>run_tests.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399B3E" w14:textId="77777777" w:rsidR="00CB5C81" w:rsidRDefault="00CB5C81">
            <w:pPr>
              <w:spacing w:after="120" w:line="276" w:lineRule="auto"/>
              <w:rPr>
                <w:rFonts w:eastAsia="Times New Roman"/>
                <w:sz w:val="20"/>
                <w:szCs w:val="20"/>
              </w:rPr>
            </w:pPr>
            <w:r>
              <w:rPr>
                <w:rFonts w:eastAsia="Times New Roman"/>
                <w:sz w:val="20"/>
                <w:szCs w:val="20"/>
              </w:rPr>
              <w:t>Run the 47 automated tests.</w:t>
            </w:r>
          </w:p>
        </w:tc>
      </w:tr>
      <w:tr w:rsidR="00000000" w14:paraId="3723073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2899B15" w14:textId="77777777" w:rsidR="00CB5C81" w:rsidRDefault="00CB5C81">
            <w:pPr>
              <w:spacing w:after="120" w:line="276" w:lineRule="auto"/>
              <w:rPr>
                <w:rFonts w:eastAsia="Times New Roman"/>
                <w:sz w:val="20"/>
                <w:szCs w:val="20"/>
              </w:rPr>
            </w:pPr>
            <w:r>
              <w:rPr>
                <w:rFonts w:eastAsia="Times New Roman"/>
                <w:sz w:val="20"/>
                <w:szCs w:val="20"/>
              </w:rPr>
              <w:t>make.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640F39A3" w14:textId="77777777" w:rsidR="00CB5C81" w:rsidRDefault="00CB5C81">
            <w:pPr>
              <w:spacing w:after="120" w:line="276" w:lineRule="auto"/>
              <w:rPr>
                <w:rFonts w:eastAsia="Times New Roman"/>
                <w:sz w:val="20"/>
                <w:szCs w:val="20"/>
              </w:rPr>
            </w:pPr>
            <w:r>
              <w:rPr>
                <w:rFonts w:eastAsia="Times New Roman"/>
                <w:sz w:val="20"/>
                <w:szCs w:val="20"/>
              </w:rPr>
              <w:t>Reload program files after editing them.</w:t>
            </w:r>
          </w:p>
        </w:tc>
      </w:tr>
      <w:tr w:rsidR="00000000" w14:paraId="11BBC617"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55D8C37D" w14:textId="77777777" w:rsidR="00CB5C81" w:rsidRDefault="00CB5C81">
            <w:pPr>
              <w:spacing w:after="120" w:line="276" w:lineRule="auto"/>
              <w:rPr>
                <w:rFonts w:eastAsia="Times New Roman"/>
                <w:sz w:val="20"/>
                <w:szCs w:val="20"/>
              </w:rPr>
            </w:pPr>
            <w:r>
              <w:rPr>
                <w:rFonts w:eastAsia="Times New Roman"/>
                <w:sz w:val="20"/>
                <w:szCs w:val="20"/>
              </w:rPr>
              <w:t>halt.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77D06B92" w14:textId="77777777" w:rsidR="00CB5C81" w:rsidRDefault="00CB5C81">
            <w:pPr>
              <w:spacing w:after="120" w:line="276" w:lineRule="auto"/>
              <w:rPr>
                <w:rFonts w:eastAsia="Times New Roman"/>
                <w:sz w:val="20"/>
                <w:szCs w:val="20"/>
              </w:rPr>
            </w:pPr>
            <w:r>
              <w:rPr>
                <w:rFonts w:eastAsia="Times New Roman"/>
                <w:sz w:val="20"/>
                <w:szCs w:val="20"/>
              </w:rPr>
              <w:t>Leave SWI-Prolog.</w:t>
            </w:r>
          </w:p>
        </w:tc>
      </w:tr>
    </w:tbl>
    <w:p w14:paraId="6BAB122E" w14:textId="77777777" w:rsidR="00CB5C81" w:rsidRDefault="00CB5C81">
      <w:pPr>
        <w:pStyle w:val="tcaption"/>
      </w:pPr>
      <w:r>
        <w:t>Table 6. Web pages</w:t>
      </w:r>
    </w:p>
    <w:tbl>
      <w:tblPr>
        <w:tblW w:w="5000" w:type="pct"/>
        <w:tblCellMar>
          <w:top w:w="15" w:type="dxa"/>
          <w:left w:w="15" w:type="dxa"/>
          <w:bottom w:w="15" w:type="dxa"/>
          <w:right w:w="15" w:type="dxa"/>
        </w:tblCellMar>
        <w:tblLook w:val="04A0" w:firstRow="1" w:lastRow="0" w:firstColumn="1" w:lastColumn="0" w:noHBand="0" w:noVBand="1"/>
      </w:tblPr>
      <w:tblGrid>
        <w:gridCol w:w="3244"/>
        <w:gridCol w:w="5767"/>
      </w:tblGrid>
      <w:tr w:rsidR="00000000" w14:paraId="2403224D" w14:textId="77777777" w:rsidTr="00144A70">
        <w:trPr>
          <w:cantSplit/>
          <w:tblHeader/>
        </w:trPr>
        <w:tc>
          <w:tcPr>
            <w:tcW w:w="18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CE566E6"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Address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A94685" w14:textId="77777777" w:rsidR="00CB5C81" w:rsidRDefault="00CB5C81" w:rsidP="00144A70">
            <w:pPr>
              <w:keepNext/>
              <w:spacing w:after="120" w:line="276" w:lineRule="auto"/>
              <w:rPr>
                <w:rFonts w:eastAsia="Times New Roman"/>
                <w:b/>
                <w:bCs/>
                <w:sz w:val="20"/>
                <w:szCs w:val="20"/>
              </w:rPr>
            </w:pPr>
            <w:r>
              <w:rPr>
                <w:rFonts w:eastAsia="Times New Roman"/>
                <w:b/>
                <w:bCs/>
                <w:sz w:val="20"/>
                <w:szCs w:val="20"/>
              </w:rPr>
              <w:t>Page</w:t>
            </w:r>
          </w:p>
        </w:tc>
      </w:tr>
      <w:tr w:rsidR="00000000" w14:paraId="258584A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2747B07A" w14:textId="77777777" w:rsidR="00CB5C81" w:rsidRDefault="00CB5C81">
            <w:pPr>
              <w:spacing w:after="120" w:line="276" w:lineRule="auto"/>
              <w:rPr>
                <w:rFonts w:eastAsia="Times New Roman"/>
                <w:sz w:val="20"/>
                <w:szCs w:val="20"/>
              </w:rPr>
            </w:pPr>
            <w:r>
              <w:rPr>
                <w:rFonts w:eastAsia="Times New Roman"/>
                <w:sz w:val="20"/>
                <w:szCs w:val="20"/>
              </w:rPr>
              <w:t>http://localhost:8080/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449FD42" w14:textId="77777777" w:rsidR="00CB5C81" w:rsidRDefault="00CB5C81">
            <w:pPr>
              <w:spacing w:after="120" w:line="276" w:lineRule="auto"/>
              <w:rPr>
                <w:rFonts w:eastAsia="Times New Roman"/>
                <w:sz w:val="20"/>
                <w:szCs w:val="20"/>
              </w:rPr>
            </w:pPr>
            <w:r>
              <w:rPr>
                <w:rFonts w:eastAsia="Times New Roman"/>
                <w:sz w:val="20"/>
                <w:szCs w:val="20"/>
              </w:rPr>
              <w:t>Home page, form, examples, glossary</w:t>
            </w:r>
          </w:p>
        </w:tc>
      </w:tr>
      <w:tr w:rsidR="00000000" w14:paraId="6670E93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0E3EAC93" w14:textId="77777777" w:rsidR="00CB5C81" w:rsidRDefault="00CB5C81">
            <w:pPr>
              <w:spacing w:after="120" w:line="276" w:lineRule="auto"/>
              <w:rPr>
                <w:rFonts w:eastAsia="Times New Roman"/>
                <w:sz w:val="20"/>
                <w:szCs w:val="20"/>
              </w:rPr>
            </w:pPr>
            <w:r>
              <w:rPr>
                <w:rFonts w:eastAsia="Times New Roman"/>
                <w:sz w:val="20"/>
                <w:szCs w:val="20"/>
              </w:rPr>
              <w:t>http://localhost:8080/consult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56F35D5" w14:textId="77777777" w:rsidR="00CB5C81" w:rsidRDefault="00CB5C81">
            <w:pPr>
              <w:spacing w:after="120" w:line="276" w:lineRule="auto"/>
              <w:rPr>
                <w:rFonts w:eastAsia="Times New Roman"/>
                <w:sz w:val="20"/>
                <w:szCs w:val="20"/>
              </w:rPr>
            </w:pPr>
            <w:r>
              <w:rPr>
                <w:rFonts w:eastAsia="Times New Roman"/>
                <w:sz w:val="20"/>
                <w:szCs w:val="20"/>
              </w:rPr>
              <w:t>Step-by-step consultation</w:t>
            </w:r>
          </w:p>
        </w:tc>
      </w:tr>
      <w:tr w:rsidR="00000000" w14:paraId="6708DC3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14AFF611" w14:textId="77777777" w:rsidR="00CB5C81" w:rsidRDefault="00CB5C81">
            <w:pPr>
              <w:spacing w:after="120" w:line="276" w:lineRule="auto"/>
              <w:rPr>
                <w:rFonts w:eastAsia="Times New Roman"/>
                <w:sz w:val="20"/>
                <w:szCs w:val="20"/>
              </w:rPr>
            </w:pPr>
            <w:r>
              <w:rPr>
                <w:rFonts w:eastAsia="Times New Roman"/>
                <w:sz w:val="20"/>
                <w:szCs w:val="20"/>
              </w:rPr>
              <w:t>http://localhost:8080/rules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hideMark/>
          </w:tcPr>
          <w:p w14:paraId="3D7FB328" w14:textId="77777777" w:rsidR="00CB5C81" w:rsidRDefault="00CB5C81">
            <w:pPr>
              <w:spacing w:after="120" w:line="276" w:lineRule="auto"/>
              <w:rPr>
                <w:rFonts w:eastAsia="Times New Roman"/>
                <w:sz w:val="20"/>
                <w:szCs w:val="20"/>
              </w:rPr>
            </w:pPr>
            <w:r>
              <w:rPr>
                <w:rFonts w:eastAsia="Times New Roman"/>
                <w:sz w:val="20"/>
                <w:szCs w:val="20"/>
              </w:rPr>
              <w:t>Knowledge base: gem facts and all rules</w:t>
            </w:r>
          </w:p>
        </w:tc>
      </w:tr>
    </w:tbl>
    <w:p w14:paraId="59F5569D" w14:textId="77777777" w:rsidR="00CB5C81" w:rsidRDefault="00CB5C81">
      <w:pPr>
        <w:pStyle w:val="Heading1"/>
        <w:rPr>
          <w:rFonts w:eastAsia="Times New Roman"/>
        </w:rPr>
      </w:pPr>
      <w:r>
        <w:rPr>
          <w:rFonts w:eastAsia="Times New Roman"/>
        </w:rPr>
        <w:br w:type="page"/>
      </w:r>
      <w:bookmarkStart w:id="33" w:name="_Toc241604236"/>
      <w:r>
        <w:rPr>
          <w:rFonts w:eastAsia="Times New Roman"/>
        </w:rPr>
        <w:lastRenderedPageBreak/>
        <w:t>Appendix A. Gem property facts for testing</w:t>
      </w:r>
      <w:bookmarkEnd w:id="33"/>
    </w:p>
    <w:p w14:paraId="3408B20F" w14:textId="77777777" w:rsidR="00CB5C81" w:rsidRDefault="00CB5C81">
      <w:pPr>
        <w:pStyle w:val="NormalWeb"/>
      </w:pPr>
      <w:r>
        <w:t>This table lists the facts the system holds for every material in its knowledge base, so the system can be tested with any gem. For each one:</w:t>
      </w:r>
    </w:p>
    <w:p w14:paraId="4CA3A7F0" w14:textId="77777777" w:rsidR="00CB5C81" w:rsidRDefault="00CB5C81">
      <w:pPr>
        <w:numPr>
          <w:ilvl w:val="0"/>
          <w:numId w:val="13"/>
        </w:numPr>
        <w:spacing w:before="100" w:beforeAutospacing="1" w:after="40" w:line="360" w:lineRule="auto"/>
        <w:jc w:val="both"/>
        <w:rPr>
          <w:rFonts w:eastAsia="Times New Roman"/>
        </w:rPr>
      </w:pPr>
      <w:r>
        <w:rPr>
          <w:rFonts w:eastAsia="Times New Roman"/>
          <w:b/>
          <w:bCs/>
        </w:rPr>
        <w:t>RI</w:t>
      </w:r>
      <w:r>
        <w:rPr>
          <w:rFonts w:eastAsia="Times New Roman"/>
        </w:rPr>
        <w:t xml:space="preserve"> and </w:t>
      </w:r>
      <w:r>
        <w:rPr>
          <w:rFonts w:eastAsia="Times New Roman"/>
          <w:b/>
          <w:bCs/>
        </w:rPr>
        <w:t>SG</w:t>
      </w:r>
      <w:r>
        <w:rPr>
          <w:rFonts w:eastAsia="Times New Roman"/>
        </w:rPr>
        <w:t xml:space="preserve"> are the reading ranges the rules use. The system also accepts readings slightly outside them (RI ±0.005, SG ±0.03) to allow for measurement error, but with lower certainty.</w:t>
      </w:r>
    </w:p>
    <w:p w14:paraId="3D6E8EC2" w14:textId="77777777" w:rsidR="00CB5C81" w:rsidRDefault="00CB5C81">
      <w:pPr>
        <w:numPr>
          <w:ilvl w:val="0"/>
          <w:numId w:val="13"/>
        </w:numPr>
        <w:spacing w:before="100" w:beforeAutospacing="1" w:after="40" w:line="360" w:lineRule="auto"/>
        <w:jc w:val="both"/>
        <w:rPr>
          <w:rFonts w:eastAsia="Times New Roman"/>
        </w:rPr>
      </w:pPr>
      <w:r>
        <w:rPr>
          <w:rFonts w:eastAsia="Times New Roman"/>
          <w:b/>
          <w:bCs/>
        </w:rPr>
        <w:t>Try this reading</w:t>
      </w:r>
      <w:r>
        <w:rPr>
          <w:rFonts w:eastAsia="Times New Roman"/>
        </w:rPr>
        <w:t xml:space="preserve"> is a sample input from the middle of the ranges. Enter it in the form (Section 6) and press </w:t>
      </w:r>
      <w:r>
        <w:rPr>
          <w:rFonts w:eastAsia="Times New Roman"/>
          <w:b/>
          <w:bCs/>
        </w:rPr>
        <w:t>Identify stone</w:t>
      </w:r>
      <w:r>
        <w:rPr>
          <w:rFonts w:eastAsia="Times New Roman"/>
        </w:rPr>
        <w:t xml:space="preserve">. For "RI over the limit", tick </w:t>
      </w:r>
      <w:r>
        <w:rPr>
          <w:rFonts w:eastAsia="Times New Roman"/>
          <w:b/>
          <w:bCs/>
        </w:rPr>
        <w:t>Over the limit (no reading)</w:t>
      </w:r>
      <w:r>
        <w:rPr>
          <w:rFonts w:eastAsia="Times New Roman"/>
        </w:rPr>
        <w:t xml:space="preserve"> instead of typing an RI.</w:t>
      </w:r>
    </w:p>
    <w:p w14:paraId="556789E2" w14:textId="77777777" w:rsidR="00CB5C81" w:rsidRDefault="00CB5C81">
      <w:pPr>
        <w:numPr>
          <w:ilvl w:val="0"/>
          <w:numId w:val="13"/>
        </w:numPr>
        <w:spacing w:before="100" w:beforeAutospacing="1" w:after="40" w:line="360" w:lineRule="auto"/>
        <w:jc w:val="both"/>
        <w:rPr>
          <w:rFonts w:eastAsia="Times New Roman"/>
        </w:rPr>
      </w:pPr>
      <w:r>
        <w:rPr>
          <w:rFonts w:eastAsia="Times New Roman"/>
          <w:b/>
          <w:bCs/>
        </w:rPr>
        <w:t>System result</w:t>
      </w:r>
      <w:r>
        <w:rPr>
          <w:rFonts w:eastAsia="Times New Roman"/>
        </w:rPr>
        <w:t xml:space="preserve"> is what the system concludes for that reading, with its certainty. These results were produced by running the system on each sample.</w:t>
      </w:r>
    </w:p>
    <w:p w14:paraId="0021820A" w14:textId="77777777" w:rsidR="00CB5C81" w:rsidRDefault="00CB5C81">
      <w:pPr>
        <w:numPr>
          <w:ilvl w:val="0"/>
          <w:numId w:val="13"/>
        </w:numPr>
        <w:spacing w:before="100" w:beforeAutospacing="1" w:after="40" w:line="360" w:lineRule="auto"/>
        <w:jc w:val="both"/>
        <w:rPr>
          <w:rFonts w:eastAsia="Times New Roman"/>
        </w:rPr>
      </w:pPr>
      <w:r>
        <w:rPr>
          <w:rFonts w:eastAsia="Times New Roman"/>
          <w:b/>
          <w:bCs/>
        </w:rPr>
        <w:t>Source</w:t>
      </w:r>
      <w:r>
        <w:rPr>
          <w:rFonts w:eastAsia="Times New Roman"/>
        </w:rPr>
        <w:t xml:space="preserve"> is the reference the values were taken from (full references are in the project report).</w:t>
      </w:r>
    </w:p>
    <w:p w14:paraId="2086726E" w14:textId="77777777" w:rsidR="00CB5C81" w:rsidRDefault="00CB5C81">
      <w:pPr>
        <w:pStyle w:val="NormalWeb"/>
      </w:pPr>
      <w:r>
        <w:t xml:space="preserve">Adding a </w:t>
      </w:r>
      <w:r>
        <w:rPr>
          <w:b/>
          <w:bCs/>
        </w:rPr>
        <w:t>colour</w:t>
      </w:r>
      <w:r>
        <w:t xml:space="preserve"> from the list names the variety (for example corundum + red gives </w:t>
      </w:r>
      <w:r>
        <w:rPr>
          <w:i/>
          <w:iCs/>
        </w:rPr>
        <w:t>Ruby</w:t>
      </w:r>
      <w:r>
        <w:t xml:space="preserve">, chrysoberyl + colour change gives </w:t>
      </w:r>
      <w:r>
        <w:rPr>
          <w:i/>
          <w:iCs/>
        </w:rPr>
        <w:t>Alexandrite</w:t>
      </w:r>
      <w:r>
        <w:t xml:space="preserve">), and adding an </w:t>
      </w:r>
      <w:r>
        <w:rPr>
          <w:b/>
          <w:bCs/>
        </w:rPr>
        <w:t>inclusion</w:t>
      </w:r>
      <w:r>
        <w:t xml:space="preserve"> </w:t>
      </w:r>
      <w:r>
        <w:t xml:space="preserve">lets the system judge whether the stone is natural or synthetic. Trying values </w:t>
      </w:r>
      <w:r>
        <w:rPr>
          <w:i/>
          <w:iCs/>
        </w:rPr>
        <w:t>outside</w:t>
      </w:r>
      <w:r>
        <w:t xml:space="preserve"> the ranges, or a different optic character, shows how the system rejects a gem and explains why.</w:t>
      </w:r>
    </w:p>
    <w:p w14:paraId="60E0B3A9" w14:textId="77777777" w:rsidR="00CB5C81" w:rsidRDefault="00CB5C81">
      <w:pPr>
        <w:pStyle w:val="tcaption"/>
      </w:pPr>
      <w:r>
        <w:t>Table A1. Gem property facts, sample readings and results</w:t>
      </w:r>
    </w:p>
    <w:tbl>
      <w:tblPr>
        <w:tblW w:w="5000" w:type="pct"/>
        <w:tblCellMar>
          <w:top w:w="15" w:type="dxa"/>
          <w:left w:w="15" w:type="dxa"/>
          <w:bottom w:w="15" w:type="dxa"/>
          <w:right w:w="15" w:type="dxa"/>
        </w:tblCellMar>
        <w:tblLook w:val="04A0" w:firstRow="1" w:lastRow="0" w:firstColumn="1" w:lastColumn="0" w:noHBand="0" w:noVBand="1"/>
      </w:tblPr>
      <w:tblGrid>
        <w:gridCol w:w="871"/>
        <w:gridCol w:w="1455"/>
        <w:gridCol w:w="555"/>
        <w:gridCol w:w="465"/>
        <w:gridCol w:w="790"/>
        <w:gridCol w:w="581"/>
        <w:gridCol w:w="1793"/>
        <w:gridCol w:w="1371"/>
        <w:gridCol w:w="1130"/>
      </w:tblGrid>
      <w:tr w:rsidR="00000000" w14:paraId="71F49533" w14:textId="77777777" w:rsidTr="00144A70">
        <w:trPr>
          <w:cantSplit/>
          <w:tblHeader/>
        </w:trPr>
        <w:tc>
          <w:tcPr>
            <w:tcW w:w="4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759507C" w14:textId="77777777" w:rsidR="00CB5C81" w:rsidRDefault="00CB5C81" w:rsidP="00144A70">
            <w:pPr>
              <w:keepNext/>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87162B7"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Material and colours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0E4CCC4"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4903D38"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SG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C8941CC"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Optic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8ADE848"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Mohs</w:t>
            </w:r>
          </w:p>
        </w:tc>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2B4DC56"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Try this reading</w:t>
            </w: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F75A256"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System result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EE1A7F1" w14:textId="77777777" w:rsidR="00CB5C81" w:rsidRDefault="00CB5C81" w:rsidP="00144A70">
            <w:pPr>
              <w:keepNext/>
              <w:spacing w:after="120" w:line="276" w:lineRule="auto"/>
              <w:rPr>
                <w:rFonts w:eastAsia="Times New Roman"/>
                <w:b/>
                <w:bCs/>
                <w:sz w:val="18"/>
                <w:szCs w:val="18"/>
              </w:rPr>
            </w:pPr>
            <w:r>
              <w:rPr>
                <w:rFonts w:eastAsia="Times New Roman"/>
                <w:b/>
                <w:bCs/>
                <w:sz w:val="18"/>
                <w:szCs w:val="18"/>
              </w:rPr>
              <w:t>Source</w:t>
            </w:r>
          </w:p>
        </w:tc>
      </w:tr>
      <w:tr w:rsidR="00000000" w14:paraId="3D51AF4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F0CBEC3"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4C896F2E" wp14:editId="655A3D5B">
                  <wp:extent cx="457835" cy="457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6FF14C9" w14:textId="77777777" w:rsidR="00CB5C81" w:rsidRDefault="00CB5C81">
            <w:pPr>
              <w:spacing w:after="120" w:line="276" w:lineRule="auto"/>
              <w:rPr>
                <w:rFonts w:eastAsia="Times New Roman"/>
                <w:sz w:val="18"/>
                <w:szCs w:val="18"/>
              </w:rPr>
            </w:pPr>
            <w:r>
              <w:rPr>
                <w:rFonts w:eastAsia="Times New Roman"/>
                <w:b/>
                <w:bCs/>
                <w:sz w:val="18"/>
                <w:szCs w:val="18"/>
              </w:rPr>
              <w:t>Corundum</w:t>
            </w:r>
            <w:r>
              <w:rPr>
                <w:rFonts w:eastAsia="Times New Roman"/>
                <w:sz w:val="18"/>
                <w:szCs w:val="18"/>
              </w:rPr>
              <w:br/>
            </w:r>
            <w:r>
              <w:rPr>
                <w:rStyle w:val="small1"/>
                <w:rFonts w:eastAsia="Times New Roman"/>
              </w:rPr>
              <w:t>Red, Pink, Orange, Yellow, Green, Blue, Purple,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2CD239B" w14:textId="77777777" w:rsidR="00CB5C81" w:rsidRDefault="00CB5C81">
            <w:pPr>
              <w:spacing w:after="120" w:line="276" w:lineRule="auto"/>
              <w:rPr>
                <w:rFonts w:eastAsia="Times New Roman"/>
                <w:sz w:val="18"/>
                <w:szCs w:val="18"/>
              </w:rPr>
            </w:pPr>
            <w:r>
              <w:rPr>
                <w:rFonts w:eastAsia="Times New Roman"/>
                <w:sz w:val="18"/>
                <w:szCs w:val="18"/>
              </w:rPr>
              <w:t>1.757 -</w:t>
            </w:r>
            <w:r>
              <w:rPr>
                <w:rFonts w:eastAsia="Times New Roman"/>
                <w:sz w:val="18"/>
                <w:szCs w:val="18"/>
              </w:rPr>
              <w:br/>
              <w:t>1.780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2DBE12D" w14:textId="77777777" w:rsidR="00CB5C81" w:rsidRDefault="00CB5C81">
            <w:pPr>
              <w:spacing w:after="120" w:line="276" w:lineRule="auto"/>
              <w:rPr>
                <w:rFonts w:eastAsia="Times New Roman"/>
                <w:sz w:val="18"/>
                <w:szCs w:val="18"/>
              </w:rPr>
            </w:pPr>
            <w:r>
              <w:rPr>
                <w:rFonts w:eastAsia="Times New Roman"/>
                <w:sz w:val="18"/>
                <w:szCs w:val="18"/>
              </w:rPr>
              <w:t>3.95 -</w:t>
            </w:r>
            <w:r>
              <w:rPr>
                <w:rFonts w:eastAsia="Times New Roman"/>
                <w:sz w:val="18"/>
                <w:szCs w:val="18"/>
              </w:rPr>
              <w:b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85A5C89" w14:textId="77777777" w:rsidR="00CB5C81" w:rsidRDefault="00CB5C81">
            <w:pPr>
              <w:spacing w:after="120" w:line="276" w:lineRule="auto"/>
              <w:rPr>
                <w:rFonts w:eastAsia="Times New Roman"/>
                <w:sz w:val="18"/>
                <w:szCs w:val="18"/>
              </w:rPr>
            </w:pPr>
            <w:r>
              <w:rPr>
                <w:rFonts w:eastAsia="Times New Roman"/>
                <w:sz w:val="18"/>
                <w:szCs w:val="18"/>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D9C9770" w14:textId="77777777" w:rsidR="00CB5C81" w:rsidRDefault="00CB5C81">
            <w:pPr>
              <w:spacing w:after="120" w:line="276" w:lineRule="auto"/>
              <w:rPr>
                <w:rFonts w:eastAsia="Times New Roman"/>
                <w:sz w:val="18"/>
                <w:szCs w:val="18"/>
              </w:rPr>
            </w:pPr>
            <w:r>
              <w:rPr>
                <w:rFonts w:eastAsia="Times New Roman"/>
                <w:sz w:val="18"/>
                <w:szCs w:val="18"/>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B6A68D9" w14:textId="77777777" w:rsidR="00CB5C81" w:rsidRDefault="00CB5C81">
            <w:pPr>
              <w:spacing w:after="120" w:line="276" w:lineRule="auto"/>
              <w:rPr>
                <w:rFonts w:eastAsia="Times New Roman"/>
                <w:sz w:val="18"/>
                <w:szCs w:val="18"/>
              </w:rPr>
            </w:pPr>
            <w:r>
              <w:rPr>
                <w:rFonts w:eastAsia="Times New Roman"/>
                <w:sz w:val="18"/>
                <w:szCs w:val="18"/>
              </w:rPr>
              <w:t>RI 1.769, SG 4.03,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C451969" w14:textId="77777777" w:rsidR="00CB5C81" w:rsidRDefault="00CB5C81">
            <w:pPr>
              <w:spacing w:after="120" w:line="276" w:lineRule="auto"/>
              <w:rPr>
                <w:rFonts w:eastAsia="Times New Roman"/>
                <w:sz w:val="18"/>
                <w:szCs w:val="18"/>
              </w:rPr>
            </w:pPr>
            <w:r>
              <w:rPr>
                <w:rFonts w:eastAsia="Times New Roman"/>
                <w:sz w:val="18"/>
                <w:szCs w:val="18"/>
              </w:rPr>
              <w:t>Corundum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1EC9D0D" w14:textId="77777777" w:rsidR="00CB5C81" w:rsidRDefault="00CB5C81">
            <w:pPr>
              <w:spacing w:after="120" w:line="276" w:lineRule="auto"/>
              <w:rPr>
                <w:rFonts w:eastAsia="Times New Roman"/>
                <w:sz w:val="18"/>
                <w:szCs w:val="18"/>
              </w:rPr>
            </w:pPr>
            <w:r>
              <w:rPr>
                <w:rFonts w:eastAsia="Times New Roman"/>
                <w:sz w:val="18"/>
                <w:szCs w:val="18"/>
              </w:rPr>
              <w:t>GIA Gem Encyclopedia</w:t>
            </w:r>
          </w:p>
        </w:tc>
      </w:tr>
      <w:tr w:rsidR="00000000" w14:paraId="4C1BA862"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1BDE913"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3E322D58" wp14:editId="3D14E321">
                  <wp:extent cx="457835" cy="457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DA32CCE" w14:textId="77777777" w:rsidR="00CB5C81" w:rsidRDefault="00CB5C81">
            <w:pPr>
              <w:spacing w:after="120" w:line="276" w:lineRule="auto"/>
              <w:rPr>
                <w:rFonts w:eastAsia="Times New Roman"/>
                <w:sz w:val="18"/>
                <w:szCs w:val="18"/>
              </w:rPr>
            </w:pPr>
            <w:r>
              <w:rPr>
                <w:rFonts w:eastAsia="Times New Roman"/>
                <w:b/>
                <w:bCs/>
                <w:sz w:val="18"/>
                <w:szCs w:val="18"/>
              </w:rPr>
              <w:t>Spinel</w:t>
            </w:r>
            <w:r>
              <w:rPr>
                <w:rFonts w:eastAsia="Times New Roman"/>
                <w:sz w:val="18"/>
                <w:szCs w:val="18"/>
              </w:rPr>
              <w:br/>
            </w:r>
            <w:r>
              <w:rPr>
                <w:rStyle w:val="small1"/>
                <w:rFonts w:eastAsia="Times New Roman"/>
              </w:rPr>
              <w:t>Red, Pink, Orange, Blue, Purple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7FACFCE" w14:textId="77777777" w:rsidR="00CB5C81" w:rsidRDefault="00CB5C81">
            <w:pPr>
              <w:spacing w:after="120" w:line="276" w:lineRule="auto"/>
              <w:rPr>
                <w:rFonts w:eastAsia="Times New Roman"/>
                <w:sz w:val="18"/>
                <w:szCs w:val="18"/>
              </w:rPr>
            </w:pPr>
            <w:r>
              <w:rPr>
                <w:rFonts w:eastAsia="Times New Roman"/>
                <w:sz w:val="18"/>
                <w:szCs w:val="18"/>
              </w:rPr>
              <w:t>1.712 -</w:t>
            </w:r>
            <w:r>
              <w:rPr>
                <w:rFonts w:eastAsia="Times New Roman"/>
                <w:sz w:val="18"/>
                <w:szCs w:val="18"/>
              </w:rPr>
              <w:br/>
              <w:t>1.736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C02CAB5" w14:textId="77777777" w:rsidR="00CB5C81" w:rsidRDefault="00CB5C81">
            <w:pPr>
              <w:spacing w:after="120" w:line="276" w:lineRule="auto"/>
              <w:rPr>
                <w:rFonts w:eastAsia="Times New Roman"/>
                <w:sz w:val="18"/>
                <w:szCs w:val="18"/>
              </w:rPr>
            </w:pPr>
            <w:r>
              <w:rPr>
                <w:rFonts w:eastAsia="Times New Roman"/>
                <w:sz w:val="18"/>
                <w:szCs w:val="18"/>
              </w:rPr>
              <w:t>3.55 -</w:t>
            </w:r>
            <w:r>
              <w:rPr>
                <w:rFonts w:eastAsia="Times New Roman"/>
                <w:sz w:val="18"/>
                <w:szCs w:val="18"/>
              </w:rPr>
              <w:br/>
              <w:t>3.70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227566C" w14:textId="77777777" w:rsidR="00CB5C81" w:rsidRDefault="00CB5C81">
            <w:pPr>
              <w:spacing w:after="120" w:line="276" w:lineRule="auto"/>
              <w:rPr>
                <w:rFonts w:eastAsia="Times New Roman"/>
                <w:sz w:val="18"/>
                <w:szCs w:val="18"/>
              </w:rPr>
            </w:pPr>
            <w:r>
              <w:rPr>
                <w:rFonts w:eastAsia="Times New Roman"/>
                <w:sz w:val="18"/>
                <w:szCs w:val="18"/>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A2B50D0" w14:textId="77777777" w:rsidR="00CB5C81" w:rsidRDefault="00CB5C81">
            <w:pPr>
              <w:spacing w:after="120" w:line="276" w:lineRule="auto"/>
              <w:rPr>
                <w:rFonts w:eastAsia="Times New Roman"/>
                <w:sz w:val="18"/>
                <w:szCs w:val="18"/>
              </w:rPr>
            </w:pPr>
            <w:r>
              <w:rPr>
                <w:rFonts w:eastAsia="Times New Roman"/>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AC824D7" w14:textId="77777777" w:rsidR="00CB5C81" w:rsidRDefault="00CB5C81">
            <w:pPr>
              <w:spacing w:after="120" w:line="276" w:lineRule="auto"/>
              <w:rPr>
                <w:rFonts w:eastAsia="Times New Roman"/>
                <w:sz w:val="18"/>
                <w:szCs w:val="18"/>
              </w:rPr>
            </w:pPr>
            <w:r>
              <w:rPr>
                <w:rFonts w:eastAsia="Times New Roman"/>
                <w:sz w:val="18"/>
                <w:szCs w:val="18"/>
              </w:rPr>
              <w:t>RI 1.724, SG 3.63,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B3A0774" w14:textId="77777777" w:rsidR="00CB5C81" w:rsidRDefault="00CB5C81">
            <w:pPr>
              <w:spacing w:after="120" w:line="276" w:lineRule="auto"/>
              <w:rPr>
                <w:rFonts w:eastAsia="Times New Roman"/>
                <w:sz w:val="18"/>
                <w:szCs w:val="18"/>
              </w:rPr>
            </w:pPr>
            <w:r>
              <w:rPr>
                <w:rFonts w:eastAsia="Times New Roman"/>
                <w:sz w:val="18"/>
                <w:szCs w:val="18"/>
              </w:rPr>
              <w:t>Spinel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C3C9B39" w14:textId="77777777" w:rsidR="00CB5C81" w:rsidRDefault="00CB5C81">
            <w:pPr>
              <w:spacing w:after="120" w:line="276" w:lineRule="auto"/>
              <w:rPr>
                <w:rFonts w:eastAsia="Times New Roman"/>
                <w:sz w:val="18"/>
                <w:szCs w:val="18"/>
              </w:rPr>
            </w:pPr>
            <w:r>
              <w:rPr>
                <w:rFonts w:eastAsia="Times New Roman"/>
                <w:sz w:val="18"/>
                <w:szCs w:val="18"/>
              </w:rPr>
              <w:t>Webster, Gems</w:t>
            </w:r>
          </w:p>
        </w:tc>
      </w:tr>
      <w:tr w:rsidR="00000000" w14:paraId="3DAB0558"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C1786CD"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45812644" wp14:editId="1BA5A76E">
                  <wp:extent cx="457835" cy="457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D9B4017" w14:textId="77777777" w:rsidR="00CB5C81" w:rsidRDefault="00CB5C81">
            <w:pPr>
              <w:spacing w:after="120" w:line="276" w:lineRule="auto"/>
              <w:rPr>
                <w:rFonts w:eastAsia="Times New Roman"/>
                <w:sz w:val="18"/>
                <w:szCs w:val="18"/>
              </w:rPr>
            </w:pPr>
            <w:r>
              <w:rPr>
                <w:rFonts w:eastAsia="Times New Roman"/>
                <w:b/>
                <w:bCs/>
                <w:sz w:val="18"/>
                <w:szCs w:val="18"/>
              </w:rPr>
              <w:t>Garnet</w:t>
            </w:r>
            <w:r>
              <w:rPr>
                <w:rFonts w:eastAsia="Times New Roman"/>
                <w:sz w:val="18"/>
                <w:szCs w:val="18"/>
              </w:rPr>
              <w:br/>
            </w:r>
            <w:r>
              <w:rPr>
                <w:rStyle w:val="small1"/>
                <w:rFonts w:eastAsia="Times New Roman"/>
              </w:rPr>
              <w:t>Red, Orange, Green, Purple, Brown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7F66F20" w14:textId="77777777" w:rsidR="00CB5C81" w:rsidRDefault="00CB5C81">
            <w:pPr>
              <w:spacing w:after="120" w:line="276" w:lineRule="auto"/>
              <w:rPr>
                <w:rFonts w:eastAsia="Times New Roman"/>
                <w:sz w:val="18"/>
                <w:szCs w:val="18"/>
              </w:rPr>
            </w:pPr>
            <w:r>
              <w:rPr>
                <w:rFonts w:eastAsia="Times New Roman"/>
                <w:sz w:val="18"/>
                <w:szCs w:val="18"/>
              </w:rPr>
              <w:t>1.730 -</w:t>
            </w:r>
            <w:r>
              <w:rPr>
                <w:rFonts w:eastAsia="Times New Roman"/>
                <w:sz w:val="18"/>
                <w:szCs w:val="18"/>
              </w:rPr>
              <w:br/>
              <w:t>1.890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411DE03" w14:textId="77777777" w:rsidR="00CB5C81" w:rsidRDefault="00CB5C81">
            <w:pPr>
              <w:spacing w:after="120" w:line="276" w:lineRule="auto"/>
              <w:rPr>
                <w:rFonts w:eastAsia="Times New Roman"/>
                <w:sz w:val="18"/>
                <w:szCs w:val="18"/>
              </w:rPr>
            </w:pPr>
            <w:r>
              <w:rPr>
                <w:rFonts w:eastAsia="Times New Roman"/>
                <w:sz w:val="18"/>
                <w:szCs w:val="18"/>
              </w:rPr>
              <w:t>3.57 -</w:t>
            </w:r>
            <w:r>
              <w:rPr>
                <w:rFonts w:eastAsia="Times New Roman"/>
                <w:sz w:val="18"/>
                <w:szCs w:val="18"/>
              </w:rPr>
              <w:br/>
              <w:t>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C7F0C8F" w14:textId="77777777" w:rsidR="00CB5C81" w:rsidRDefault="00CB5C81">
            <w:pPr>
              <w:spacing w:after="120" w:line="276" w:lineRule="auto"/>
              <w:rPr>
                <w:rFonts w:eastAsia="Times New Roman"/>
                <w:sz w:val="18"/>
                <w:szCs w:val="18"/>
              </w:rPr>
            </w:pPr>
            <w:r>
              <w:rPr>
                <w:rFonts w:eastAsia="Times New Roman"/>
                <w:sz w:val="18"/>
                <w:szCs w:val="18"/>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11179E7" w14:textId="77777777" w:rsidR="00CB5C81" w:rsidRDefault="00CB5C81">
            <w:pPr>
              <w:spacing w:after="120" w:line="276" w:lineRule="auto"/>
              <w:rPr>
                <w:rFonts w:eastAsia="Times New Roman"/>
                <w:sz w:val="18"/>
                <w:szCs w:val="18"/>
              </w:rPr>
            </w:pPr>
            <w:r>
              <w:rPr>
                <w:rFonts w:eastAsia="Times New Roman"/>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67E765A" w14:textId="77777777" w:rsidR="00CB5C81" w:rsidRDefault="00CB5C81">
            <w:pPr>
              <w:spacing w:after="120" w:line="276" w:lineRule="auto"/>
              <w:rPr>
                <w:rFonts w:eastAsia="Times New Roman"/>
                <w:sz w:val="18"/>
                <w:szCs w:val="18"/>
              </w:rPr>
            </w:pPr>
            <w:r>
              <w:rPr>
                <w:rFonts w:eastAsia="Times New Roman"/>
                <w:sz w:val="18"/>
                <w:szCs w:val="18"/>
              </w:rPr>
              <w:t>RI 1.770, SG 3.93,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C8F0F98" w14:textId="77777777" w:rsidR="00CB5C81" w:rsidRDefault="00CB5C81">
            <w:pPr>
              <w:spacing w:after="120" w:line="276" w:lineRule="auto"/>
              <w:rPr>
                <w:rFonts w:eastAsia="Times New Roman"/>
                <w:sz w:val="18"/>
                <w:szCs w:val="18"/>
              </w:rPr>
            </w:pPr>
            <w:r>
              <w:rPr>
                <w:rFonts w:eastAsia="Times New Roman"/>
                <w:sz w:val="18"/>
                <w:szCs w:val="18"/>
              </w:rPr>
              <w:t>Garnet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7561D32" w14:textId="77777777" w:rsidR="00CB5C81" w:rsidRDefault="00CB5C81">
            <w:pPr>
              <w:spacing w:after="120" w:line="276" w:lineRule="auto"/>
              <w:rPr>
                <w:rFonts w:eastAsia="Times New Roman"/>
                <w:sz w:val="18"/>
                <w:szCs w:val="18"/>
              </w:rPr>
            </w:pPr>
            <w:r>
              <w:rPr>
                <w:rFonts w:eastAsia="Times New Roman"/>
                <w:sz w:val="18"/>
                <w:szCs w:val="18"/>
              </w:rPr>
              <w:t>Webster, Gems</w:t>
            </w:r>
          </w:p>
        </w:tc>
      </w:tr>
      <w:tr w:rsidR="00000000" w14:paraId="67C92D40"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4F8D64F" w14:textId="77777777" w:rsidR="00CB5C81" w:rsidRDefault="00CB5C81">
            <w:pPr>
              <w:spacing w:after="120" w:line="276" w:lineRule="auto"/>
              <w:jc w:val="center"/>
              <w:rPr>
                <w:rFonts w:eastAsia="Times New Roman"/>
                <w:sz w:val="18"/>
                <w:szCs w:val="18"/>
              </w:rPr>
            </w:pPr>
            <w:r>
              <w:rPr>
                <w:rFonts w:eastAsia="Times New Roman"/>
                <w:noProof/>
                <w:sz w:val="18"/>
                <w:szCs w:val="18"/>
              </w:rPr>
              <w:lastRenderedPageBreak/>
              <w:drawing>
                <wp:inline distT="0" distB="0" distL="0" distR="0" wp14:anchorId="24799246" wp14:editId="366A0098">
                  <wp:extent cx="457835" cy="457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94290A2" w14:textId="77777777" w:rsidR="00CB5C81" w:rsidRDefault="00CB5C81">
            <w:pPr>
              <w:spacing w:after="120" w:line="276" w:lineRule="auto"/>
              <w:rPr>
                <w:rFonts w:eastAsia="Times New Roman"/>
                <w:sz w:val="18"/>
                <w:szCs w:val="18"/>
              </w:rPr>
            </w:pPr>
            <w:r>
              <w:rPr>
                <w:rFonts w:eastAsia="Times New Roman"/>
                <w:b/>
                <w:bCs/>
                <w:sz w:val="18"/>
                <w:szCs w:val="18"/>
              </w:rPr>
              <w:t>Chrysoberyl</w:t>
            </w:r>
            <w:r>
              <w:rPr>
                <w:rFonts w:eastAsia="Times New Roman"/>
                <w:sz w:val="18"/>
                <w:szCs w:val="18"/>
              </w:rPr>
              <w:br/>
            </w:r>
            <w:r>
              <w:rPr>
                <w:rStyle w:val="small1"/>
                <w:rFonts w:eastAsia="Times New Roman"/>
              </w:rPr>
              <w:t>Yellow, Green, Brown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9B35AF6" w14:textId="77777777" w:rsidR="00CB5C81" w:rsidRDefault="00CB5C81">
            <w:pPr>
              <w:spacing w:after="120" w:line="276" w:lineRule="auto"/>
              <w:rPr>
                <w:rFonts w:eastAsia="Times New Roman"/>
                <w:sz w:val="18"/>
                <w:szCs w:val="18"/>
              </w:rPr>
            </w:pPr>
            <w:r>
              <w:rPr>
                <w:rFonts w:eastAsia="Times New Roman"/>
                <w:sz w:val="18"/>
                <w:szCs w:val="18"/>
              </w:rPr>
              <w:t>1.740 -</w:t>
            </w:r>
            <w:r>
              <w:rPr>
                <w:rFonts w:eastAsia="Times New Roman"/>
                <w:sz w:val="18"/>
                <w:szCs w:val="18"/>
              </w:rPr>
              <w:br/>
              <w:t>1.760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0B56D7B" w14:textId="77777777" w:rsidR="00CB5C81" w:rsidRDefault="00CB5C81">
            <w:pPr>
              <w:spacing w:after="120" w:line="276" w:lineRule="auto"/>
              <w:rPr>
                <w:rFonts w:eastAsia="Times New Roman"/>
                <w:sz w:val="18"/>
                <w:szCs w:val="18"/>
              </w:rPr>
            </w:pPr>
            <w:r>
              <w:rPr>
                <w:rFonts w:eastAsia="Times New Roman"/>
                <w:sz w:val="18"/>
                <w:szCs w:val="18"/>
              </w:rPr>
              <w:t>3.70 -</w:t>
            </w:r>
            <w:r>
              <w:rPr>
                <w:rFonts w:eastAsia="Times New Roman"/>
                <w:sz w:val="18"/>
                <w:szCs w:val="18"/>
              </w:rPr>
              <w:br/>
            </w:r>
            <w:r>
              <w:rPr>
                <w:rFonts w:eastAsia="Times New Roman"/>
                <w:sz w:val="18"/>
                <w:szCs w:val="18"/>
              </w:rPr>
              <w:t>3.78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B35C08E" w14:textId="77777777" w:rsidR="00CB5C81" w:rsidRDefault="00CB5C81">
            <w:pPr>
              <w:spacing w:after="120" w:line="276" w:lineRule="auto"/>
              <w:rPr>
                <w:rFonts w:eastAsia="Times New Roman"/>
                <w:sz w:val="18"/>
                <w:szCs w:val="18"/>
              </w:rPr>
            </w:pPr>
            <w:r>
              <w:rPr>
                <w:rFonts w:eastAsia="Times New Roman"/>
                <w:sz w:val="18"/>
                <w:szCs w:val="18"/>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828DC41" w14:textId="77777777" w:rsidR="00CB5C81" w:rsidRDefault="00CB5C81">
            <w:pPr>
              <w:spacing w:after="120" w:line="276" w:lineRule="auto"/>
              <w:rPr>
                <w:rFonts w:eastAsia="Times New Roman"/>
                <w:sz w:val="18"/>
                <w:szCs w:val="18"/>
              </w:rPr>
            </w:pPr>
            <w:r>
              <w:rPr>
                <w:rFonts w:eastAsia="Times New Roman"/>
                <w:sz w:val="18"/>
                <w:szCs w:val="18"/>
              </w:rPr>
              <w:t>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29698A9" w14:textId="77777777" w:rsidR="00CB5C81" w:rsidRDefault="00CB5C81">
            <w:pPr>
              <w:spacing w:after="120" w:line="276" w:lineRule="auto"/>
              <w:rPr>
                <w:rFonts w:eastAsia="Times New Roman"/>
                <w:sz w:val="18"/>
                <w:szCs w:val="18"/>
              </w:rPr>
            </w:pPr>
            <w:r>
              <w:rPr>
                <w:rFonts w:eastAsia="Times New Roman"/>
                <w:sz w:val="18"/>
                <w:szCs w:val="18"/>
              </w:rPr>
              <w:t>RI 1.750, SG 3.74, 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66B4636" w14:textId="77777777" w:rsidR="00CB5C81" w:rsidRDefault="00CB5C81">
            <w:pPr>
              <w:spacing w:after="120" w:line="276" w:lineRule="auto"/>
              <w:rPr>
                <w:rFonts w:eastAsia="Times New Roman"/>
                <w:sz w:val="18"/>
                <w:szCs w:val="18"/>
              </w:rPr>
            </w:pPr>
            <w:r>
              <w:rPr>
                <w:rFonts w:eastAsia="Times New Roman"/>
                <w:sz w:val="18"/>
                <w:szCs w:val="18"/>
              </w:rPr>
              <w:t>Chrysoberyl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C717603" w14:textId="77777777" w:rsidR="00CB5C81" w:rsidRDefault="00CB5C81">
            <w:pPr>
              <w:spacing w:after="120" w:line="276" w:lineRule="auto"/>
              <w:rPr>
                <w:rFonts w:eastAsia="Times New Roman"/>
                <w:sz w:val="18"/>
                <w:szCs w:val="18"/>
              </w:rPr>
            </w:pPr>
            <w:r>
              <w:rPr>
                <w:rFonts w:eastAsia="Times New Roman"/>
                <w:sz w:val="18"/>
                <w:szCs w:val="18"/>
              </w:rPr>
              <w:t>GIA Gem Encyclopedia</w:t>
            </w:r>
          </w:p>
        </w:tc>
      </w:tr>
      <w:tr w:rsidR="00000000" w14:paraId="513A1D7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BD9DA20"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3694E0F8" wp14:editId="630448CE">
                  <wp:extent cx="457835" cy="457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F91CA5A" w14:textId="77777777" w:rsidR="00CB5C81" w:rsidRDefault="00CB5C81">
            <w:pPr>
              <w:spacing w:after="120" w:line="276" w:lineRule="auto"/>
              <w:rPr>
                <w:rFonts w:eastAsia="Times New Roman"/>
                <w:sz w:val="18"/>
                <w:szCs w:val="18"/>
              </w:rPr>
            </w:pPr>
            <w:r>
              <w:rPr>
                <w:rFonts w:eastAsia="Times New Roman"/>
                <w:b/>
                <w:bCs/>
                <w:sz w:val="18"/>
                <w:szCs w:val="18"/>
              </w:rPr>
              <w:t>Zircon</w:t>
            </w:r>
            <w:r>
              <w:rPr>
                <w:rFonts w:eastAsia="Times New Roman"/>
                <w:sz w:val="18"/>
                <w:szCs w:val="18"/>
              </w:rPr>
              <w:br/>
            </w:r>
            <w:r>
              <w:rPr>
                <w:rStyle w:val="small1"/>
                <w:rFonts w:eastAsia="Times New Roman"/>
              </w:rPr>
              <w:t>Red, Orange, Yellow, Green, Blue, Brown,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70CB888" w14:textId="77777777" w:rsidR="00CB5C81" w:rsidRDefault="00CB5C81">
            <w:pPr>
              <w:spacing w:after="120" w:line="276" w:lineRule="auto"/>
              <w:rPr>
                <w:rFonts w:eastAsia="Times New Roman"/>
                <w:sz w:val="18"/>
                <w:szCs w:val="18"/>
              </w:rPr>
            </w:pPr>
            <w:r>
              <w:rPr>
                <w:rFonts w:eastAsia="Times New Roman"/>
                <w:sz w:val="18"/>
                <w:szCs w:val="18"/>
              </w:rPr>
              <w:t>1.810 -</w:t>
            </w:r>
            <w:r>
              <w:rPr>
                <w:rFonts w:eastAsia="Times New Roman"/>
                <w:sz w:val="18"/>
                <w:szCs w:val="18"/>
              </w:rPr>
              <w:br/>
              <w:t>1.990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E103171" w14:textId="77777777" w:rsidR="00CB5C81" w:rsidRDefault="00CB5C81">
            <w:pPr>
              <w:spacing w:after="120" w:line="276" w:lineRule="auto"/>
              <w:rPr>
                <w:rFonts w:eastAsia="Times New Roman"/>
                <w:sz w:val="18"/>
                <w:szCs w:val="18"/>
              </w:rPr>
            </w:pPr>
            <w:r>
              <w:rPr>
                <w:rFonts w:eastAsia="Times New Roman"/>
                <w:sz w:val="18"/>
                <w:szCs w:val="18"/>
              </w:rPr>
              <w:t>4.60 -</w:t>
            </w:r>
            <w:r>
              <w:rPr>
                <w:rFonts w:eastAsia="Times New Roman"/>
                <w:sz w:val="18"/>
                <w:szCs w:val="18"/>
              </w:rPr>
              <w:br/>
              <w:t>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E459598" w14:textId="77777777" w:rsidR="00CB5C81" w:rsidRDefault="00CB5C81">
            <w:pPr>
              <w:spacing w:after="120" w:line="276" w:lineRule="auto"/>
              <w:rPr>
                <w:rFonts w:eastAsia="Times New Roman"/>
                <w:sz w:val="18"/>
                <w:szCs w:val="18"/>
              </w:rPr>
            </w:pPr>
            <w:r>
              <w:rPr>
                <w:rFonts w:eastAsia="Times New Roman"/>
                <w:sz w:val="18"/>
                <w:szCs w:val="18"/>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E889E05" w14:textId="77777777" w:rsidR="00CB5C81" w:rsidRDefault="00CB5C81">
            <w:pPr>
              <w:spacing w:after="120" w:line="276" w:lineRule="auto"/>
              <w:rPr>
                <w:rFonts w:eastAsia="Times New Roman"/>
                <w:sz w:val="18"/>
                <w:szCs w:val="18"/>
              </w:rPr>
            </w:pPr>
            <w:r>
              <w:rPr>
                <w:rFonts w:eastAsia="Times New Roman"/>
                <w:sz w:val="18"/>
                <w:szCs w:val="18"/>
              </w:rPr>
              <w:t>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A22E953" w14:textId="77777777" w:rsidR="00CB5C81" w:rsidRDefault="00CB5C81">
            <w:pPr>
              <w:spacing w:after="120" w:line="276" w:lineRule="auto"/>
              <w:rPr>
                <w:rFonts w:eastAsia="Times New Roman"/>
                <w:sz w:val="18"/>
                <w:szCs w:val="18"/>
              </w:rPr>
            </w:pPr>
            <w:r>
              <w:rPr>
                <w:rFonts w:eastAsia="Times New Roman"/>
                <w:sz w:val="18"/>
                <w:szCs w:val="18"/>
              </w:rPr>
              <w:t>RI over the limit, SG 4.70,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85E083E" w14:textId="77777777" w:rsidR="00CB5C81" w:rsidRDefault="00CB5C81">
            <w:pPr>
              <w:spacing w:after="120" w:line="276" w:lineRule="auto"/>
              <w:rPr>
                <w:rFonts w:eastAsia="Times New Roman"/>
                <w:sz w:val="18"/>
                <w:szCs w:val="18"/>
              </w:rPr>
            </w:pPr>
            <w:r>
              <w:rPr>
                <w:rFonts w:eastAsia="Times New Roman"/>
                <w:sz w:val="18"/>
                <w:szCs w:val="18"/>
              </w:rPr>
              <w:t>Zircon (77%)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A6F0C5D" w14:textId="77777777" w:rsidR="00CB5C81" w:rsidRDefault="00CB5C81">
            <w:pPr>
              <w:spacing w:after="120" w:line="276" w:lineRule="auto"/>
              <w:rPr>
                <w:rFonts w:eastAsia="Times New Roman"/>
                <w:sz w:val="18"/>
                <w:szCs w:val="18"/>
              </w:rPr>
            </w:pPr>
            <w:r>
              <w:rPr>
                <w:rFonts w:eastAsia="Times New Roman"/>
                <w:sz w:val="18"/>
                <w:szCs w:val="18"/>
              </w:rPr>
              <w:t>Gemdat.org</w:t>
            </w:r>
          </w:p>
        </w:tc>
      </w:tr>
      <w:tr w:rsidR="00000000" w14:paraId="6469A37E"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D88EAE5"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4E258D15" wp14:editId="702BFFE1">
                  <wp:extent cx="457835" cy="4578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8A8216B" w14:textId="77777777" w:rsidR="00CB5C81" w:rsidRDefault="00CB5C81">
            <w:pPr>
              <w:spacing w:after="120" w:line="276" w:lineRule="auto"/>
              <w:rPr>
                <w:rFonts w:eastAsia="Times New Roman"/>
                <w:sz w:val="18"/>
                <w:szCs w:val="18"/>
              </w:rPr>
            </w:pPr>
            <w:r>
              <w:rPr>
                <w:rFonts w:eastAsia="Times New Roman"/>
                <w:b/>
                <w:bCs/>
                <w:sz w:val="18"/>
                <w:szCs w:val="18"/>
              </w:rPr>
              <w:t>Topaz</w:t>
            </w:r>
            <w:r>
              <w:rPr>
                <w:rFonts w:eastAsia="Times New Roman"/>
                <w:sz w:val="18"/>
                <w:szCs w:val="18"/>
              </w:rPr>
              <w:br/>
            </w:r>
            <w:r>
              <w:rPr>
                <w:rStyle w:val="small1"/>
                <w:rFonts w:eastAsia="Times New Roman"/>
              </w:rPr>
              <w:t>Pink, Orange, Yellow, Blue, Brown,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516D19F" w14:textId="77777777" w:rsidR="00CB5C81" w:rsidRDefault="00CB5C81">
            <w:pPr>
              <w:spacing w:after="120" w:line="276" w:lineRule="auto"/>
              <w:rPr>
                <w:rFonts w:eastAsia="Times New Roman"/>
                <w:sz w:val="18"/>
                <w:szCs w:val="18"/>
              </w:rPr>
            </w:pPr>
            <w:r>
              <w:rPr>
                <w:rFonts w:eastAsia="Times New Roman"/>
                <w:sz w:val="18"/>
                <w:szCs w:val="18"/>
              </w:rPr>
              <w:t>1.606 -</w:t>
            </w:r>
            <w:r>
              <w:rPr>
                <w:rFonts w:eastAsia="Times New Roman"/>
                <w:sz w:val="18"/>
                <w:szCs w:val="18"/>
              </w:rPr>
              <w:br/>
              <w:t>1.644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774B31B" w14:textId="77777777" w:rsidR="00CB5C81" w:rsidRDefault="00CB5C81">
            <w:pPr>
              <w:spacing w:after="120" w:line="276" w:lineRule="auto"/>
              <w:rPr>
                <w:rFonts w:eastAsia="Times New Roman"/>
                <w:sz w:val="18"/>
                <w:szCs w:val="18"/>
              </w:rPr>
            </w:pPr>
            <w:r>
              <w:rPr>
                <w:rFonts w:eastAsia="Times New Roman"/>
                <w:sz w:val="18"/>
                <w:szCs w:val="18"/>
              </w:rPr>
              <w:t>3.49 -</w:t>
            </w:r>
            <w:r>
              <w:rPr>
                <w:rFonts w:eastAsia="Times New Roman"/>
                <w:sz w:val="18"/>
                <w:szCs w:val="18"/>
              </w:rPr>
              <w:br/>
              <w:t>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307CD7B" w14:textId="77777777" w:rsidR="00CB5C81" w:rsidRDefault="00CB5C81">
            <w:pPr>
              <w:spacing w:after="120" w:line="276" w:lineRule="auto"/>
              <w:rPr>
                <w:rFonts w:eastAsia="Times New Roman"/>
                <w:sz w:val="18"/>
                <w:szCs w:val="18"/>
              </w:rPr>
            </w:pPr>
            <w:r>
              <w:rPr>
                <w:rFonts w:eastAsia="Times New Roman"/>
                <w:sz w:val="18"/>
                <w:szCs w:val="18"/>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D62A3C6" w14:textId="77777777" w:rsidR="00CB5C81" w:rsidRDefault="00CB5C81">
            <w:pPr>
              <w:spacing w:after="120" w:line="276" w:lineRule="auto"/>
              <w:rPr>
                <w:rFonts w:eastAsia="Times New Roman"/>
                <w:sz w:val="18"/>
                <w:szCs w:val="18"/>
              </w:rPr>
            </w:pPr>
            <w:r>
              <w:rPr>
                <w:rFonts w:eastAsia="Times New Roman"/>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C31D6B2" w14:textId="77777777" w:rsidR="00CB5C81" w:rsidRDefault="00CB5C81">
            <w:pPr>
              <w:spacing w:after="120" w:line="276" w:lineRule="auto"/>
              <w:rPr>
                <w:rFonts w:eastAsia="Times New Roman"/>
                <w:sz w:val="18"/>
                <w:szCs w:val="18"/>
              </w:rPr>
            </w:pPr>
            <w:r>
              <w:rPr>
                <w:rFonts w:eastAsia="Times New Roman"/>
                <w:sz w:val="18"/>
                <w:szCs w:val="18"/>
              </w:rPr>
              <w:t>RI 1.625, SG 3.53, 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F063691" w14:textId="77777777" w:rsidR="00CB5C81" w:rsidRDefault="00CB5C81">
            <w:pPr>
              <w:spacing w:after="120" w:line="276" w:lineRule="auto"/>
              <w:rPr>
                <w:rFonts w:eastAsia="Times New Roman"/>
                <w:sz w:val="18"/>
                <w:szCs w:val="18"/>
              </w:rPr>
            </w:pPr>
            <w:r>
              <w:rPr>
                <w:rFonts w:eastAsia="Times New Roman"/>
                <w:sz w:val="18"/>
                <w:szCs w:val="18"/>
              </w:rPr>
              <w:t>Topaz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C683298" w14:textId="77777777" w:rsidR="00CB5C81" w:rsidRDefault="00CB5C81">
            <w:pPr>
              <w:spacing w:after="120" w:line="276" w:lineRule="auto"/>
              <w:rPr>
                <w:rFonts w:eastAsia="Times New Roman"/>
                <w:sz w:val="18"/>
                <w:szCs w:val="18"/>
              </w:rPr>
            </w:pPr>
            <w:r>
              <w:rPr>
                <w:rFonts w:eastAsia="Times New Roman"/>
                <w:sz w:val="18"/>
                <w:szCs w:val="18"/>
              </w:rPr>
              <w:t>GIA Gem Encyclopedia</w:t>
            </w:r>
          </w:p>
        </w:tc>
      </w:tr>
      <w:tr w:rsidR="00000000" w14:paraId="67C73DBF"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3B21468"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157FFABD" wp14:editId="1687BB60">
                  <wp:extent cx="457835" cy="4578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1C5A862" w14:textId="77777777" w:rsidR="00CB5C81" w:rsidRDefault="00CB5C81">
            <w:pPr>
              <w:spacing w:after="120" w:line="276" w:lineRule="auto"/>
              <w:rPr>
                <w:rFonts w:eastAsia="Times New Roman"/>
                <w:sz w:val="18"/>
                <w:szCs w:val="18"/>
              </w:rPr>
            </w:pPr>
            <w:r>
              <w:rPr>
                <w:rFonts w:eastAsia="Times New Roman"/>
                <w:b/>
                <w:bCs/>
                <w:sz w:val="18"/>
                <w:szCs w:val="18"/>
              </w:rPr>
              <w:t>Tourmaline</w:t>
            </w:r>
            <w:r>
              <w:rPr>
                <w:rFonts w:eastAsia="Times New Roman"/>
                <w:sz w:val="18"/>
                <w:szCs w:val="18"/>
              </w:rPr>
              <w:br/>
            </w:r>
            <w:r>
              <w:rPr>
                <w:rStyle w:val="small1"/>
                <w:rFonts w:eastAsia="Times New Roman"/>
              </w:rPr>
              <w:t>Red, Pink, Yellow, Green, Blue, Brown, Black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6D97FD5" w14:textId="77777777" w:rsidR="00CB5C81" w:rsidRDefault="00CB5C81">
            <w:pPr>
              <w:spacing w:after="120" w:line="276" w:lineRule="auto"/>
              <w:rPr>
                <w:rFonts w:eastAsia="Times New Roman"/>
                <w:sz w:val="18"/>
                <w:szCs w:val="18"/>
              </w:rPr>
            </w:pPr>
            <w:r>
              <w:rPr>
                <w:rFonts w:eastAsia="Times New Roman"/>
                <w:sz w:val="18"/>
                <w:szCs w:val="18"/>
              </w:rPr>
              <w:t>1.614 -</w:t>
            </w:r>
            <w:r>
              <w:rPr>
                <w:rFonts w:eastAsia="Times New Roman"/>
                <w:sz w:val="18"/>
                <w:szCs w:val="18"/>
              </w:rPr>
              <w:br/>
              <w:t>1.666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109EC1D" w14:textId="77777777" w:rsidR="00CB5C81" w:rsidRDefault="00CB5C81">
            <w:pPr>
              <w:spacing w:after="120" w:line="276" w:lineRule="auto"/>
              <w:rPr>
                <w:rFonts w:eastAsia="Times New Roman"/>
                <w:sz w:val="18"/>
                <w:szCs w:val="18"/>
              </w:rPr>
            </w:pPr>
            <w:r>
              <w:rPr>
                <w:rFonts w:eastAsia="Times New Roman"/>
                <w:sz w:val="18"/>
                <w:szCs w:val="18"/>
              </w:rPr>
              <w:t>3.00 -</w:t>
            </w:r>
            <w:r>
              <w:rPr>
                <w:rFonts w:eastAsia="Times New Roman"/>
                <w:sz w:val="18"/>
                <w:szCs w:val="18"/>
              </w:rPr>
              <w:br/>
              <w:t>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4B3F74B" w14:textId="77777777" w:rsidR="00CB5C81" w:rsidRDefault="00CB5C81">
            <w:pPr>
              <w:spacing w:after="120" w:line="276" w:lineRule="auto"/>
              <w:rPr>
                <w:rFonts w:eastAsia="Times New Roman"/>
                <w:sz w:val="18"/>
                <w:szCs w:val="18"/>
              </w:rPr>
            </w:pPr>
            <w:r>
              <w:rPr>
                <w:rFonts w:eastAsia="Times New Roman"/>
                <w:sz w:val="18"/>
                <w:szCs w:val="18"/>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722BB29" w14:textId="77777777" w:rsidR="00CB5C81" w:rsidRDefault="00CB5C81">
            <w:pPr>
              <w:spacing w:after="120" w:line="276" w:lineRule="auto"/>
              <w:rPr>
                <w:rFonts w:eastAsia="Times New Roman"/>
                <w:sz w:val="18"/>
                <w:szCs w:val="18"/>
              </w:rPr>
            </w:pPr>
            <w:r>
              <w:rPr>
                <w:rFonts w:eastAsia="Times New Roman"/>
                <w:sz w:val="18"/>
                <w:szCs w:val="18"/>
              </w:rPr>
              <w:t>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A72CF3D" w14:textId="77777777" w:rsidR="00CB5C81" w:rsidRDefault="00CB5C81">
            <w:pPr>
              <w:spacing w:after="120" w:line="276" w:lineRule="auto"/>
              <w:rPr>
                <w:rFonts w:eastAsia="Times New Roman"/>
                <w:sz w:val="18"/>
                <w:szCs w:val="18"/>
              </w:rPr>
            </w:pPr>
            <w:r>
              <w:rPr>
                <w:rFonts w:eastAsia="Times New Roman"/>
                <w:sz w:val="18"/>
                <w:szCs w:val="18"/>
              </w:rPr>
              <w:t>RI 1.640, SG 3.13,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1852B9C" w14:textId="77777777" w:rsidR="00CB5C81" w:rsidRDefault="00CB5C81">
            <w:pPr>
              <w:spacing w:after="120" w:line="276" w:lineRule="auto"/>
              <w:rPr>
                <w:rFonts w:eastAsia="Times New Roman"/>
                <w:sz w:val="18"/>
                <w:szCs w:val="18"/>
              </w:rPr>
            </w:pPr>
            <w:r>
              <w:rPr>
                <w:rFonts w:eastAsia="Times New Roman"/>
                <w:sz w:val="18"/>
                <w:szCs w:val="18"/>
              </w:rPr>
              <w:t>Tourmaline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CE6A7FB" w14:textId="77777777" w:rsidR="00CB5C81" w:rsidRDefault="00CB5C81">
            <w:pPr>
              <w:spacing w:after="120" w:line="276" w:lineRule="auto"/>
              <w:rPr>
                <w:rFonts w:eastAsia="Times New Roman"/>
                <w:sz w:val="18"/>
                <w:szCs w:val="18"/>
              </w:rPr>
            </w:pPr>
            <w:r>
              <w:rPr>
                <w:rFonts w:eastAsia="Times New Roman"/>
                <w:sz w:val="18"/>
                <w:szCs w:val="18"/>
              </w:rPr>
              <w:t>GIA Gem Encyclopedia</w:t>
            </w:r>
          </w:p>
        </w:tc>
      </w:tr>
      <w:tr w:rsidR="00000000" w14:paraId="551003BD"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198AD9D"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71E21448" wp14:editId="03BA20C4">
                  <wp:extent cx="457835" cy="457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9494916" w14:textId="77777777" w:rsidR="00CB5C81" w:rsidRDefault="00CB5C81">
            <w:pPr>
              <w:spacing w:after="120" w:line="276" w:lineRule="auto"/>
              <w:rPr>
                <w:rFonts w:eastAsia="Times New Roman"/>
                <w:sz w:val="18"/>
                <w:szCs w:val="18"/>
              </w:rPr>
            </w:pPr>
            <w:r>
              <w:rPr>
                <w:rFonts w:eastAsia="Times New Roman"/>
                <w:b/>
                <w:bCs/>
                <w:sz w:val="18"/>
                <w:szCs w:val="18"/>
              </w:rPr>
              <w:t>Quartz</w:t>
            </w:r>
            <w:r>
              <w:rPr>
                <w:rFonts w:eastAsia="Times New Roman"/>
                <w:sz w:val="18"/>
                <w:szCs w:val="18"/>
              </w:rPr>
              <w:br/>
            </w:r>
            <w:r>
              <w:rPr>
                <w:rStyle w:val="small1"/>
                <w:rFonts w:eastAsia="Times New Roman"/>
              </w:rPr>
              <w:t>Pink, Yellow, Purple, Brown,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B859DCB" w14:textId="77777777" w:rsidR="00CB5C81" w:rsidRDefault="00CB5C81">
            <w:pPr>
              <w:spacing w:after="120" w:line="276" w:lineRule="auto"/>
              <w:rPr>
                <w:rFonts w:eastAsia="Times New Roman"/>
                <w:sz w:val="18"/>
                <w:szCs w:val="18"/>
              </w:rPr>
            </w:pPr>
            <w:r>
              <w:rPr>
                <w:rFonts w:eastAsia="Times New Roman"/>
                <w:sz w:val="18"/>
                <w:szCs w:val="18"/>
              </w:rPr>
              <w:t>1.540 -</w:t>
            </w:r>
            <w:r>
              <w:rPr>
                <w:rFonts w:eastAsia="Times New Roman"/>
                <w:sz w:val="18"/>
                <w:szCs w:val="18"/>
              </w:rPr>
              <w:br/>
              <w:t>1.558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003558D" w14:textId="77777777" w:rsidR="00CB5C81" w:rsidRDefault="00CB5C81">
            <w:pPr>
              <w:spacing w:after="120" w:line="276" w:lineRule="auto"/>
              <w:rPr>
                <w:rFonts w:eastAsia="Times New Roman"/>
                <w:sz w:val="18"/>
                <w:szCs w:val="18"/>
              </w:rPr>
            </w:pPr>
            <w:r>
              <w:rPr>
                <w:rFonts w:eastAsia="Times New Roman"/>
                <w:sz w:val="18"/>
                <w:szCs w:val="18"/>
              </w:rPr>
              <w:t>2.60 -</w:t>
            </w:r>
            <w:r>
              <w:rPr>
                <w:rFonts w:eastAsia="Times New Roman"/>
                <w:sz w:val="18"/>
                <w:szCs w:val="18"/>
              </w:rPr>
              <w:br/>
              <w:t>2.70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AF5F622" w14:textId="77777777" w:rsidR="00CB5C81" w:rsidRDefault="00CB5C81">
            <w:pPr>
              <w:spacing w:after="120" w:line="276" w:lineRule="auto"/>
              <w:rPr>
                <w:rFonts w:eastAsia="Times New Roman"/>
                <w:sz w:val="18"/>
                <w:szCs w:val="18"/>
              </w:rPr>
            </w:pPr>
            <w:r>
              <w:rPr>
                <w:rFonts w:eastAsia="Times New Roman"/>
                <w:sz w:val="18"/>
                <w:szCs w:val="18"/>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8F0767B" w14:textId="77777777" w:rsidR="00CB5C81" w:rsidRDefault="00CB5C81">
            <w:pPr>
              <w:spacing w:after="120" w:line="276" w:lineRule="auto"/>
              <w:rPr>
                <w:rFonts w:eastAsia="Times New Roman"/>
                <w:sz w:val="18"/>
                <w:szCs w:val="18"/>
              </w:rPr>
            </w:pPr>
            <w:r>
              <w:rPr>
                <w:rFonts w:eastAsia="Times New Roman"/>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BFE1789" w14:textId="77777777" w:rsidR="00CB5C81" w:rsidRDefault="00CB5C81">
            <w:pPr>
              <w:spacing w:after="120" w:line="276" w:lineRule="auto"/>
              <w:rPr>
                <w:rFonts w:eastAsia="Times New Roman"/>
                <w:sz w:val="18"/>
                <w:szCs w:val="18"/>
              </w:rPr>
            </w:pPr>
            <w:r>
              <w:rPr>
                <w:rFonts w:eastAsia="Times New Roman"/>
                <w:sz w:val="18"/>
                <w:szCs w:val="18"/>
              </w:rPr>
              <w:t>RI 1.549, SG 2.65,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DD9CE37" w14:textId="77777777" w:rsidR="00CB5C81" w:rsidRDefault="00CB5C81">
            <w:pPr>
              <w:spacing w:after="120" w:line="276" w:lineRule="auto"/>
              <w:rPr>
                <w:rFonts w:eastAsia="Times New Roman"/>
                <w:sz w:val="18"/>
                <w:szCs w:val="18"/>
              </w:rPr>
            </w:pPr>
            <w:r>
              <w:rPr>
                <w:rFonts w:eastAsia="Times New Roman"/>
                <w:sz w:val="18"/>
                <w:szCs w:val="18"/>
              </w:rPr>
              <w:t>Quartz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57C8FFF3" w14:textId="77777777" w:rsidR="00CB5C81" w:rsidRDefault="00CB5C81">
            <w:pPr>
              <w:spacing w:after="120" w:line="276" w:lineRule="auto"/>
              <w:rPr>
                <w:rFonts w:eastAsia="Times New Roman"/>
                <w:sz w:val="18"/>
                <w:szCs w:val="18"/>
              </w:rPr>
            </w:pPr>
            <w:r>
              <w:rPr>
                <w:rFonts w:eastAsia="Times New Roman"/>
                <w:sz w:val="18"/>
                <w:szCs w:val="18"/>
              </w:rPr>
              <w:t>Read, Gemmology</w:t>
            </w:r>
          </w:p>
        </w:tc>
      </w:tr>
      <w:tr w:rsidR="00000000" w14:paraId="7922E0CB"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26C4A2B"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3942F9B4" wp14:editId="05575DE7">
                  <wp:extent cx="457835" cy="457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F662BA9" w14:textId="77777777" w:rsidR="00CB5C81" w:rsidRDefault="00CB5C81">
            <w:pPr>
              <w:spacing w:after="120" w:line="276" w:lineRule="auto"/>
              <w:rPr>
                <w:rFonts w:eastAsia="Times New Roman"/>
                <w:sz w:val="18"/>
                <w:szCs w:val="18"/>
              </w:rPr>
            </w:pPr>
            <w:r>
              <w:rPr>
                <w:rFonts w:eastAsia="Times New Roman"/>
                <w:b/>
                <w:bCs/>
                <w:sz w:val="18"/>
                <w:szCs w:val="18"/>
              </w:rPr>
              <w:t>Feldspar</w:t>
            </w:r>
            <w:r>
              <w:rPr>
                <w:rFonts w:eastAsia="Times New Roman"/>
                <w:sz w:val="18"/>
                <w:szCs w:val="18"/>
              </w:rPr>
              <w:br/>
            </w:r>
            <w:r>
              <w:rPr>
                <w:rStyle w:val="small1"/>
                <w:rFonts w:eastAsia="Times New Roman"/>
              </w:rPr>
              <w:t>White,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DA5DCA5" w14:textId="77777777" w:rsidR="00CB5C81" w:rsidRDefault="00CB5C81">
            <w:pPr>
              <w:spacing w:after="120" w:line="276" w:lineRule="auto"/>
              <w:rPr>
                <w:rFonts w:eastAsia="Times New Roman"/>
                <w:sz w:val="18"/>
                <w:szCs w:val="18"/>
              </w:rPr>
            </w:pPr>
            <w:r>
              <w:rPr>
                <w:rFonts w:eastAsia="Times New Roman"/>
                <w:sz w:val="18"/>
                <w:szCs w:val="18"/>
              </w:rPr>
              <w:t>1.515 -</w:t>
            </w:r>
            <w:r>
              <w:rPr>
                <w:rFonts w:eastAsia="Times New Roman"/>
                <w:sz w:val="18"/>
                <w:szCs w:val="18"/>
              </w:rPr>
              <w:br/>
              <w:t>1.530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F0E6F4C" w14:textId="77777777" w:rsidR="00CB5C81" w:rsidRDefault="00CB5C81">
            <w:pPr>
              <w:spacing w:after="120" w:line="276" w:lineRule="auto"/>
              <w:rPr>
                <w:rFonts w:eastAsia="Times New Roman"/>
                <w:sz w:val="18"/>
                <w:szCs w:val="18"/>
              </w:rPr>
            </w:pPr>
            <w:r>
              <w:rPr>
                <w:rFonts w:eastAsia="Times New Roman"/>
                <w:sz w:val="18"/>
                <w:szCs w:val="18"/>
              </w:rPr>
              <w:t>2.55 -</w:t>
            </w:r>
            <w:r>
              <w:rPr>
                <w:rFonts w:eastAsia="Times New Roman"/>
                <w:sz w:val="18"/>
                <w:szCs w:val="18"/>
              </w:rPr>
              <w:br/>
              <w:t>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7D089C9" w14:textId="77777777" w:rsidR="00CB5C81" w:rsidRDefault="00CB5C81">
            <w:pPr>
              <w:spacing w:after="120" w:line="276" w:lineRule="auto"/>
              <w:rPr>
                <w:rFonts w:eastAsia="Times New Roman"/>
                <w:sz w:val="18"/>
                <w:szCs w:val="18"/>
              </w:rPr>
            </w:pPr>
            <w:r>
              <w:rPr>
                <w:rFonts w:eastAsia="Times New Roman"/>
                <w:sz w:val="18"/>
                <w:szCs w:val="18"/>
              </w:rPr>
              <w:t>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64288F5" w14:textId="77777777" w:rsidR="00CB5C81" w:rsidRDefault="00CB5C81">
            <w:pPr>
              <w:spacing w:after="120" w:line="276" w:lineRule="auto"/>
              <w:rPr>
                <w:rFonts w:eastAsia="Times New Roman"/>
                <w:sz w:val="18"/>
                <w:szCs w:val="18"/>
              </w:rPr>
            </w:pPr>
            <w:r>
              <w:rPr>
                <w:rFonts w:eastAsia="Times New Roman"/>
                <w:sz w:val="18"/>
                <w:szCs w:val="18"/>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18D0DE6" w14:textId="77777777" w:rsidR="00CB5C81" w:rsidRDefault="00CB5C81">
            <w:pPr>
              <w:spacing w:after="120" w:line="276" w:lineRule="auto"/>
              <w:rPr>
                <w:rFonts w:eastAsia="Times New Roman"/>
                <w:sz w:val="18"/>
                <w:szCs w:val="18"/>
              </w:rPr>
            </w:pPr>
            <w:r>
              <w:rPr>
                <w:rFonts w:eastAsia="Times New Roman"/>
                <w:sz w:val="18"/>
                <w:szCs w:val="18"/>
              </w:rPr>
              <w:t>RI 1.523, SG 2.59, Biaxial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B5B03CD" w14:textId="77777777" w:rsidR="00CB5C81" w:rsidRDefault="00CB5C81">
            <w:pPr>
              <w:spacing w:after="120" w:line="276" w:lineRule="auto"/>
              <w:rPr>
                <w:rFonts w:eastAsia="Times New Roman"/>
                <w:sz w:val="18"/>
                <w:szCs w:val="18"/>
              </w:rPr>
            </w:pPr>
            <w:r>
              <w:rPr>
                <w:rFonts w:eastAsia="Times New Roman"/>
                <w:sz w:val="18"/>
                <w:szCs w:val="18"/>
              </w:rPr>
              <w:t>Feldspar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DADA1BF" w14:textId="77777777" w:rsidR="00CB5C81" w:rsidRDefault="00CB5C81">
            <w:pPr>
              <w:spacing w:after="120" w:line="276" w:lineRule="auto"/>
              <w:rPr>
                <w:rFonts w:eastAsia="Times New Roman"/>
                <w:sz w:val="18"/>
                <w:szCs w:val="18"/>
              </w:rPr>
            </w:pPr>
            <w:r>
              <w:rPr>
                <w:rFonts w:eastAsia="Times New Roman"/>
                <w:sz w:val="18"/>
                <w:szCs w:val="18"/>
              </w:rPr>
              <w:t>Read, Gemmology</w:t>
            </w:r>
          </w:p>
        </w:tc>
      </w:tr>
      <w:tr w:rsidR="00000000" w14:paraId="612C29C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A16C5BB"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11C81FE9" wp14:editId="2148EA75">
                  <wp:extent cx="457835" cy="4578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6AC65AE" w14:textId="77777777" w:rsidR="00CB5C81" w:rsidRDefault="00CB5C81">
            <w:pPr>
              <w:spacing w:after="120" w:line="276" w:lineRule="auto"/>
              <w:rPr>
                <w:rFonts w:eastAsia="Times New Roman"/>
                <w:sz w:val="18"/>
                <w:szCs w:val="18"/>
              </w:rPr>
            </w:pPr>
            <w:r>
              <w:rPr>
                <w:rFonts w:eastAsia="Times New Roman"/>
                <w:b/>
                <w:bCs/>
                <w:sz w:val="18"/>
                <w:szCs w:val="18"/>
              </w:rPr>
              <w:t>Beryl</w:t>
            </w:r>
            <w:r>
              <w:rPr>
                <w:rFonts w:eastAsia="Times New Roman"/>
                <w:sz w:val="18"/>
                <w:szCs w:val="18"/>
              </w:rPr>
              <w:br/>
            </w:r>
            <w:r>
              <w:rPr>
                <w:rStyle w:val="small1"/>
                <w:rFonts w:eastAsia="Times New Roman"/>
              </w:rPr>
              <w:t>Pink, Yellow, Green, Blue, Colourless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EC5C0BD" w14:textId="77777777" w:rsidR="00CB5C81" w:rsidRDefault="00CB5C81">
            <w:pPr>
              <w:spacing w:after="120" w:line="276" w:lineRule="auto"/>
              <w:rPr>
                <w:rFonts w:eastAsia="Times New Roman"/>
                <w:sz w:val="18"/>
                <w:szCs w:val="18"/>
              </w:rPr>
            </w:pPr>
            <w:r>
              <w:rPr>
                <w:rFonts w:eastAsia="Times New Roman"/>
                <w:sz w:val="18"/>
                <w:szCs w:val="18"/>
              </w:rPr>
              <w:t>1.564 -</w:t>
            </w:r>
            <w:r>
              <w:rPr>
                <w:rFonts w:eastAsia="Times New Roman"/>
                <w:sz w:val="18"/>
                <w:szCs w:val="18"/>
              </w:rPr>
              <w:br/>
              <w:t>1.602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3800E85" w14:textId="77777777" w:rsidR="00CB5C81" w:rsidRDefault="00CB5C81">
            <w:pPr>
              <w:spacing w:after="120" w:line="276" w:lineRule="auto"/>
              <w:rPr>
                <w:rFonts w:eastAsia="Times New Roman"/>
                <w:sz w:val="18"/>
                <w:szCs w:val="18"/>
              </w:rPr>
            </w:pPr>
            <w:r>
              <w:rPr>
                <w:rFonts w:eastAsia="Times New Roman"/>
                <w:sz w:val="18"/>
                <w:szCs w:val="18"/>
              </w:rPr>
              <w:t>2.63 -</w:t>
            </w:r>
            <w:r>
              <w:rPr>
                <w:rFonts w:eastAsia="Times New Roman"/>
                <w:sz w:val="18"/>
                <w:szCs w:val="18"/>
              </w:rPr>
              <w:br/>
              <w:t>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62B9C188" w14:textId="77777777" w:rsidR="00CB5C81" w:rsidRDefault="00CB5C81">
            <w:pPr>
              <w:spacing w:after="120" w:line="276" w:lineRule="auto"/>
              <w:rPr>
                <w:rFonts w:eastAsia="Times New Roman"/>
                <w:sz w:val="18"/>
                <w:szCs w:val="18"/>
              </w:rPr>
            </w:pPr>
            <w:r>
              <w:rPr>
                <w:rFonts w:eastAsia="Times New Roman"/>
                <w:sz w:val="18"/>
                <w:szCs w:val="18"/>
              </w:rPr>
              <w:t>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B42679C" w14:textId="77777777" w:rsidR="00CB5C81" w:rsidRDefault="00CB5C81">
            <w:pPr>
              <w:spacing w:after="120" w:line="276" w:lineRule="auto"/>
              <w:rPr>
                <w:rFonts w:eastAsia="Times New Roman"/>
                <w:sz w:val="18"/>
                <w:szCs w:val="18"/>
              </w:rPr>
            </w:pPr>
            <w:r>
              <w:rPr>
                <w:rFonts w:eastAsia="Times New Roman"/>
                <w:sz w:val="18"/>
                <w:szCs w:val="18"/>
              </w:rPr>
              <w:t>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D8D800D" w14:textId="77777777" w:rsidR="00CB5C81" w:rsidRDefault="00CB5C81">
            <w:pPr>
              <w:spacing w:after="120" w:line="276" w:lineRule="auto"/>
              <w:rPr>
                <w:rFonts w:eastAsia="Times New Roman"/>
                <w:sz w:val="18"/>
                <w:szCs w:val="18"/>
              </w:rPr>
            </w:pPr>
            <w:r>
              <w:rPr>
                <w:rFonts w:eastAsia="Times New Roman"/>
                <w:sz w:val="18"/>
                <w:szCs w:val="18"/>
              </w:rPr>
              <w:t>RI 1.583, SG 2.78, Uniaxial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87624EE" w14:textId="77777777" w:rsidR="00CB5C81" w:rsidRDefault="00CB5C81">
            <w:pPr>
              <w:spacing w:after="120" w:line="276" w:lineRule="auto"/>
              <w:rPr>
                <w:rFonts w:eastAsia="Times New Roman"/>
                <w:sz w:val="18"/>
                <w:szCs w:val="18"/>
              </w:rPr>
            </w:pPr>
            <w:r>
              <w:rPr>
                <w:rFonts w:eastAsia="Times New Roman"/>
                <w:sz w:val="18"/>
                <w:szCs w:val="18"/>
              </w:rPr>
              <w:t>Beryl (90%)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7736666" w14:textId="77777777" w:rsidR="00CB5C81" w:rsidRDefault="00CB5C81">
            <w:pPr>
              <w:spacing w:after="120" w:line="276" w:lineRule="auto"/>
              <w:rPr>
                <w:rFonts w:eastAsia="Times New Roman"/>
                <w:sz w:val="18"/>
                <w:szCs w:val="18"/>
              </w:rPr>
            </w:pPr>
            <w:r>
              <w:rPr>
                <w:rFonts w:eastAsia="Times New Roman"/>
                <w:sz w:val="18"/>
                <w:szCs w:val="18"/>
              </w:rPr>
              <w:t>Gemdat.org</w:t>
            </w:r>
          </w:p>
        </w:tc>
      </w:tr>
      <w:tr w:rsidR="00000000" w14:paraId="6F360A06"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764B7F25"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611D67B8" wp14:editId="4F76F2AE">
                  <wp:extent cx="457835" cy="4578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959B610" w14:textId="77777777" w:rsidR="00CB5C81" w:rsidRDefault="00CB5C81">
            <w:pPr>
              <w:spacing w:after="120" w:line="276" w:lineRule="auto"/>
              <w:rPr>
                <w:rFonts w:eastAsia="Times New Roman"/>
                <w:sz w:val="18"/>
                <w:szCs w:val="18"/>
              </w:rPr>
            </w:pPr>
            <w:r>
              <w:rPr>
                <w:rFonts w:eastAsia="Times New Roman"/>
                <w:b/>
                <w:bCs/>
                <w:sz w:val="18"/>
                <w:szCs w:val="18"/>
              </w:rPr>
              <w:t>Glass</w:t>
            </w:r>
            <w:r>
              <w:rPr>
                <w:rFonts w:eastAsia="Times New Roman"/>
                <w:sz w:val="18"/>
                <w:szCs w:val="18"/>
              </w:rPr>
              <w:br/>
            </w:r>
            <w:r>
              <w:rPr>
                <w:rStyle w:val="small1"/>
                <w:rFonts w:eastAsia="Times New Roman"/>
              </w:rPr>
              <w:t>Made in any colour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1AA54F7" w14:textId="77777777" w:rsidR="00CB5C81" w:rsidRDefault="00CB5C81">
            <w:pPr>
              <w:spacing w:after="120" w:line="276" w:lineRule="auto"/>
              <w:rPr>
                <w:rFonts w:eastAsia="Times New Roman"/>
                <w:sz w:val="18"/>
                <w:szCs w:val="18"/>
              </w:rPr>
            </w:pPr>
            <w:r>
              <w:rPr>
                <w:rFonts w:eastAsia="Times New Roman"/>
                <w:sz w:val="18"/>
                <w:szCs w:val="18"/>
              </w:rPr>
              <w:t>1.440 -</w:t>
            </w:r>
            <w:r>
              <w:rPr>
                <w:rFonts w:eastAsia="Times New Roman"/>
                <w:sz w:val="18"/>
                <w:szCs w:val="18"/>
              </w:rPr>
              <w:br/>
              <w:t>1.770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E8A3057" w14:textId="77777777" w:rsidR="00CB5C81" w:rsidRDefault="00CB5C81">
            <w:pPr>
              <w:spacing w:after="120" w:line="276" w:lineRule="auto"/>
              <w:rPr>
                <w:rFonts w:eastAsia="Times New Roman"/>
                <w:sz w:val="18"/>
                <w:szCs w:val="18"/>
              </w:rPr>
            </w:pPr>
            <w:r>
              <w:rPr>
                <w:rFonts w:eastAsia="Times New Roman"/>
                <w:sz w:val="18"/>
                <w:szCs w:val="18"/>
              </w:rPr>
              <w:t>2.20 -</w:t>
            </w:r>
            <w:r>
              <w:rPr>
                <w:rFonts w:eastAsia="Times New Roman"/>
                <w:sz w:val="18"/>
                <w:szCs w:val="18"/>
              </w:rPr>
              <w:b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66D64AE" w14:textId="77777777" w:rsidR="00CB5C81" w:rsidRDefault="00CB5C81">
            <w:pPr>
              <w:spacing w:after="120" w:line="276" w:lineRule="auto"/>
              <w:rPr>
                <w:rFonts w:eastAsia="Times New Roman"/>
                <w:sz w:val="18"/>
                <w:szCs w:val="18"/>
              </w:rPr>
            </w:pPr>
            <w:r>
              <w:rPr>
                <w:rFonts w:eastAsia="Times New Roman"/>
                <w:sz w:val="18"/>
                <w:szCs w:val="18"/>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DBC3057" w14:textId="77777777" w:rsidR="00CB5C81" w:rsidRDefault="00CB5C81">
            <w:pPr>
              <w:spacing w:after="120" w:line="276" w:lineRule="auto"/>
              <w:rPr>
                <w:rFonts w:eastAsia="Times New Roman"/>
                <w:sz w:val="18"/>
                <w:szCs w:val="18"/>
              </w:rPr>
            </w:pPr>
            <w:r>
              <w:rPr>
                <w:rFonts w:eastAsia="Times New Roman"/>
                <w:sz w:val="18"/>
                <w:szCs w:val="18"/>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7975E3C" w14:textId="77777777" w:rsidR="00CB5C81" w:rsidRDefault="00CB5C81">
            <w:pPr>
              <w:spacing w:after="120" w:line="276" w:lineRule="auto"/>
              <w:rPr>
                <w:rFonts w:eastAsia="Times New Roman"/>
                <w:sz w:val="18"/>
                <w:szCs w:val="18"/>
              </w:rPr>
            </w:pPr>
            <w:r>
              <w:rPr>
                <w:rFonts w:eastAsia="Times New Roman"/>
                <w:sz w:val="18"/>
                <w:szCs w:val="18"/>
              </w:rPr>
              <w:t>RI 1.605, SG 3.35, Isotropic, gas bubbles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1506FB77" w14:textId="77777777" w:rsidR="00CB5C81" w:rsidRDefault="00CB5C81">
            <w:pPr>
              <w:spacing w:after="120" w:line="276" w:lineRule="auto"/>
              <w:rPr>
                <w:rFonts w:eastAsia="Times New Roman"/>
                <w:sz w:val="18"/>
                <w:szCs w:val="18"/>
              </w:rPr>
            </w:pPr>
            <w:r>
              <w:rPr>
                <w:rFonts w:eastAsia="Times New Roman"/>
                <w:sz w:val="18"/>
                <w:szCs w:val="18"/>
              </w:rPr>
              <w:t>Glass (85%)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7E9CBA3" w14:textId="77777777" w:rsidR="00CB5C81" w:rsidRDefault="00CB5C81">
            <w:pPr>
              <w:spacing w:after="120" w:line="276" w:lineRule="auto"/>
              <w:rPr>
                <w:rFonts w:eastAsia="Times New Roman"/>
                <w:sz w:val="18"/>
                <w:szCs w:val="18"/>
              </w:rPr>
            </w:pPr>
            <w:r>
              <w:rPr>
                <w:rFonts w:eastAsia="Times New Roman"/>
                <w:sz w:val="18"/>
                <w:szCs w:val="18"/>
              </w:rPr>
              <w:t>International Gem Society</w:t>
            </w:r>
          </w:p>
        </w:tc>
      </w:tr>
      <w:tr w:rsidR="00000000" w14:paraId="11D963B5"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72B71E8" w14:textId="77777777" w:rsidR="00CB5C81" w:rsidRDefault="00CB5C81">
            <w:pPr>
              <w:spacing w:after="120" w:line="276" w:lineRule="auto"/>
              <w:jc w:val="center"/>
              <w:rPr>
                <w:rFonts w:eastAsia="Times New Roman"/>
                <w:sz w:val="18"/>
                <w:szCs w:val="18"/>
              </w:rPr>
            </w:pPr>
            <w:r>
              <w:rPr>
                <w:rFonts w:eastAsia="Times New Roman"/>
                <w:noProof/>
                <w:sz w:val="18"/>
                <w:szCs w:val="18"/>
              </w:rPr>
              <w:drawing>
                <wp:inline distT="0" distB="0" distL="0" distR="0" wp14:anchorId="496EEA2F" wp14:editId="573CB84B">
                  <wp:extent cx="457835" cy="4578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835" cy="45783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8BD9026" w14:textId="77777777" w:rsidR="00CB5C81" w:rsidRDefault="00CB5C81">
            <w:pPr>
              <w:spacing w:after="120" w:line="276" w:lineRule="auto"/>
              <w:rPr>
                <w:rFonts w:eastAsia="Times New Roman"/>
                <w:sz w:val="18"/>
                <w:szCs w:val="18"/>
              </w:rPr>
            </w:pPr>
            <w:r>
              <w:rPr>
                <w:rFonts w:eastAsia="Times New Roman"/>
                <w:b/>
                <w:bCs/>
                <w:sz w:val="18"/>
                <w:szCs w:val="18"/>
              </w:rPr>
              <w:t>Cubic zirconia</w:t>
            </w:r>
            <w:r>
              <w:rPr>
                <w:rFonts w:eastAsia="Times New Roman"/>
                <w:sz w:val="18"/>
                <w:szCs w:val="18"/>
              </w:rPr>
              <w:br/>
            </w:r>
            <w:r>
              <w:rPr>
                <w:rStyle w:val="small1"/>
                <w:rFonts w:eastAsia="Times New Roman"/>
              </w:rPr>
              <w:t>Usually colourless; also dyed colours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B4FC47F" w14:textId="77777777" w:rsidR="00CB5C81" w:rsidRDefault="00CB5C81">
            <w:pPr>
              <w:spacing w:after="120" w:line="276" w:lineRule="auto"/>
              <w:rPr>
                <w:rFonts w:eastAsia="Times New Roman"/>
                <w:sz w:val="18"/>
                <w:szCs w:val="18"/>
              </w:rPr>
            </w:pPr>
            <w:r>
              <w:rPr>
                <w:rFonts w:eastAsia="Times New Roman"/>
                <w:sz w:val="18"/>
                <w:szCs w:val="18"/>
              </w:rPr>
              <w:t>2.150 -</w:t>
            </w:r>
            <w:r>
              <w:rPr>
                <w:rFonts w:eastAsia="Times New Roman"/>
                <w:sz w:val="18"/>
                <w:szCs w:val="18"/>
              </w:rPr>
              <w:br/>
              <w:t>2.180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0E31E294" w14:textId="77777777" w:rsidR="00CB5C81" w:rsidRDefault="00CB5C81">
            <w:pPr>
              <w:spacing w:after="120" w:line="276" w:lineRule="auto"/>
              <w:rPr>
                <w:rFonts w:eastAsia="Times New Roman"/>
                <w:sz w:val="18"/>
                <w:szCs w:val="18"/>
              </w:rPr>
            </w:pPr>
            <w:r>
              <w:rPr>
                <w:rFonts w:eastAsia="Times New Roman"/>
                <w:sz w:val="18"/>
                <w:szCs w:val="18"/>
              </w:rPr>
              <w:t>5.60 -</w:t>
            </w:r>
            <w:r>
              <w:rPr>
                <w:rFonts w:eastAsia="Times New Roman"/>
                <w:sz w:val="18"/>
                <w:szCs w:val="18"/>
              </w:rPr>
              <w:br/>
              <w:t>6.00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2ACE0236" w14:textId="77777777" w:rsidR="00CB5C81" w:rsidRDefault="00CB5C81">
            <w:pPr>
              <w:spacing w:after="120" w:line="276" w:lineRule="auto"/>
              <w:rPr>
                <w:rFonts w:eastAsia="Times New Roman"/>
                <w:sz w:val="18"/>
                <w:szCs w:val="18"/>
              </w:rPr>
            </w:pPr>
            <w:r>
              <w:rPr>
                <w:rFonts w:eastAsia="Times New Roman"/>
                <w:sz w:val="18"/>
                <w:szCs w:val="18"/>
              </w:rPr>
              <w:t>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C379F2B" w14:textId="77777777" w:rsidR="00CB5C81" w:rsidRDefault="00CB5C81">
            <w:pPr>
              <w:spacing w:after="120" w:line="276" w:lineRule="auto"/>
              <w:rPr>
                <w:rFonts w:eastAsia="Times New Roman"/>
                <w:sz w:val="18"/>
                <w:szCs w:val="18"/>
              </w:rPr>
            </w:pPr>
            <w:r>
              <w:rPr>
                <w:rFonts w:eastAsia="Times New Roman"/>
                <w:sz w:val="18"/>
                <w:szCs w:val="18"/>
              </w:rPr>
              <w:t>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CE20E63" w14:textId="77777777" w:rsidR="00CB5C81" w:rsidRDefault="00CB5C81">
            <w:pPr>
              <w:spacing w:after="120" w:line="276" w:lineRule="auto"/>
              <w:rPr>
                <w:rFonts w:eastAsia="Times New Roman"/>
                <w:sz w:val="18"/>
                <w:szCs w:val="18"/>
              </w:rPr>
            </w:pPr>
            <w:r>
              <w:rPr>
                <w:rFonts w:eastAsia="Times New Roman"/>
                <w:sz w:val="18"/>
                <w:szCs w:val="18"/>
              </w:rPr>
              <w:t>RI over the limit, SG 5.80, Isotropic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474EB6AB" w14:textId="77777777" w:rsidR="00CB5C81" w:rsidRDefault="00CB5C81">
            <w:pPr>
              <w:spacing w:after="120" w:line="276" w:lineRule="auto"/>
              <w:rPr>
                <w:rFonts w:eastAsia="Times New Roman"/>
                <w:sz w:val="18"/>
                <w:szCs w:val="18"/>
              </w:rPr>
            </w:pPr>
            <w:r>
              <w:rPr>
                <w:rFonts w:eastAsia="Times New Roman"/>
                <w:sz w:val="18"/>
                <w:szCs w:val="18"/>
              </w:rPr>
              <w:t>Cubic zirconia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5" w:type="dxa"/>
              <w:left w:w="75" w:type="dxa"/>
              <w:bottom w:w="45" w:type="dxa"/>
              <w:right w:w="75" w:type="dxa"/>
            </w:tcMar>
            <w:vAlign w:val="center"/>
            <w:hideMark/>
          </w:tcPr>
          <w:p w14:paraId="31C29BA2" w14:textId="77777777" w:rsidR="00CB5C81" w:rsidRDefault="00CB5C81">
            <w:pPr>
              <w:spacing w:after="120" w:line="276" w:lineRule="auto"/>
              <w:rPr>
                <w:rFonts w:eastAsia="Times New Roman"/>
                <w:sz w:val="18"/>
                <w:szCs w:val="18"/>
              </w:rPr>
            </w:pPr>
            <w:r>
              <w:rPr>
                <w:rFonts w:eastAsia="Times New Roman"/>
                <w:sz w:val="18"/>
                <w:szCs w:val="18"/>
              </w:rPr>
              <w:t>GIA Gem Encyclopedia</w:t>
            </w:r>
          </w:p>
        </w:tc>
      </w:tr>
    </w:tbl>
    <w:p w14:paraId="5BD2BFAA" w14:textId="77777777" w:rsidR="00CB5C81" w:rsidRDefault="00CB5C81">
      <w:pPr>
        <w:shd w:val="clear" w:color="auto" w:fill="FFFFFF"/>
        <w:spacing w:line="360" w:lineRule="auto"/>
        <w:jc w:val="both"/>
        <w:divId w:val="980696725"/>
        <w:rPr>
          <w:rFonts w:eastAsia="Times New Roman"/>
        </w:rPr>
      </w:pPr>
      <w:r>
        <w:rPr>
          <w:rFonts w:eastAsia="Times New Roman"/>
        </w:rPr>
        <w:t>These values are for testing the system. Real stones vary; always rely on a certificate from the NGJA or an accredited laboratory for a purchase.</w:t>
      </w:r>
    </w:p>
    <w:sectPr w:rsidR="00CB5C81" w:rsidSect="00144A70">
      <w:headerReference w:type="even" r:id="rId36"/>
      <w:headerReference w:type="default" r:id="rId37"/>
      <w:footerReference w:type="even" r:id="rId38"/>
      <w:footerReference w:type="default" r:id="rId39"/>
      <w:headerReference w:type="first" r:id="rId40"/>
      <w:footerReference w:type="first" r:id="rId41"/>
      <w:pgSz w:w="11907" w:h="1683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21E93" w14:textId="77777777" w:rsidR="00CB5C81" w:rsidRDefault="00CB5C81" w:rsidP="00144A70">
      <w:r>
        <w:separator/>
      </w:r>
    </w:p>
  </w:endnote>
  <w:endnote w:type="continuationSeparator" w:id="0">
    <w:p w14:paraId="66616723" w14:textId="77777777" w:rsidR="00CB5C81" w:rsidRDefault="00CB5C81" w:rsidP="00144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363F" w14:textId="77777777" w:rsidR="00144A70" w:rsidRDefault="00144A70" w:rsidP="00E2459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3FE15AF" w14:textId="77777777" w:rsidR="00144A70" w:rsidRDefault="00144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CB81" w14:textId="68C1EBAD" w:rsidR="00144A70" w:rsidRPr="00144A70" w:rsidRDefault="00144A70" w:rsidP="00E2459E">
    <w:pPr>
      <w:pStyle w:val="Footer"/>
      <w:framePr w:wrap="around" w:vAnchor="text" w:hAnchor="margin" w:xAlign="center" w:y="1"/>
      <w:rPr>
        <w:rStyle w:val="PageNumber"/>
      </w:rPr>
    </w:pPr>
    <w:r w:rsidRPr="00144A70">
      <w:rPr>
        <w:rStyle w:val="PageNumber"/>
      </w:rPr>
      <w:fldChar w:fldCharType="begin"/>
    </w:r>
    <w:r w:rsidRPr="00144A70">
      <w:rPr>
        <w:rStyle w:val="PageNumber"/>
      </w:rPr>
      <w:instrText xml:space="preserve"> PAGE </w:instrText>
    </w:r>
    <w:r w:rsidRPr="00144A70">
      <w:rPr>
        <w:rStyle w:val="PageNumber"/>
      </w:rPr>
      <w:fldChar w:fldCharType="separate"/>
    </w:r>
    <w:r w:rsidRPr="00144A70">
      <w:rPr>
        <w:rStyle w:val="PageNumber"/>
        <w:noProof/>
      </w:rPr>
      <w:t>1</w:t>
    </w:r>
    <w:r w:rsidRPr="00144A70">
      <w:rPr>
        <w:rStyle w:val="PageNumber"/>
      </w:rPr>
      <w:fldChar w:fldCharType="end"/>
    </w:r>
  </w:p>
  <w:p w14:paraId="1B421440" w14:textId="77777777" w:rsidR="00144A70" w:rsidRPr="00144A70" w:rsidRDefault="00144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BCF9" w14:textId="77777777" w:rsidR="00144A70" w:rsidRDefault="00144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430C" w14:textId="77777777" w:rsidR="00CB5C81" w:rsidRDefault="00CB5C81" w:rsidP="00144A70">
      <w:r>
        <w:separator/>
      </w:r>
    </w:p>
  </w:footnote>
  <w:footnote w:type="continuationSeparator" w:id="0">
    <w:p w14:paraId="59720B1D" w14:textId="77777777" w:rsidR="00CB5C81" w:rsidRDefault="00CB5C81" w:rsidP="00144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920C" w14:textId="77777777" w:rsidR="00144A70" w:rsidRDefault="00144A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6E6B" w14:textId="77777777" w:rsidR="00144A70" w:rsidRDefault="00144A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ADE5" w14:textId="77777777" w:rsidR="00144A70" w:rsidRDefault="00144A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269"/>
    <w:multiLevelType w:val="multilevel"/>
    <w:tmpl w:val="79D2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E26AC"/>
    <w:multiLevelType w:val="multilevel"/>
    <w:tmpl w:val="B890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75315"/>
    <w:multiLevelType w:val="multilevel"/>
    <w:tmpl w:val="01A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21B44"/>
    <w:multiLevelType w:val="multilevel"/>
    <w:tmpl w:val="711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21148"/>
    <w:multiLevelType w:val="multilevel"/>
    <w:tmpl w:val="790A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F1FFD"/>
    <w:multiLevelType w:val="multilevel"/>
    <w:tmpl w:val="A87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B3182"/>
    <w:multiLevelType w:val="multilevel"/>
    <w:tmpl w:val="F57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34AED"/>
    <w:multiLevelType w:val="multilevel"/>
    <w:tmpl w:val="6D8C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CC42AC"/>
    <w:multiLevelType w:val="multilevel"/>
    <w:tmpl w:val="25A6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22520"/>
    <w:multiLevelType w:val="multilevel"/>
    <w:tmpl w:val="C6D2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C67D0"/>
    <w:multiLevelType w:val="multilevel"/>
    <w:tmpl w:val="DD24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423B5E"/>
    <w:multiLevelType w:val="multilevel"/>
    <w:tmpl w:val="91AE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9C0DB9"/>
    <w:multiLevelType w:val="multilevel"/>
    <w:tmpl w:val="407A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8543">
    <w:abstractNumId w:val="5"/>
  </w:num>
  <w:num w:numId="2" w16cid:durableId="531724018">
    <w:abstractNumId w:val="11"/>
  </w:num>
  <w:num w:numId="3" w16cid:durableId="652366576">
    <w:abstractNumId w:val="8"/>
  </w:num>
  <w:num w:numId="4" w16cid:durableId="1887984828">
    <w:abstractNumId w:val="12"/>
  </w:num>
  <w:num w:numId="5" w16cid:durableId="926426205">
    <w:abstractNumId w:val="10"/>
  </w:num>
  <w:num w:numId="6" w16cid:durableId="912154983">
    <w:abstractNumId w:val="4"/>
  </w:num>
  <w:num w:numId="7" w16cid:durableId="1637755976">
    <w:abstractNumId w:val="3"/>
  </w:num>
  <w:num w:numId="8" w16cid:durableId="1696955237">
    <w:abstractNumId w:val="1"/>
  </w:num>
  <w:num w:numId="9" w16cid:durableId="242951602">
    <w:abstractNumId w:val="9"/>
  </w:num>
  <w:num w:numId="10" w16cid:durableId="670064792">
    <w:abstractNumId w:val="7"/>
  </w:num>
  <w:num w:numId="11" w16cid:durableId="1924951319">
    <w:abstractNumId w:val="0"/>
  </w:num>
  <w:num w:numId="12" w16cid:durableId="1385300473">
    <w:abstractNumId w:val="6"/>
  </w:num>
  <w:num w:numId="13" w16cid:durableId="220215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4A70"/>
    <w:rsid w:val="00144A70"/>
    <w:rsid w:val="004C5BD5"/>
    <w:rsid w:val="00CB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67EF4"/>
  <w15:chartTrackingRefBased/>
  <w15:docId w15:val="{A89AC71D-BB4F-4C6C-995B-95A1E0A5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120" w:line="360" w:lineRule="auto"/>
      <w:outlineLvl w:val="0"/>
    </w:pPr>
    <w:rPr>
      <w:b/>
      <w:bCs/>
      <w:kern w:val="36"/>
      <w:sz w:val="32"/>
      <w:szCs w:val="32"/>
    </w:rPr>
  </w:style>
  <w:style w:type="paragraph" w:styleId="Heading2">
    <w:name w:val="heading 2"/>
    <w:basedOn w:val="Normal"/>
    <w:link w:val="Heading2Char"/>
    <w:uiPriority w:val="9"/>
    <w:qFormat/>
    <w:pPr>
      <w:keepNext/>
      <w:spacing w:before="240" w:after="80" w:line="360" w:lineRule="auto"/>
      <w:outlineLvl w:val="1"/>
    </w:pPr>
    <w:rPr>
      <w:b/>
      <w:bCs/>
      <w:sz w:val="28"/>
      <w:szCs w:val="28"/>
    </w:rPr>
  </w:style>
  <w:style w:type="paragraph" w:styleId="Heading3">
    <w:name w:val="heading 3"/>
    <w:basedOn w:val="Normal"/>
    <w:link w:val="Heading3Char"/>
    <w:uiPriority w:val="9"/>
    <w:qFormat/>
    <w:pPr>
      <w:keepNext/>
      <w:spacing w:before="200" w:after="60" w:line="36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kern w:val="36"/>
      <w:sz w:val="32"/>
      <w:szCs w:val="32"/>
    </w:rPr>
  </w:style>
  <w:style w:type="character" w:customStyle="1" w:styleId="Heading2Char">
    <w:name w:val="Heading 2 Char"/>
    <w:basedOn w:val="DefaultParagraphFont"/>
    <w:link w:val="Heading2"/>
    <w:uiPriority w:val="9"/>
    <w:rPr>
      <w:rFonts w:eastAsiaTheme="minorEastAsia"/>
      <w:b/>
      <w:bCs/>
      <w:sz w:val="28"/>
      <w:szCs w:val="28"/>
    </w:rPr>
  </w:style>
  <w:style w:type="character" w:customStyle="1" w:styleId="Heading3Char">
    <w:name w:val="Heading 3 Char"/>
    <w:basedOn w:val="DefaultParagraphFont"/>
    <w:link w:val="Heading3"/>
    <w:uiPriority w:val="9"/>
    <w:rPr>
      <w:rFonts w:eastAsiaTheme="minorEastAsia"/>
      <w:b/>
      <w:bCs/>
      <w:sz w:val="24"/>
      <w:szCs w:val="24"/>
    </w:rPr>
  </w:style>
  <w:style w:type="character" w:styleId="HTMLKeyboard">
    <w:name w:val="HTML Keyboard"/>
    <w:basedOn w:val="DefaultParagraphFont"/>
    <w:uiPriority w:val="99"/>
    <w:semiHidden/>
    <w:unhideWhenUsed/>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pPr>
      <w:keepNext/>
      <w:keepLines/>
      <w:pBdr>
        <w:top w:val="single" w:sz="6" w:space="5" w:color="000000"/>
        <w:left w:val="single" w:sz="6" w:space="5" w:color="000000"/>
        <w:bottom w:val="single" w:sz="6" w:space="5" w:color="000000"/>
        <w:right w:val="single" w:sz="6" w:space="5"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urier New" w:eastAsiaTheme="minorEastAsia" w:hAnsi="Courier New" w:cs="Courier New"/>
      <w:sz w:val="17"/>
      <w:szCs w:val="17"/>
      <w:shd w:val="clear" w:color="auto" w:fill="FFFFFF"/>
    </w:rPr>
  </w:style>
  <w:style w:type="paragraph" w:customStyle="1" w:styleId="msonormal0">
    <w:name w:val="msonormal"/>
    <w:basedOn w:val="Normal"/>
    <w:pPr>
      <w:spacing w:after="120" w:line="360" w:lineRule="auto"/>
      <w:jc w:val="both"/>
    </w:pPr>
  </w:style>
  <w:style w:type="paragraph" w:styleId="NormalWeb">
    <w:name w:val="Normal (Web)"/>
    <w:basedOn w:val="Normal"/>
    <w:uiPriority w:val="99"/>
    <w:semiHidden/>
    <w:unhideWhenUsed/>
    <w:pPr>
      <w:spacing w:after="120" w:line="360" w:lineRule="auto"/>
      <w:jc w:val="both"/>
    </w:pPr>
  </w:style>
  <w:style w:type="paragraph" w:customStyle="1" w:styleId="code">
    <w:name w:val="code"/>
    <w:basedOn w:val="Normal"/>
    <w:pPr>
      <w:spacing w:before="100" w:beforeAutospacing="1" w:after="40" w:line="360" w:lineRule="auto"/>
      <w:jc w:val="both"/>
    </w:pPr>
    <w:rPr>
      <w:rFonts w:ascii="Courier New" w:hAnsi="Courier New" w:cs="Courier New"/>
      <w:sz w:val="20"/>
      <w:szCs w:val="20"/>
    </w:rPr>
  </w:style>
  <w:style w:type="paragraph" w:customStyle="1" w:styleId="caption">
    <w:name w:val="caption"/>
    <w:basedOn w:val="Normal"/>
    <w:pPr>
      <w:spacing w:before="100" w:beforeAutospacing="1" w:after="200" w:line="360" w:lineRule="auto"/>
      <w:jc w:val="center"/>
    </w:pPr>
    <w:rPr>
      <w:i/>
      <w:iCs/>
      <w:sz w:val="20"/>
      <w:szCs w:val="20"/>
    </w:rPr>
  </w:style>
  <w:style w:type="paragraph" w:customStyle="1" w:styleId="tcaption">
    <w:name w:val="tcaption"/>
    <w:basedOn w:val="Normal"/>
    <w:pPr>
      <w:keepNext/>
      <w:spacing w:before="160" w:after="60" w:line="360" w:lineRule="auto"/>
    </w:pPr>
    <w:rPr>
      <w:i/>
      <w:iCs/>
      <w:sz w:val="20"/>
      <w:szCs w:val="20"/>
    </w:rPr>
  </w:style>
  <w:style w:type="paragraph" w:customStyle="1" w:styleId="fig">
    <w:name w:val="fig"/>
    <w:basedOn w:val="Normal"/>
    <w:pPr>
      <w:keepNext/>
      <w:spacing w:before="100" w:beforeAutospacing="1" w:after="40" w:line="360" w:lineRule="auto"/>
      <w:jc w:val="center"/>
    </w:pPr>
  </w:style>
  <w:style w:type="paragraph" w:customStyle="1" w:styleId="note">
    <w:name w:val="note"/>
    <w:basedOn w:val="Normal"/>
    <w:pPr>
      <w:spacing w:before="100" w:beforeAutospacing="1" w:after="40" w:line="360" w:lineRule="auto"/>
      <w:jc w:val="both"/>
    </w:pPr>
    <w:rPr>
      <w:b/>
      <w:bCs/>
      <w:i/>
      <w:iCs/>
    </w:rPr>
  </w:style>
  <w:style w:type="paragraph" w:customStyle="1" w:styleId="tip">
    <w:name w:val="tip"/>
    <w:basedOn w:val="Normal"/>
    <w:pPr>
      <w:pBdr>
        <w:top w:val="single" w:sz="6" w:space="4" w:color="000000"/>
        <w:left w:val="single" w:sz="6" w:space="6" w:color="000000"/>
        <w:bottom w:val="single" w:sz="6" w:space="4" w:color="000000"/>
        <w:right w:val="single" w:sz="6" w:space="6" w:color="000000"/>
      </w:pBdr>
      <w:shd w:val="clear" w:color="auto" w:fill="FFFFFF"/>
      <w:spacing w:before="100" w:beforeAutospacing="1" w:after="120" w:line="360" w:lineRule="auto"/>
      <w:jc w:val="both"/>
    </w:pPr>
  </w:style>
  <w:style w:type="paragraph" w:customStyle="1" w:styleId="warn">
    <w:name w:val="warn"/>
    <w:basedOn w:val="Normal"/>
    <w:pPr>
      <w:pBdr>
        <w:top w:val="single" w:sz="6" w:space="4" w:color="000000"/>
        <w:left w:val="single" w:sz="6" w:space="6" w:color="000000"/>
        <w:bottom w:val="single" w:sz="6" w:space="4" w:color="000000"/>
        <w:right w:val="single" w:sz="6" w:space="6" w:color="000000"/>
      </w:pBdr>
      <w:shd w:val="clear" w:color="auto" w:fill="FFFFFF"/>
      <w:spacing w:before="100" w:beforeAutospacing="1" w:after="120" w:line="360" w:lineRule="auto"/>
      <w:jc w:val="both"/>
    </w:pPr>
  </w:style>
  <w:style w:type="paragraph" w:customStyle="1" w:styleId="ref">
    <w:name w:val="ref"/>
    <w:basedOn w:val="Normal"/>
    <w:pPr>
      <w:spacing w:before="100" w:beforeAutospacing="1" w:after="40" w:line="360" w:lineRule="auto"/>
    </w:pPr>
  </w:style>
  <w:style w:type="paragraph" w:customStyle="1" w:styleId="title">
    <w:name w:val="title"/>
    <w:basedOn w:val="Normal"/>
    <w:pPr>
      <w:spacing w:before="100" w:beforeAutospacing="1" w:after="40" w:line="360" w:lineRule="auto"/>
      <w:jc w:val="center"/>
    </w:pPr>
  </w:style>
  <w:style w:type="paragraph" w:customStyle="1" w:styleId="small">
    <w:name w:val="small"/>
    <w:basedOn w:val="Normal"/>
    <w:pPr>
      <w:spacing w:before="100" w:beforeAutospacing="1" w:after="40" w:line="360" w:lineRule="auto"/>
      <w:jc w:val="both"/>
    </w:pPr>
    <w:rPr>
      <w:sz w:val="18"/>
      <w:szCs w:val="18"/>
    </w:rPr>
  </w:style>
  <w:style w:type="paragraph" w:customStyle="1" w:styleId="eq">
    <w:name w:val="eq"/>
    <w:basedOn w:val="Normal"/>
    <w:pPr>
      <w:spacing w:before="120" w:after="120" w:line="360" w:lineRule="auto"/>
      <w:jc w:val="center"/>
    </w:pPr>
    <w:rPr>
      <w:rFonts w:ascii="Cambria Math" w:hAnsi="Cambria Math"/>
    </w:rPr>
  </w:style>
  <w:style w:type="character" w:customStyle="1" w:styleId="code1">
    <w:name w:val="code1"/>
    <w:basedOn w:val="DefaultParagraphFont"/>
    <w:rPr>
      <w:rFonts w:ascii="Courier New" w:hAnsi="Courier New" w:cs="Courier New" w:hint="default"/>
      <w:sz w:val="20"/>
      <w:szCs w:val="20"/>
    </w:rPr>
  </w:style>
  <w:style w:type="character" w:customStyle="1" w:styleId="small1">
    <w:name w:val="small1"/>
    <w:basedOn w:val="DefaultParagraphFont"/>
    <w:rPr>
      <w:sz w:val="18"/>
      <w:szCs w:val="18"/>
    </w:rPr>
  </w:style>
  <w:style w:type="paragraph" w:styleId="Header">
    <w:name w:val="header"/>
    <w:basedOn w:val="Normal"/>
    <w:link w:val="HeaderChar"/>
    <w:uiPriority w:val="99"/>
    <w:unhideWhenUsed/>
    <w:rsid w:val="00144A70"/>
    <w:pPr>
      <w:tabs>
        <w:tab w:val="center" w:pos="4680"/>
        <w:tab w:val="right" w:pos="9360"/>
      </w:tabs>
    </w:pPr>
  </w:style>
  <w:style w:type="character" w:customStyle="1" w:styleId="HeaderChar">
    <w:name w:val="Header Char"/>
    <w:basedOn w:val="DefaultParagraphFont"/>
    <w:link w:val="Header"/>
    <w:uiPriority w:val="99"/>
    <w:rsid w:val="00144A70"/>
    <w:rPr>
      <w:rFonts w:eastAsiaTheme="minorEastAsia"/>
      <w:sz w:val="24"/>
      <w:szCs w:val="24"/>
    </w:rPr>
  </w:style>
  <w:style w:type="paragraph" w:styleId="Footer">
    <w:name w:val="footer"/>
    <w:basedOn w:val="Normal"/>
    <w:link w:val="FooterChar"/>
    <w:uiPriority w:val="99"/>
    <w:unhideWhenUsed/>
    <w:rsid w:val="00144A70"/>
    <w:pPr>
      <w:tabs>
        <w:tab w:val="center" w:pos="4680"/>
        <w:tab w:val="right" w:pos="9360"/>
      </w:tabs>
    </w:pPr>
  </w:style>
  <w:style w:type="character" w:customStyle="1" w:styleId="FooterChar">
    <w:name w:val="Footer Char"/>
    <w:basedOn w:val="DefaultParagraphFont"/>
    <w:link w:val="Footer"/>
    <w:uiPriority w:val="99"/>
    <w:rsid w:val="00144A70"/>
    <w:rPr>
      <w:rFonts w:eastAsiaTheme="minorEastAsia"/>
      <w:sz w:val="24"/>
      <w:szCs w:val="24"/>
    </w:rPr>
  </w:style>
  <w:style w:type="character" w:styleId="PageNumber">
    <w:name w:val="page number"/>
    <w:basedOn w:val="DefaultParagraphFont"/>
    <w:uiPriority w:val="99"/>
    <w:semiHidden/>
    <w:unhideWhenUsed/>
    <w:rsid w:val="00144A70"/>
  </w:style>
  <w:style w:type="character" w:styleId="Hyperlink">
    <w:name w:val="Hyperlink"/>
    <w:basedOn w:val="DefaultParagraphFont"/>
    <w:uiPriority w:val="99"/>
    <w:semiHidden/>
    <w:unhideWhenUsed/>
    <w:rsid w:val="00144A70"/>
    <w:rPr>
      <w:color w:val="auto"/>
      <w:u w:val="single"/>
    </w:rPr>
  </w:style>
  <w:style w:type="paragraph" w:styleId="TOC1">
    <w:name w:val="toc 1"/>
    <w:basedOn w:val="Normal"/>
    <w:next w:val="Normal"/>
    <w:autoRedefine/>
    <w:uiPriority w:val="39"/>
    <w:unhideWhenUsed/>
    <w:rsid w:val="00144A70"/>
    <w:pPr>
      <w:spacing w:after="100" w:line="360" w:lineRule="auto"/>
    </w:pPr>
  </w:style>
  <w:style w:type="paragraph" w:styleId="TOC2">
    <w:name w:val="toc 2"/>
    <w:basedOn w:val="Normal"/>
    <w:next w:val="Normal"/>
    <w:autoRedefine/>
    <w:uiPriority w:val="39"/>
    <w:unhideWhenUsed/>
    <w:rsid w:val="00144A70"/>
    <w:pPr>
      <w:spacing w:after="100" w:line="360" w:lineRule="auto"/>
      <w:ind w:left="240"/>
    </w:pPr>
  </w:style>
  <w:style w:type="paragraph" w:styleId="TOC3">
    <w:name w:val="toc 3"/>
    <w:basedOn w:val="Normal"/>
    <w:next w:val="Normal"/>
    <w:autoRedefine/>
    <w:uiPriority w:val="39"/>
    <w:semiHidden/>
    <w:unhideWhenUsed/>
    <w:rsid w:val="00144A70"/>
    <w:pPr>
      <w:spacing w:after="100" w:line="360" w:lineRule="auto"/>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17300">
      <w:marLeft w:val="0"/>
      <w:marRight w:val="0"/>
      <w:marTop w:val="0"/>
      <w:marBottom w:val="120"/>
      <w:divBdr>
        <w:top w:val="single" w:sz="6" w:space="4" w:color="000000"/>
        <w:left w:val="single" w:sz="6" w:space="6" w:color="000000"/>
        <w:bottom w:val="single" w:sz="6" w:space="4" w:color="000000"/>
        <w:right w:val="single" w:sz="6" w:space="6" w:color="000000"/>
      </w:divBdr>
    </w:div>
    <w:div w:id="975338424">
      <w:marLeft w:val="0"/>
      <w:marRight w:val="0"/>
      <w:marTop w:val="0"/>
      <w:marBottom w:val="120"/>
      <w:divBdr>
        <w:top w:val="single" w:sz="6" w:space="4" w:color="000000"/>
        <w:left w:val="single" w:sz="6" w:space="6" w:color="000000"/>
        <w:bottom w:val="single" w:sz="6" w:space="4" w:color="000000"/>
        <w:right w:val="single" w:sz="6" w:space="6" w:color="000000"/>
      </w:divBdr>
    </w:div>
    <w:div w:id="980696725">
      <w:marLeft w:val="0"/>
      <w:marRight w:val="0"/>
      <w:marTop w:val="0"/>
      <w:marBottom w:val="120"/>
      <w:divBdr>
        <w:top w:val="single" w:sz="6" w:space="4" w:color="000000"/>
        <w:left w:val="single" w:sz="6" w:space="6" w:color="000000"/>
        <w:bottom w:val="single" w:sz="6" w:space="4" w:color="000000"/>
        <w:right w:val="single" w:sz="6" w:space="6" w:color="000000"/>
      </w:divBdr>
    </w:div>
    <w:div w:id="1388411938">
      <w:marLeft w:val="0"/>
      <w:marRight w:val="0"/>
      <w:marTop w:val="0"/>
      <w:marBottom w:val="120"/>
      <w:divBdr>
        <w:top w:val="single" w:sz="6" w:space="4" w:color="000000"/>
        <w:left w:val="single" w:sz="6" w:space="6" w:color="000000"/>
        <w:bottom w:val="single" w:sz="6" w:space="4" w:color="000000"/>
        <w:right w:val="single" w:sz="6" w:space="6" w:color="000000"/>
      </w:divBdr>
    </w:div>
    <w:div w:id="1397237243">
      <w:marLeft w:val="0"/>
      <w:marRight w:val="0"/>
      <w:marTop w:val="0"/>
      <w:marBottom w:val="120"/>
      <w:divBdr>
        <w:top w:val="single" w:sz="6" w:space="4" w:color="000000"/>
        <w:left w:val="single" w:sz="6" w:space="6" w:color="000000"/>
        <w:bottom w:val="single" w:sz="6" w:space="4" w:color="000000"/>
        <w:right w:val="single" w:sz="6" w:space="6" w:color="000000"/>
      </w:divBdr>
    </w:div>
    <w:div w:id="1496804035">
      <w:marLeft w:val="0"/>
      <w:marRight w:val="0"/>
      <w:marTop w:val="0"/>
      <w:marBottom w:val="120"/>
      <w:divBdr>
        <w:top w:val="single" w:sz="6" w:space="4" w:color="000000"/>
        <w:left w:val="single" w:sz="6" w:space="6" w:color="000000"/>
        <w:bottom w:val="single" w:sz="6" w:space="4" w:color="000000"/>
        <w:right w:val="single" w:sz="6" w:space="6" w:color="000000"/>
      </w:divBdr>
    </w:div>
    <w:div w:id="1663926266">
      <w:marLeft w:val="0"/>
      <w:marRight w:val="0"/>
      <w:marTop w:val="0"/>
      <w:marBottom w:val="120"/>
      <w:divBdr>
        <w:top w:val="single" w:sz="6" w:space="4" w:color="000000"/>
        <w:left w:val="single" w:sz="6" w:space="6" w:color="000000"/>
        <w:bottom w:val="single" w:sz="6" w:space="4" w:color="000000"/>
        <w:right w:val="single" w:sz="6" w:space="6" w:color="000000"/>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4056</Words>
  <Characters>23892</Characters>
  <Application>Microsoft Office Word</Application>
  <DocSecurity>0</DocSecurity>
  <Lines>796</Lines>
  <Paragraphs>537</Paragraphs>
  <ScaleCrop>false</ScaleCrop>
  <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Gemstone Identification Assistant - User Manual</dc:title>
  <dc:subject/>
  <dc:creator>Suweka Sansiluni</dc:creator>
  <cp:keywords/>
  <dc:description/>
  <cp:lastModifiedBy>Suweka Sansiluni</cp:lastModifiedBy>
  <cp:revision>2</cp:revision>
  <dcterms:created xsi:type="dcterms:W3CDTF">2026-09-29T14:24:00Z</dcterms:created>
  <dcterms:modified xsi:type="dcterms:W3CDTF">2026-09-29T14:24:00Z</dcterms:modified>
</cp:coreProperties>
</file>