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爱坤电脑城项目报告"/>
    <w:p>
      <w:pPr>
        <w:pStyle w:val="Heading1"/>
      </w:pPr>
      <w:r>
        <w:t xml:space="preserve">爱坤电脑城项目报告</w:t>
      </w:r>
    </w:p>
    <w:bookmarkStart w:id="20" w:name="项目概述"/>
    <w:p>
      <w:pPr>
        <w:pStyle w:val="Heading2"/>
      </w:pPr>
      <w:r>
        <w:t xml:space="preserve">项目概述</w:t>
      </w:r>
    </w:p>
    <w:p>
      <w:pPr>
        <w:numPr>
          <w:ilvl w:val="0"/>
          <w:numId w:val="1001"/>
        </w:numPr>
      </w:pPr>
      <w:r>
        <w:t xml:space="preserve">项目名称：爱坤电脑城</w:t>
      </w:r>
    </w:p>
    <w:p>
      <w:pPr>
        <w:numPr>
          <w:ilvl w:val="0"/>
          <w:numId w:val="1001"/>
        </w:numPr>
      </w:pPr>
      <w:r>
        <w:t xml:space="preserve">项目描述：一个为所有人提供优质电脑售卖服务的网站!</w:t>
      </w:r>
    </w:p>
    <w:p>
      <w:pPr>
        <w:numPr>
          <w:ilvl w:val="0"/>
          <w:numId w:val="1001"/>
        </w:numPr>
      </w:pPr>
      <w:r>
        <w:t xml:space="preserve">项目目标：成为世界上最好的电脑销售网站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项目分工：</w:t>
      </w:r>
    </w:p>
    <w:p>
      <w:pPr>
        <w:numPr>
          <w:ilvl w:val="1"/>
          <w:numId w:val="1002"/>
        </w:numPr>
      </w:pPr>
      <w:r>
        <w:t xml:space="preserve">项目经理：孙潇桐</w:t>
      </w:r>
    </w:p>
    <w:p>
      <w:pPr>
        <w:numPr>
          <w:ilvl w:val="1"/>
          <w:numId w:val="1002"/>
        </w:numPr>
      </w:pPr>
      <w:r>
        <w:t xml:space="preserve">UI开发工程师：纪国梁</w:t>
      </w:r>
    </w:p>
    <w:p>
      <w:pPr>
        <w:numPr>
          <w:ilvl w:val="1"/>
          <w:numId w:val="1002"/>
        </w:numPr>
      </w:pPr>
      <w:r>
        <w:t xml:space="preserve">后端开发工程师：俞家宝、施宇杰</w:t>
      </w:r>
    </w:p>
    <w:p>
      <w:pPr>
        <w:numPr>
          <w:ilvl w:val="1"/>
          <w:numId w:val="1002"/>
        </w:numPr>
      </w:pPr>
      <w:r>
        <w:t xml:space="preserve">测试工程师：任庆华</w:t>
      </w:r>
    </w:p>
    <w:p>
      <w:pPr>
        <w:numPr>
          <w:ilvl w:val="1"/>
          <w:numId w:val="1002"/>
        </w:numPr>
      </w:pPr>
      <w:r>
        <w:t xml:space="preserve">文档负责人：楼康</w:t>
      </w:r>
    </w:p>
    <w:bookmarkEnd w:id="20"/>
    <w:bookmarkStart w:id="24" w:name="需求分析"/>
    <w:p>
      <w:pPr>
        <w:pStyle w:val="Heading2"/>
      </w:pPr>
      <w:r>
        <w:t xml:space="preserve">需求分析</w:t>
      </w:r>
    </w:p>
    <w:p>
      <w:pPr>
        <w:numPr>
          <w:ilvl w:val="0"/>
          <w:numId w:val="1003"/>
        </w:numPr>
      </w:pPr>
      <w:r>
        <w:t xml:space="preserve">功能需求：</w:t>
      </w:r>
    </w:p>
    <w:p>
      <w:pPr>
        <w:numPr>
          <w:ilvl w:val="1"/>
          <w:numId w:val="1004"/>
        </w:numPr>
      </w:pPr>
      <w:r>
        <w:t xml:space="preserve">用户端：注册、登录、浏览商品、定制电脑、加入购物车、结算购物车、查看订单、在线支付、</w:t>
      </w:r>
      <w:r>
        <w:rPr>
          <w:b/>
          <w:bCs/>
        </w:rPr>
        <w:t xml:space="preserve">坤友圈</w:t>
      </w:r>
      <w:r>
        <w:t xml:space="preserve">、客服沟通功能等。</w:t>
      </w:r>
    </w:p>
    <w:p>
      <w:pPr>
        <w:numPr>
          <w:ilvl w:val="1"/>
          <w:numId w:val="1004"/>
        </w:numPr>
      </w:pPr>
      <w:r>
        <w:t xml:space="preserve">管理员端：用户管理（密码和权限控制）、仓库管理（CPU、GPU、RAM、硬盘）、坤友圈管理、订单处理、客服回复、推荐配置管理</w:t>
      </w:r>
    </w:p>
    <w:p>
      <w:pPr>
        <w:numPr>
          <w:ilvl w:val="0"/>
          <w:numId w:val="1003"/>
        </w:numPr>
      </w:pPr>
      <w:r>
        <w:t xml:space="preserve">非功能需求：响应速度快、界面友好、安全性高、可扩展性好。</w:t>
      </w:r>
    </w:p>
    <w:p>
      <w:pPr>
        <w:numPr>
          <w:ilvl w:val="0"/>
          <w:numId w:val="1003"/>
        </w:numPr>
      </w:pPr>
      <w:r>
        <w:t xml:space="preserve">经过需求分析得到的用例图：</w:t>
      </w:r>
    </w:p>
    <w:p>
      <w:pPr>
        <w:numPr>
          <w:ilvl w:val="0"/>
          <w:numId w:val="1000"/>
        </w:numPr>
      </w:pPr>
      <w:r>
        <w:drawing>
          <wp:inline>
            <wp:extent cx="5334000" cy="5216292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D:\ServiceJar\Github\KunMall\README_img\image-202402092326435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系统设计"/>
    <w:p>
      <w:pPr>
        <w:pStyle w:val="Heading2"/>
      </w:pPr>
      <w:r>
        <w:t xml:space="preserve">系统设计</w:t>
      </w:r>
    </w:p>
    <w:p>
      <w:pPr>
        <w:numPr>
          <w:ilvl w:val="0"/>
          <w:numId w:val="1005"/>
        </w:numPr>
      </w:pPr>
      <w:r>
        <w:t xml:space="preserve">系统架构：采用MVC（Model-View-Controller）架构，前端采用</w:t>
      </w:r>
      <w:r>
        <w:rPr>
          <w:rStyle w:val="VerbatimChar"/>
        </w:rPr>
        <w:t xml:space="preserve">HTML, CSS, JavaScript</w:t>
      </w:r>
      <w:r>
        <w:t xml:space="preserve"> </w:t>
      </w:r>
      <w:r>
        <w:t xml:space="preserve">实现，后端采用</w:t>
      </w:r>
      <w:r>
        <w:t xml:space="preserve"> </w:t>
      </w:r>
      <w:r>
        <w:rPr>
          <w:rStyle w:val="VerbatimChar"/>
        </w:rPr>
        <w:t xml:space="preserve">Java</w:t>
      </w:r>
      <w:r>
        <w:t xml:space="preserve"> </w:t>
      </w:r>
      <w:r>
        <w:t xml:space="preserve">语言的</w:t>
      </w:r>
      <w:r>
        <w:t xml:space="preserve"> </w:t>
      </w:r>
      <w:r>
        <w:rPr>
          <w:rStyle w:val="VerbatimChar"/>
        </w:rPr>
        <w:t xml:space="preserve">spring boot</w:t>
      </w:r>
      <w:r>
        <w:t xml:space="preserve"> </w:t>
      </w:r>
      <w:r>
        <w:t xml:space="preserve">搭建。</w:t>
      </w:r>
    </w:p>
    <w:p>
      <w:pPr>
        <w:numPr>
          <w:ilvl w:val="0"/>
          <w:numId w:val="1000"/>
        </w:numPr>
      </w:pPr>
      <w:r>
        <w:drawing>
          <wp:inline>
            <wp:extent cx="5334000" cy="4834170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D:\ServiceJar\Github\KunMall\README_img\image-2024021015510217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系统模块：分为两个大的模块：</w:t>
      </w:r>
    </w:p>
    <w:p>
      <w:pPr>
        <w:numPr>
          <w:ilvl w:val="1"/>
          <w:numId w:val="1006"/>
        </w:numPr>
      </w:pPr>
      <w:r>
        <w:t xml:space="preserve">用户模块：坤友圈、定制机型模块、客服模块、登录注册模块</w:t>
      </w:r>
    </w:p>
    <w:p>
      <w:pPr>
        <w:numPr>
          <w:ilvl w:val="1"/>
          <w:numId w:val="1006"/>
        </w:numPr>
      </w:pPr>
      <w:r>
        <w:t xml:space="preserve">管理员模块：用户管理模块、商品管理模块、订单管理模块、坤友圈管理模块、推荐配置管理模块</w:t>
      </w:r>
    </w:p>
    <w:p>
      <w:pPr>
        <w:numPr>
          <w:ilvl w:val="1"/>
          <w:numId w:val="1000"/>
        </w:numPr>
      </w:pPr>
      <w:r>
        <w:t xml:space="preserve">将上面的模块整合进了四个service类中：</w:t>
      </w:r>
    </w:p>
    <w:p>
      <w:pPr>
        <w:numPr>
          <w:ilvl w:val="1"/>
          <w:numId w:val="1000"/>
        </w:numPr>
      </w:pPr>
      <w:r>
        <w:drawing>
          <wp:inline>
            <wp:extent cx="5334000" cy="3189237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D:\ServiceJar\Github\KunMall\README_img\image-2024021016214855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数据库设计：使用关系型数据库，设计用户表、商品表、订单表等，并建立各表之间的关联关系。下面是ER图。</w:t>
      </w:r>
    </w:p>
    <w:p>
      <w:pPr>
        <w:numPr>
          <w:ilvl w:val="0"/>
          <w:numId w:val="1000"/>
        </w:numPr>
      </w:pPr>
      <w:r>
        <w:drawing>
          <wp:inline>
            <wp:extent cx="5334000" cy="4001488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D:\ServiceJar\Github\KunMall\README_img\image-2024021016282092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系统实现"/>
    <w:p>
      <w:pPr>
        <w:pStyle w:val="Heading2"/>
      </w:pPr>
      <w:r>
        <w:t xml:space="preserve">系统实现</w:t>
      </w:r>
    </w:p>
    <w:p>
      <w:pPr>
        <w:numPr>
          <w:ilvl w:val="0"/>
          <w:numId w:val="1007"/>
        </w:numPr>
      </w:pPr>
      <w:r>
        <w:t xml:space="preserve">使用的技术：前端使用HTML/CSS/JavaScript传统三大件，使用了bootstrap 5的样式美化网页，使用jQuery简化前端代码。后端使用基于Java的spring boot框架，同时使用</w:t>
      </w:r>
      <w:r>
        <w:rPr>
          <w:rStyle w:val="VerbatimChar"/>
        </w:rPr>
        <w:t xml:space="preserve">thymeleaf</w:t>
      </w:r>
      <w:r>
        <w:t xml:space="preserve">来从模板构建网页，将前后端的逻辑分离。</w:t>
      </w:r>
    </w:p>
    <w:p>
      <w:pPr>
        <w:numPr>
          <w:ilvl w:val="0"/>
          <w:numId w:val="1007"/>
        </w:numPr>
      </w:pPr>
      <w:r>
        <w:t xml:space="preserve">编程语言：HTML、CSS、JavaScript、Java。</w:t>
      </w:r>
    </w:p>
    <w:p>
      <w:pPr>
        <w:numPr>
          <w:ilvl w:val="0"/>
          <w:numId w:val="1007"/>
        </w:numPr>
      </w:pPr>
      <w:r>
        <w:t xml:space="preserve">开发环境：</w:t>
      </w:r>
      <w:r>
        <w:rPr>
          <w:rStyle w:val="VerbatimChar"/>
        </w:rPr>
        <w:t xml:space="preserve">JetBrain intelliJ IDEA Ultimate</w:t>
      </w:r>
      <w:r>
        <w:t xml:space="preserve">、</w:t>
      </w:r>
      <w:r>
        <w:rPr>
          <w:rStyle w:val="VerbatimChar"/>
        </w:rPr>
        <w:t xml:space="preserve">DBeaver</w:t>
      </w:r>
      <w:r>
        <w:t xml:space="preserve">、</w:t>
      </w:r>
      <w:r>
        <w:rPr>
          <w:rStyle w:val="VerbatimChar"/>
        </w:rPr>
        <w:t xml:space="preserve">Chrome v121</w:t>
      </w:r>
      <w:r>
        <w:t xml:space="preserve">。</w:t>
      </w:r>
    </w:p>
    <w:bookmarkEnd w:id="35"/>
    <w:bookmarkStart w:id="52" w:name="系统测试"/>
    <w:p>
      <w:pPr>
        <w:pStyle w:val="Heading2"/>
      </w:pPr>
      <w:r>
        <w:t xml:space="preserve">系统测试</w:t>
      </w:r>
    </w:p>
    <w:p>
      <w:pPr>
        <w:numPr>
          <w:ilvl w:val="0"/>
          <w:numId w:val="1008"/>
        </w:numPr>
      </w:pPr>
      <w:r>
        <w:t xml:space="preserve">测试用例：编写各功能模块的测试用例，包括正常情况下的操作流程以及异常情况下的处理。</w:t>
      </w:r>
    </w:p>
    <w:p>
      <w:pPr>
        <w:numPr>
          <w:ilvl w:val="0"/>
          <w:numId w:val="1008"/>
        </w:numPr>
      </w:pPr>
      <w:r>
        <w:t xml:space="preserve">测试方法：采用黑盒测试和白盒测试相结合的方式，进行功能测试、性能测试、安全性测试等。</w:t>
      </w:r>
    </w:p>
    <w:bookmarkStart w:id="36" w:name="登录注册功能测试"/>
    <w:p>
      <w:pPr>
        <w:pStyle w:val="Heading3"/>
      </w:pPr>
      <w:r>
        <w:t xml:space="preserve">登录注册功能测试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注册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用户账号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已存在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密码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期望效果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成功注册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失败：请填写此字段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失败：请填写此字段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失败:用户名不合法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登录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用户账号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密码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错误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期望效果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成功登录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失败:用户名或密码不正确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失败:用户名或密码不正确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失败:请填写此字段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失败：请填写此字段</w:t>
            </w:r>
          </w:p>
        </w:tc>
      </w:tr>
    </w:tbl>
    <w:bookmarkEnd w:id="36"/>
    <w:bookmarkStart w:id="44" w:name="用户端功能测试"/>
    <w:p>
      <w:pPr>
        <w:pStyle w:val="Heading3"/>
      </w:pPr>
      <w:r>
        <w:t xml:space="preserve">用户端功能测试</w:t>
      </w:r>
    </w:p>
    <w:bookmarkStart w:id="37" w:name="浏览商品功能测试"/>
    <w:p>
      <w:pPr>
        <w:pStyle w:val="Heading4"/>
      </w:pPr>
      <w:r>
        <w:t xml:space="preserve">浏览商品功能测试</w:t>
      </w:r>
    </w:p>
    <w:p>
      <w:pPr>
        <w:pStyle w:val="FirstParagraph"/>
      </w:pPr>
      <w:r>
        <w:rPr>
          <w:b/>
          <w:bCs/>
        </w:rPr>
        <w:t xml:space="preserve">成功登陆后可以正常访问页面，并进行商品的浏览</w:t>
      </w:r>
    </w:p>
    <w:bookmarkEnd w:id="37"/>
    <w:bookmarkStart w:id="38" w:name="加入购物车功能测试"/>
    <w:p>
      <w:pPr>
        <w:pStyle w:val="Heading4"/>
      </w:pPr>
      <w:r>
        <w:t xml:space="preserve">加入购物车功能测试</w:t>
      </w:r>
    </w:p>
    <w:p>
      <w:pPr>
        <w:pStyle w:val="FirstParagraph"/>
      </w:pPr>
      <w:r>
        <w:rPr>
          <w:b/>
          <w:bCs/>
        </w:rPr>
        <w:t xml:space="preserve">选择推荐配置定制</w:t>
      </w:r>
      <w:r>
        <w:t xml:space="preserve">：成功将推荐配置中的商品加入购物车</w:t>
      </w:r>
    </w:p>
    <w:p>
      <w:pPr>
        <w:pStyle w:val="BodyText"/>
      </w:pPr>
      <w:r>
        <w:rPr>
          <w:b/>
          <w:bCs/>
        </w:rPr>
        <w:t xml:space="preserve">自定义配置定制</w:t>
      </w:r>
      <w:r>
        <w:t xml:space="preserve">：点击对应的商品后，成功加入购物车</w:t>
      </w:r>
    </w:p>
    <w:bookmarkEnd w:id="38"/>
    <w:bookmarkStart w:id="39" w:name="购物车结算功能测试"/>
    <w:p>
      <w:pPr>
        <w:pStyle w:val="Heading4"/>
      </w:pPr>
      <w:r>
        <w:t xml:space="preserve">购物车结算功能测试</w:t>
      </w:r>
    </w:p>
    <w:p>
      <w:pPr>
        <w:pStyle w:val="FirstParagraph"/>
      </w:pPr>
      <w:r>
        <w:rPr>
          <w:b/>
          <w:bCs/>
        </w:rPr>
        <w:t xml:space="preserve">选择购入后，进入结账页面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自选配置定制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CPU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未选择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显卡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未选择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已选择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未选择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已选择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硬盘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未选择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已选择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期望效果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提示:请选择所有部件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提示:请选择所有部件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提示:请选择所有部件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提示:请选择所有部件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成功进入结账页面</w:t>
            </w:r>
          </w:p>
        </w:tc>
      </w:tr>
    </w:tbl>
    <w:bookmarkEnd w:id="39"/>
    <w:bookmarkStart w:id="40" w:name="在线支付功能测试"/>
    <w:p>
      <w:pPr>
        <w:pStyle w:val="Heading4"/>
      </w:pPr>
      <w:r>
        <w:t xml:space="preserve">在线支付功能测试</w:t>
      </w:r>
    </w:p>
    <w:p>
      <w:pPr>
        <w:pStyle w:val="FirstParagraph"/>
      </w:pPr>
      <w:r>
        <w:t xml:space="preserve">填写收获地址和选择支付方式之后成功完成支付</w:t>
      </w:r>
    </w:p>
    <w:bookmarkEnd w:id="40"/>
    <w:bookmarkStart w:id="41" w:name="查看订单功能测试"/>
    <w:p>
      <w:pPr>
        <w:pStyle w:val="Heading4"/>
      </w:pPr>
      <w:r>
        <w:t xml:space="preserve">查看订单功能测试</w:t>
      </w:r>
    </w:p>
    <w:p>
      <w:pPr>
        <w:pStyle w:val="FirstParagraph"/>
      </w:pPr>
      <w:r>
        <w:rPr>
          <w:b/>
          <w:bCs/>
        </w:rPr>
        <w:t xml:space="preserve">未支付任何订单</w:t>
      </w:r>
      <w:r>
        <w:t xml:space="preserve">：订单详情页面为空</w:t>
      </w:r>
    </w:p>
    <w:p>
      <w:pPr>
        <w:pStyle w:val="BodyText"/>
      </w:pPr>
      <w:r>
        <w:rPr>
          <w:b/>
          <w:bCs/>
        </w:rPr>
        <w:t xml:space="preserve">已经支付任意订单</w:t>
      </w:r>
      <w:r>
        <w:t xml:space="preserve">：显示所有订单信息（订单商品详情、订单状态、订单支付时间、订单总支付金额）</w:t>
      </w:r>
    </w:p>
    <w:bookmarkEnd w:id="41"/>
    <w:bookmarkStart w:id="42" w:name="客服沟通功能测试"/>
    <w:p>
      <w:pPr>
        <w:pStyle w:val="Heading4"/>
      </w:pPr>
      <w:r>
        <w:t xml:space="preserve">客服沟通功能测试</w:t>
      </w:r>
    </w:p>
    <w:p>
      <w:pPr>
        <w:pStyle w:val="FirstParagraph"/>
      </w:pPr>
      <w:r>
        <w:rPr>
          <w:b/>
          <w:bCs/>
        </w:rPr>
        <w:t xml:space="preserve">点击发送按钮</w:t>
      </w:r>
      <w:r>
        <w:t xml:space="preserve">：成功发送消息并在聊天框内显示(用户名：聊天内容)</w:t>
      </w:r>
    </w:p>
    <w:p>
      <w:pPr>
        <w:pStyle w:val="BodyText"/>
      </w:pPr>
      <w:r>
        <w:rPr>
          <w:b/>
          <w:bCs/>
        </w:rPr>
        <w:t xml:space="preserve">点击刷新</w:t>
      </w:r>
      <w:r>
        <w:t xml:space="preserve">：刷新客服消息，更新聊天框内容</w:t>
      </w:r>
    </w:p>
    <w:bookmarkEnd w:id="42"/>
    <w:bookmarkStart w:id="43" w:name="坤友圈功能测试"/>
    <w:p>
      <w:pPr>
        <w:pStyle w:val="Heading4"/>
      </w:pPr>
      <w:r>
        <w:t xml:space="preserve">坤友圈功能测试</w:t>
      </w:r>
    </w:p>
    <w:p>
      <w:pPr>
        <w:pStyle w:val="FirstParagraph"/>
      </w:pPr>
      <w:r>
        <w:t xml:space="preserve">①进入坤友圈页面后可以查看kun友的帖子（用户名、帖子信息、点赞按钮、评论按钮）</w:t>
      </w:r>
    </w:p>
    <w:p>
      <w:pPr>
        <w:pStyle w:val="BodyText"/>
      </w:pPr>
      <w:r>
        <w:t xml:space="preserve">②</w:t>
      </w:r>
      <w:r>
        <w:rPr>
          <w:b/>
          <w:bCs/>
        </w:rPr>
        <w:t xml:space="preserve">点赞按钮</w:t>
      </w:r>
      <w:r>
        <w:t xml:space="preserve">：未点赞则成功点赞，已点赞则取消点赞</w:t>
      </w:r>
    </w:p>
    <w:p>
      <w:pPr>
        <w:pStyle w:val="BodyText"/>
      </w:pPr>
      <w:r>
        <w:t xml:space="preserve">③</w:t>
      </w:r>
      <w:r>
        <w:rPr>
          <w:b/>
          <w:bCs/>
        </w:rPr>
        <w:t xml:space="preserve">评论按钮</w:t>
      </w:r>
      <w:r>
        <w:t xml:space="preserve">：点击后成功查看该帖子的评论内容；输入信息发表评论后成功发表</w:t>
      </w:r>
    </w:p>
    <w:p>
      <w:pPr>
        <w:pStyle w:val="BodyText"/>
      </w:pPr>
      <w:r>
        <w:t xml:space="preserve">④</w:t>
      </w:r>
      <w:r>
        <w:rPr>
          <w:b/>
          <w:bCs/>
        </w:rPr>
        <w:t xml:space="preserve">发帖</w:t>
      </w:r>
      <w:r>
        <w:t xml:space="preserve">：</w:t>
      </w:r>
    </w:p>
    <w:p>
      <w:pPr>
        <w:numPr>
          <w:ilvl w:val="0"/>
          <w:numId w:val="1009"/>
        </w:numPr>
      </w:pPr>
      <w:r>
        <w:t xml:space="preserve">输入内容后成果发帖</w:t>
      </w:r>
    </w:p>
    <w:p>
      <w:pPr>
        <w:numPr>
          <w:ilvl w:val="0"/>
          <w:numId w:val="1009"/>
        </w:numPr>
      </w:pPr>
      <w:r>
        <w:t xml:space="preserve">上传图片后成功发帖</w:t>
      </w:r>
    </w:p>
    <w:bookmarkEnd w:id="43"/>
    <w:bookmarkEnd w:id="44"/>
    <w:bookmarkStart w:id="51" w:name="管理端功能测试"/>
    <w:p>
      <w:pPr>
        <w:pStyle w:val="Heading3"/>
      </w:pPr>
      <w:r>
        <w:t xml:space="preserve">管理端功能测试</w:t>
      </w:r>
    </w:p>
    <w:bookmarkStart w:id="45" w:name="用户管理功能测试"/>
    <w:p>
      <w:pPr>
        <w:pStyle w:val="Heading4"/>
      </w:pPr>
      <w:r>
        <w:t xml:space="preserve">用户管理功能测试</w:t>
      </w:r>
    </w:p>
    <w:p>
      <w:pPr>
        <w:pStyle w:val="FirstParagraph"/>
      </w:pPr>
      <w:r>
        <w:t xml:space="preserve">①</w:t>
      </w:r>
      <w:r>
        <w:rPr>
          <w:b/>
          <w:bCs/>
        </w:rPr>
        <w:t xml:space="preserve">成功显示所有用户信息</w:t>
      </w:r>
      <w:r>
        <w:t xml:space="preserve">：用户ID、用户名、用户权限</w:t>
      </w:r>
    </w:p>
    <w:p>
      <w:pPr>
        <w:pStyle w:val="BodyText"/>
      </w:pPr>
      <w:r>
        <w:t xml:space="preserve">②</w:t>
      </w:r>
      <w:r>
        <w:rPr>
          <w:b/>
          <w:bCs/>
        </w:rPr>
        <w:t xml:space="preserve">改变用户权限</w:t>
      </w:r>
      <w:r>
        <w:t xml:space="preserve">：成功在</w:t>
      </w:r>
      <w:r>
        <w:rPr>
          <w:rStyle w:val="VerbatimChar"/>
        </w:rPr>
        <w:t xml:space="preserve">Admin</w:t>
      </w:r>
      <w:r>
        <w:t xml:space="preserve">和</w:t>
      </w:r>
      <w:r>
        <w:rPr>
          <w:rStyle w:val="VerbatimChar"/>
        </w:rPr>
        <w:t xml:space="preserve">User</w:t>
      </w:r>
      <w:r>
        <w:t xml:space="preserve">之间转换</w:t>
      </w:r>
    </w:p>
    <w:p>
      <w:pPr>
        <w:pStyle w:val="BodyText"/>
      </w:pPr>
      <w:r>
        <w:t xml:space="preserve">③</w:t>
      </w:r>
      <w:r>
        <w:rPr>
          <w:b/>
          <w:bCs/>
        </w:rPr>
        <w:t xml:space="preserve">更改密码</w:t>
      </w:r>
      <w:r>
        <w:t xml:space="preserve">：成功修改用户的密码</w:t>
      </w:r>
    </w:p>
    <w:bookmarkEnd w:id="45"/>
    <w:bookmarkStart w:id="46" w:name="仓库管理功能测试"/>
    <w:p>
      <w:pPr>
        <w:pStyle w:val="Heading4"/>
      </w:pPr>
      <w:r>
        <w:t xml:space="preserve">仓库管理功能测试</w:t>
      </w:r>
    </w:p>
    <w:p>
      <w:pPr>
        <w:pStyle w:val="FirstParagraph"/>
      </w:pPr>
      <w:r>
        <w:t xml:space="preserve">①</w:t>
      </w:r>
      <w:r>
        <w:rPr>
          <w:b/>
          <w:bCs/>
        </w:rPr>
        <w:t xml:space="preserve">成功显示仓库所有商品信息</w:t>
      </w:r>
      <w:r>
        <w:t xml:space="preserve">：商品名称、价格、剩余数量</w:t>
      </w:r>
    </w:p>
    <w:p>
      <w:pPr>
        <w:pStyle w:val="BodyText"/>
      </w:pPr>
      <w:r>
        <w:t xml:space="preserve">②</w:t>
      </w:r>
      <w:r>
        <w:rPr>
          <w:b/>
          <w:bCs/>
        </w:rPr>
        <w:t xml:space="preserve">编辑商品</w:t>
      </w:r>
      <w:r>
        <w:t xml:space="preserve">：成功对商品的价格和剩余量进行更新</w:t>
      </w:r>
    </w:p>
    <w:p>
      <w:pPr>
        <w:pStyle w:val="BodyText"/>
      </w:pPr>
      <w:r>
        <w:t xml:space="preserve">③</w:t>
      </w:r>
      <w:r>
        <w:rPr>
          <w:b/>
          <w:bCs/>
        </w:rPr>
        <w:t xml:space="preserve">删除商品</w:t>
      </w:r>
      <w:r>
        <w:t xml:space="preserve">：成功删除该类商品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添加商品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价格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不合法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剩余量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不合法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期望效果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添加成功</w:t>
            </w:r>
          </w:p>
        </w:tc>
      </w:tr>
    </w:tbl>
    <w:bookmarkEnd w:id="46"/>
    <w:bookmarkStart w:id="47" w:name="坤友圈管理功能测试"/>
    <w:p>
      <w:pPr>
        <w:pStyle w:val="Heading4"/>
      </w:pPr>
      <w:r>
        <w:t xml:space="preserve">坤友圈管理功能测试</w:t>
      </w:r>
    </w:p>
    <w:p>
      <w:pPr>
        <w:pStyle w:val="FirstParagraph"/>
      </w:pPr>
      <w:r>
        <w:t xml:space="preserve">点击帖子删除按钮，成功删除Kun友的帖子</w:t>
      </w:r>
    </w:p>
    <w:bookmarkEnd w:id="47"/>
    <w:bookmarkStart w:id="48" w:name="订单处理功能测试"/>
    <w:p>
      <w:pPr>
        <w:pStyle w:val="Heading4"/>
      </w:pPr>
      <w:r>
        <w:t xml:space="preserve">订单处理功能测试</w:t>
      </w:r>
    </w:p>
    <w:p>
      <w:pPr>
        <w:pStyle w:val="FirstParagraph"/>
      </w:pPr>
      <w:r>
        <w:t xml:space="preserve">①</w:t>
      </w:r>
      <w:r>
        <w:rPr>
          <w:b/>
          <w:bCs/>
        </w:rPr>
        <w:t xml:space="preserve">成功显示所有订单详情</w:t>
      </w:r>
      <w:r>
        <w:t xml:space="preserve">：订单商品详情、订单状态、订单支付时间、订单总支付金额</w:t>
      </w:r>
    </w:p>
    <w:p>
      <w:pPr>
        <w:pStyle w:val="BodyText"/>
      </w:pPr>
      <w:r>
        <w:t xml:space="preserve">②</w:t>
      </w:r>
      <w:r>
        <w:rPr>
          <w:b/>
          <w:bCs/>
        </w:rPr>
        <w:t xml:space="preserve">修改订单状态</w:t>
      </w:r>
      <w:r>
        <w:t xml:space="preserve">：成功将订单状态修改为</w:t>
      </w:r>
      <w:r>
        <w:rPr>
          <w:rStyle w:val="VerbatimChar"/>
        </w:rPr>
        <w:t xml:space="preserve">未发货</w:t>
      </w:r>
      <w:r>
        <w:t xml:space="preserve">、</w:t>
      </w:r>
      <w:r>
        <w:rPr>
          <w:rStyle w:val="VerbatimChar"/>
        </w:rPr>
        <w:t xml:space="preserve">已发货</w:t>
      </w:r>
      <w:r>
        <w:t xml:space="preserve">或</w:t>
      </w:r>
      <w:r>
        <w:rPr>
          <w:rStyle w:val="VerbatimChar"/>
        </w:rPr>
        <w:t xml:space="preserve">已完成</w:t>
      </w:r>
    </w:p>
    <w:bookmarkEnd w:id="48"/>
    <w:bookmarkStart w:id="49" w:name="客服回复功能测试"/>
    <w:p>
      <w:pPr>
        <w:pStyle w:val="Heading4"/>
      </w:pPr>
      <w:r>
        <w:t xml:space="preserve">客服回复功能测试</w:t>
      </w:r>
    </w:p>
    <w:p>
      <w:pPr>
        <w:pStyle w:val="FirstParagraph"/>
      </w:pPr>
      <w:r>
        <w:t xml:space="preserve">①</w:t>
      </w:r>
      <w:r>
        <w:rPr>
          <w:b/>
          <w:bCs/>
        </w:rPr>
        <w:t xml:space="preserve">显示消息列表信息</w:t>
      </w:r>
      <w:r>
        <w:t xml:space="preserve">：客户名称、消息状态、最新消息时间</w:t>
      </w:r>
    </w:p>
    <w:p>
      <w:pPr>
        <w:pStyle w:val="BodyText"/>
      </w:pPr>
      <w:r>
        <w:t xml:space="preserve">②</w:t>
      </w:r>
      <w:r>
        <w:rPr>
          <w:b/>
          <w:bCs/>
        </w:rPr>
        <w:t xml:space="preserve">消息状态</w:t>
      </w:r>
      <w:r>
        <w:t xml:space="preserve">：完成操作后，成功更改为三个状态中对应的状态（</w:t>
      </w:r>
      <w:r>
        <w:rPr>
          <w:rStyle w:val="VerbatimChar"/>
        </w:rPr>
        <w:t xml:space="preserve">客服未读</w:t>
      </w:r>
      <w:r>
        <w:t xml:space="preserve">、</w:t>
      </w:r>
      <w:r>
        <w:rPr>
          <w:rStyle w:val="VerbatimChar"/>
        </w:rPr>
        <w:t xml:space="preserve">用户未读</w:t>
      </w:r>
      <w:r>
        <w:t xml:space="preserve">、</w:t>
      </w:r>
      <w:r>
        <w:rPr>
          <w:rStyle w:val="VerbatimChar"/>
        </w:rPr>
        <w:t xml:space="preserve">均已读</w:t>
      </w:r>
      <w:r>
        <w:t xml:space="preserve">）</w:t>
      </w:r>
    </w:p>
    <w:p>
      <w:pPr>
        <w:pStyle w:val="BodyText"/>
      </w:pPr>
      <w:r>
        <w:t xml:space="preserve">③</w:t>
      </w:r>
      <w:r>
        <w:rPr>
          <w:b/>
          <w:bCs/>
        </w:rPr>
        <w:t xml:space="preserve">回复</w:t>
      </w:r>
      <w:r>
        <w:t xml:space="preserve">：成功进入聊天框页面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点击发送按钮</w:t>
      </w:r>
      <w:r>
        <w:t xml:space="preserve">：成功发送消息并在聊天框内显示(客服：聊天内容)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点击刷新</w:t>
      </w:r>
      <w:r>
        <w:t xml:space="preserve">：刷新消息，更新聊天框内容</w:t>
      </w:r>
    </w:p>
    <w:bookmarkEnd w:id="49"/>
    <w:bookmarkStart w:id="50" w:name="推荐配置管理功能测试"/>
    <w:p>
      <w:pPr>
        <w:pStyle w:val="Heading4"/>
      </w:pPr>
      <w:r>
        <w:t xml:space="preserve">推荐配置管理功能测试</w:t>
      </w:r>
    </w:p>
    <w:p>
      <w:pPr>
        <w:pStyle w:val="FirstParagraph"/>
      </w:pPr>
      <w:r>
        <w:t xml:space="preserve">①</w:t>
      </w:r>
      <w:r>
        <w:rPr>
          <w:b/>
          <w:bCs/>
        </w:rPr>
        <w:t xml:space="preserve">显示推荐配置信息</w:t>
      </w:r>
      <w:r>
        <w:t xml:space="preserve">：配置列表、价格、对推荐配置的描述</w:t>
      </w:r>
    </w:p>
    <w:p>
      <w:pPr>
        <w:pStyle w:val="BodyText"/>
      </w:pPr>
      <w:r>
        <w:t xml:space="preserve">②</w:t>
      </w:r>
      <w:r>
        <w:rPr>
          <w:b/>
          <w:bCs/>
        </w:rPr>
        <w:t xml:space="preserve">编辑修改推荐配置</w:t>
      </w:r>
      <w:r>
        <w:t xml:space="preserve">：进行增删改</w:t>
      </w:r>
    </w:p>
    <w:p>
      <w:pPr>
        <w:numPr>
          <w:ilvl w:val="0"/>
          <w:numId w:val="1011"/>
        </w:numPr>
      </w:pPr>
      <w:r>
        <w:t xml:space="preserve">点击编辑按钮：可以成功修改推荐配置的信息</w:t>
      </w:r>
    </w:p>
    <w:p>
      <w:pPr>
        <w:numPr>
          <w:ilvl w:val="0"/>
          <w:numId w:val="1011"/>
        </w:numPr>
      </w:pPr>
      <w:r>
        <w:t xml:space="preserve">点击删除按钮：可以删除推荐配置</w:t>
      </w:r>
    </w:p>
    <w:p>
      <w:pPr>
        <w:numPr>
          <w:ilvl w:val="0"/>
          <w:numId w:val="1011"/>
        </w:numPr>
      </w:pPr>
      <w:r>
        <w:t xml:space="preserve">点击右下角蓝色加号按钮：可以增加推荐配置</w:t>
      </w:r>
    </w:p>
    <w:bookmarkEnd w:id="50"/>
    <w:bookmarkEnd w:id="51"/>
    <w:bookmarkEnd w:id="52"/>
    <w:bookmarkStart w:id="53" w:name="总结与展望"/>
    <w:p>
      <w:pPr>
        <w:pStyle w:val="Heading2"/>
      </w:pPr>
      <w:r>
        <w:t xml:space="preserve">总结与展望</w:t>
      </w:r>
    </w:p>
    <w:p>
      <w:pPr>
        <w:pStyle w:val="FirstParagraph"/>
      </w:pPr>
      <w:r>
        <w:t xml:space="preserve"> </w:t>
      </w:r>
      <w:r>
        <w:t xml:space="preserve">爱坤电脑城项目经过需求分析、系统设计、系统实现和系统测试等多个阶段的努力，已经成功地实现了一个提供电脑销售服务的网站。在项目概述中，明确了项目名称、描述和目标，并指定了项目成员及其职责。在需求分析中，详细列出了用户端和管理员端的功能需求，并设计了相应的用例图。在系统设计中，选择了MVC架构，设计了系统的模块和数据库，并提供了相应的ER图。在系统实现中，采用了前端和后端技术，开发了用户端和管理员端的功能。在系统测试中，编写了各功能模块的测试用例，并进行了黑盒测试和白盒测试。</w:t>
      </w:r>
    </w:p>
    <w:p>
      <w:pPr>
        <w:pStyle w:val="BodyText"/>
      </w:pPr>
      <w:r>
        <w:t xml:space="preserve">尽管爱坤电脑城项目已经取得了一定的成果，但仍然有一些方面可以改进和扩展。首先，可以进一步优化用户界面，提升用户体验。其次，可以加强系统的安全性，防止恶意攻击和信息泄露。另外，可以考虑引入更多的营销策略，吸引更多的用户，提升网站的知名度和影响力。同时，可以持续跟踪用户的反馈意见，及时调整和优化系统功能，满足用户的需求。总的来说，爱坤电脑城项目在未来还有很大的发展空间和潜力，需要团队持续努力和创新。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2024-02-20T08:43:59Z</dcterms:created>
  <dcterms:modified xsi:type="dcterms:W3CDTF">2024-02-20T08:43:59Z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