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5D68C" w14:textId="4EC697AC" w:rsidR="0074240E" w:rsidRDefault="008A4792">
      <w:pPr>
        <w:rPr>
          <w:noProof/>
          <w14:ligatures w14:val="standardContextual"/>
        </w:rPr>
      </w:pPr>
      <w:r>
        <w:rPr>
          <w:noProof/>
          <w14:ligatures w14:val="standardContextual"/>
        </w:rPr>
        <w:drawing>
          <wp:inline distT="0" distB="0" distL="0" distR="0" wp14:anchorId="33B57A93" wp14:editId="7A5D7ADF">
            <wp:extent cx="6002985" cy="668215"/>
            <wp:effectExtent l="0" t="0" r="0" b="0"/>
            <wp:docPr id="190685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52398" name=""/>
                    <pic:cNvPicPr/>
                  </pic:nvPicPr>
                  <pic:blipFill>
                    <a:blip r:embed="rId5"/>
                    <a:stretch>
                      <a:fillRect/>
                    </a:stretch>
                  </pic:blipFill>
                  <pic:spPr>
                    <a:xfrm>
                      <a:off x="0" y="0"/>
                      <a:ext cx="6113597" cy="680528"/>
                    </a:xfrm>
                    <a:prstGeom prst="rect">
                      <a:avLst/>
                    </a:prstGeom>
                  </pic:spPr>
                </pic:pic>
              </a:graphicData>
            </a:graphic>
          </wp:inline>
        </w:drawing>
      </w:r>
    </w:p>
    <w:p w14:paraId="2447EE83" w14:textId="77777777" w:rsidR="000B1EE0" w:rsidRDefault="000B1EE0" w:rsidP="000B1EE0">
      <w:pPr>
        <w:rPr>
          <w:noProof/>
          <w14:ligatures w14:val="standardContextual"/>
        </w:rPr>
      </w:pPr>
    </w:p>
    <w:p w14:paraId="563F44ED" w14:textId="77777777" w:rsidR="00AC4794" w:rsidRPr="00AC4794" w:rsidRDefault="00AC4794" w:rsidP="00AC4794">
      <w:pPr>
        <w:pStyle w:val="ListParagraph"/>
        <w:numPr>
          <w:ilvl w:val="0"/>
          <w:numId w:val="1"/>
        </w:numPr>
      </w:pPr>
      <w:r w:rsidRPr="00AC4794">
        <w:t>项目的成功标准通常是根据项目的目标和利益相关者的期望来确定的。成功标准可能包括完成特定的交付成果、实现预期的业务结果、满足质量要求、控制成本和进度、客户满意度等方面的指标。</w:t>
      </w:r>
    </w:p>
    <w:p w14:paraId="7073051B" w14:textId="44C4958D" w:rsidR="000B1EE0" w:rsidRDefault="004251A8" w:rsidP="000B1EE0">
      <w:pPr>
        <w:pStyle w:val="ListParagraph"/>
        <w:numPr>
          <w:ilvl w:val="0"/>
          <w:numId w:val="1"/>
        </w:numPr>
      </w:pPr>
      <w:r>
        <w:rPr>
          <w:rFonts w:hint="eastAsia"/>
        </w:rPr>
        <w:t>是1</w:t>
      </w:r>
      <w:r>
        <w:t>12</w:t>
      </w:r>
      <w:r>
        <w:rPr>
          <w:rFonts w:hint="eastAsia"/>
        </w:rPr>
        <w:t>%</w:t>
      </w:r>
    </w:p>
    <w:p w14:paraId="4C204DB3" w14:textId="12808EF1" w:rsidR="004251A8" w:rsidRDefault="006730EA" w:rsidP="000B1EE0">
      <w:pPr>
        <w:pStyle w:val="ListParagraph"/>
        <w:numPr>
          <w:ilvl w:val="0"/>
          <w:numId w:val="1"/>
        </w:numPr>
      </w:pPr>
      <w:r>
        <w:rPr>
          <w:rFonts w:hint="eastAsia"/>
        </w:rPr>
        <w:t>专家数据库、用户请求栏、内网网站设计、内网网站内容</w:t>
      </w:r>
    </w:p>
    <w:p w14:paraId="1DD17AFE" w14:textId="698FCA66" w:rsidR="006730EA" w:rsidRDefault="001060AE" w:rsidP="000B1EE0">
      <w:pPr>
        <w:pStyle w:val="ListParagraph"/>
        <w:numPr>
          <w:ilvl w:val="0"/>
          <w:numId w:val="1"/>
        </w:numPr>
      </w:pPr>
      <w:r>
        <w:rPr>
          <w:rFonts w:hint="eastAsia"/>
        </w:rPr>
        <w:t>风险：</w:t>
      </w:r>
    </w:p>
    <w:p w14:paraId="3D1DE4AA" w14:textId="0DA3BD1D" w:rsidR="001060AE" w:rsidRDefault="00C23162" w:rsidP="001060AE">
      <w:pPr>
        <w:pStyle w:val="ListParagraph"/>
        <w:numPr>
          <w:ilvl w:val="1"/>
          <w:numId w:val="1"/>
        </w:numPr>
      </w:pPr>
      <w:r>
        <w:rPr>
          <w:rFonts w:hint="eastAsia"/>
        </w:rPr>
        <w:t>缺少内部咨询师参与</w:t>
      </w:r>
    </w:p>
    <w:p w14:paraId="15AE6847" w14:textId="7053E196" w:rsidR="00C23162" w:rsidRDefault="00C23162" w:rsidP="001060AE">
      <w:pPr>
        <w:pStyle w:val="ListParagraph"/>
        <w:numPr>
          <w:ilvl w:val="1"/>
          <w:numId w:val="1"/>
        </w:numPr>
      </w:pPr>
      <w:r>
        <w:rPr>
          <w:rFonts w:hint="eastAsia"/>
        </w:rPr>
        <w:t>缺少客户代表参与</w:t>
      </w:r>
    </w:p>
    <w:p w14:paraId="35F7BDD4" w14:textId="66F8114B" w:rsidR="00C23162" w:rsidRDefault="00C23162" w:rsidP="001060AE">
      <w:pPr>
        <w:pStyle w:val="ListParagraph"/>
        <w:numPr>
          <w:ilvl w:val="1"/>
          <w:numId w:val="1"/>
        </w:numPr>
      </w:pPr>
      <w:r>
        <w:rPr>
          <w:rFonts w:hint="eastAsia"/>
        </w:rPr>
        <w:t>新系统的安全性</w:t>
      </w:r>
    </w:p>
    <w:p w14:paraId="65802890" w14:textId="6CB860F8" w:rsidR="001060AE" w:rsidRDefault="001A0E3F" w:rsidP="000B1EE0">
      <w:pPr>
        <w:pStyle w:val="ListParagraph"/>
        <w:numPr>
          <w:ilvl w:val="0"/>
          <w:numId w:val="1"/>
        </w:numPr>
      </w:pPr>
      <w:r>
        <w:rPr>
          <w:rFonts w:hint="eastAsia"/>
        </w:rPr>
        <w:t>六个月内完成项目，花费不超过1</w:t>
      </w:r>
      <w:r>
        <w:t>4</w:t>
      </w:r>
      <w:r>
        <w:rPr>
          <w:rFonts w:hint="eastAsia"/>
        </w:rPr>
        <w:t>万美元。并且在项目一年内回收成本</w:t>
      </w:r>
      <w:r w:rsidR="00771974">
        <w:rPr>
          <w:rFonts w:hint="eastAsia"/>
        </w:rPr>
        <w:t>。</w:t>
      </w:r>
    </w:p>
    <w:p w14:paraId="4D14D047" w14:textId="68DA7C34" w:rsidR="002C7B5B" w:rsidRPr="000B1EE0" w:rsidRDefault="00EC4128" w:rsidP="000B1EE0">
      <w:pPr>
        <w:pStyle w:val="ListParagraph"/>
        <w:numPr>
          <w:ilvl w:val="0"/>
          <w:numId w:val="1"/>
        </w:numPr>
      </w:pPr>
      <w:r>
        <w:rPr>
          <w:rFonts w:hint="eastAsia"/>
        </w:rPr>
        <w:t>对强大的</w:t>
      </w:r>
      <w:r w:rsidR="00D60158">
        <w:rPr>
          <w:rFonts w:hint="eastAsia"/>
        </w:rPr>
        <w:t>约束、经验不足和分散的团队、大风险、通常侵袭的项目前期 需求</w:t>
      </w:r>
      <w:r w:rsidR="00924DE3">
        <w:rPr>
          <w:rFonts w:hint="eastAsia"/>
        </w:rPr>
        <w:t>，以及相当严格的完成日期的项目，最好使用预测型方法。</w:t>
      </w:r>
      <w:r w:rsidR="00127AD5">
        <w:rPr>
          <w:rFonts w:hint="eastAsia"/>
        </w:rPr>
        <w:t>对约束不严格、有经验且合作良好的团队、风险小、需求模糊和进度灵活的项目，</w:t>
      </w:r>
      <w:r w:rsidR="00E620CB">
        <w:rPr>
          <w:rFonts w:hint="eastAsia"/>
        </w:rPr>
        <w:t>更适合敏捷方法。</w:t>
      </w:r>
    </w:p>
    <w:sectPr w:rsidR="002C7B5B" w:rsidRPr="000B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07A80"/>
    <w:multiLevelType w:val="hybridMultilevel"/>
    <w:tmpl w:val="54F81ED2"/>
    <w:lvl w:ilvl="0" w:tplc="0409000F">
      <w:start w:val="1"/>
      <w:numFmt w:val="decimal"/>
      <w:lvlText w:val="%1."/>
      <w:lvlJc w:val="left"/>
      <w:pPr>
        <w:ind w:left="360" w:hanging="360"/>
      </w:pPr>
      <w:rPr>
        <w:rFonts w:hint="default"/>
      </w:rPr>
    </w:lvl>
    <w:lvl w:ilvl="1" w:tplc="04090011">
      <w:start w:val="1"/>
      <w:numFmt w:val="decimal"/>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725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87"/>
    <w:rsid w:val="000B1EE0"/>
    <w:rsid w:val="001060AE"/>
    <w:rsid w:val="00127AD5"/>
    <w:rsid w:val="001A0E3F"/>
    <w:rsid w:val="002C7B5B"/>
    <w:rsid w:val="003D7373"/>
    <w:rsid w:val="004251A8"/>
    <w:rsid w:val="00462593"/>
    <w:rsid w:val="006730EA"/>
    <w:rsid w:val="0074240E"/>
    <w:rsid w:val="00771974"/>
    <w:rsid w:val="008A34A4"/>
    <w:rsid w:val="008A4792"/>
    <w:rsid w:val="00924DE3"/>
    <w:rsid w:val="009E059A"/>
    <w:rsid w:val="00AC4794"/>
    <w:rsid w:val="00C23162"/>
    <w:rsid w:val="00D60158"/>
    <w:rsid w:val="00DC26C4"/>
    <w:rsid w:val="00E42F87"/>
    <w:rsid w:val="00E620CB"/>
    <w:rsid w:val="00EC4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B850"/>
  <w15:chartTrackingRefBased/>
  <w15:docId w15:val="{4FA64074-2B38-4B8C-AD00-A05EFA2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593"/>
    <w:pPr>
      <w:widowControl w:val="0"/>
      <w:spacing w:after="0" w:line="240" w:lineRule="auto"/>
      <w:jc w:val="both"/>
    </w:pPr>
    <w:rPr>
      <w:rFonts w:asciiTheme="minorEastAsia" w:hAnsiTheme="minorEastAsia"/>
      <w:sz w:val="24"/>
      <w:szCs w:val="24"/>
      <w14:ligatures w14:val="none"/>
    </w:rPr>
  </w:style>
  <w:style w:type="paragraph" w:styleId="Heading1">
    <w:name w:val="heading 1"/>
    <w:basedOn w:val="Normal"/>
    <w:next w:val="Normal"/>
    <w:link w:val="Heading1Char"/>
    <w:uiPriority w:val="9"/>
    <w:qFormat/>
    <w:rsid w:val="003D73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462593"/>
    <w:pPr>
      <w:keepNext/>
      <w:keepLines/>
      <w:spacing w:before="40"/>
      <w:outlineLvl w:val="1"/>
    </w:pPr>
    <w:rPr>
      <w:rFonts w:asciiTheme="majorHAnsi" w:eastAsia="黑体" w:hAnsiTheme="majorHAnsi" w:cstheme="majorBidi"/>
      <w:sz w:val="28"/>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qFormat/>
    <w:rsid w:val="003D7373"/>
    <w:pPr>
      <w:keepLines w:val="0"/>
      <w:spacing w:after="60"/>
    </w:pPr>
    <w:rPr>
      <w:rFonts w:ascii="宋体" w:hAnsi="宋体"/>
      <w:b/>
      <w:bCs/>
      <w:color w:val="auto"/>
      <w:kern w:val="32"/>
      <w:lang w:eastAsia="en-US"/>
    </w:rPr>
  </w:style>
  <w:style w:type="character" w:customStyle="1" w:styleId="Heading1Char">
    <w:name w:val="Heading 1 Char"/>
    <w:basedOn w:val="DefaultParagraphFont"/>
    <w:link w:val="Heading1"/>
    <w:uiPriority w:val="9"/>
    <w:rsid w:val="003D7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462593"/>
    <w:rPr>
      <w:rFonts w:asciiTheme="majorHAnsi" w:eastAsia="黑体" w:hAnsiTheme="majorHAnsi" w:cstheme="majorBidi"/>
      <w:sz w:val="28"/>
      <w:szCs w:val="26"/>
    </w:rPr>
  </w:style>
  <w:style w:type="paragraph" w:styleId="ListParagraph">
    <w:name w:val="List Paragraph"/>
    <w:basedOn w:val="Normal"/>
    <w:uiPriority w:val="34"/>
    <w:qFormat/>
    <w:rsid w:val="000B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Sun</dc:creator>
  <cp:keywords/>
  <dc:description/>
  <cp:lastModifiedBy>X.T. Sun</cp:lastModifiedBy>
  <cp:revision>18</cp:revision>
  <dcterms:created xsi:type="dcterms:W3CDTF">2023-09-30T06:54:00Z</dcterms:created>
  <dcterms:modified xsi:type="dcterms:W3CDTF">2023-09-30T07:08:00Z</dcterms:modified>
</cp:coreProperties>
</file>