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r>
        <w:rPr>
          <w:rFonts w:hint="eastAsia" w:ascii="Times New Roman" w:hAnsi="Times New Roman"/>
          <w:spacing w:val="0"/>
        </w:rPr>
        <w:drawing>
          <wp:anchor distT="0" distB="0" distL="114300" distR="114300" simplePos="0" relativeHeight="251662336" behindDoc="1" locked="0" layoutInCell="1" allowOverlap="1">
            <wp:simplePos x="0" y="0"/>
            <wp:positionH relativeFrom="column">
              <wp:posOffset>8890</wp:posOffset>
            </wp:positionH>
            <wp:positionV relativeFrom="page">
              <wp:posOffset>903605</wp:posOffset>
            </wp:positionV>
            <wp:extent cx="1142365" cy="1113155"/>
            <wp:effectExtent l="0" t="0" r="635" b="14605"/>
            <wp:wrapTight wrapText="bothSides">
              <wp:wrapPolygon>
                <wp:start x="0" y="0"/>
                <wp:lineTo x="0" y="21292"/>
                <wp:lineTo x="21324" y="21292"/>
                <wp:lineTo x="21324" y="0"/>
                <wp:lineTo x="0" y="0"/>
              </wp:wrapPolygon>
            </wp:wrapTight>
            <wp:docPr id="5" name="图片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楷体_GB2312"/>
          <w:b/>
          <w:bCs/>
          <w:spacing w:val="0"/>
          <w:sz w:val="52"/>
          <w:szCs w:val="52"/>
        </w:rPr>
      </w:pPr>
      <w:r>
        <w:rPr>
          <w:rFonts w:hint="eastAsia" w:ascii="Times New Roman" w:hAnsi="Times New Roman" w:eastAsia="华文行楷"/>
          <w:b/>
          <w:bCs/>
          <w:spacing w:val="0"/>
          <w:sz w:val="84"/>
          <w:szCs w:val="84"/>
        </w:rPr>
        <w:drawing>
          <wp:anchor distT="0" distB="0" distL="114300" distR="114300" simplePos="0" relativeHeight="251661312" behindDoc="0" locked="0" layoutInCell="1" allowOverlap="1">
            <wp:simplePos x="0" y="0"/>
            <wp:positionH relativeFrom="column">
              <wp:posOffset>941070</wp:posOffset>
            </wp:positionH>
            <wp:positionV relativeFrom="page">
              <wp:posOffset>2465705</wp:posOffset>
            </wp:positionV>
            <wp:extent cx="3200400" cy="1027430"/>
            <wp:effectExtent l="0" t="0" r="0" b="889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楷体_GB2312"/>
          <w:b/>
          <w:bCs/>
          <w:spacing w:val="0"/>
          <w:sz w:val="52"/>
          <w:szCs w:val="52"/>
        </w:rPr>
      </w:pPr>
    </w:p>
    <w:p>
      <w:pPr>
        <w:keepNext w:val="0"/>
        <w:keepLines w:val="0"/>
        <w:pageBreakBefore w:val="0"/>
        <w:kinsoku/>
        <w:overflowPunct/>
        <w:topLinePunct w:val="0"/>
        <w:autoSpaceDE/>
        <w:autoSpaceDN/>
        <w:bidi w:val="0"/>
        <w:adjustRightInd/>
        <w:snapToGrid/>
        <w:spacing w:line="480" w:lineRule="exact"/>
        <w:jc w:val="center"/>
        <w:outlineLvl w:val="0"/>
        <w:rPr>
          <w:rFonts w:hint="default" w:ascii="Times New Roman" w:hAnsi="Times New Roman" w:eastAsia="楷体_GB2312"/>
          <w:b/>
          <w:bCs/>
          <w:spacing w:val="0"/>
          <w:sz w:val="52"/>
          <w:szCs w:val="52"/>
          <w:lang w:val="en-US"/>
        </w:rPr>
      </w:pPr>
      <w:r>
        <w:rPr>
          <w:rFonts w:hint="eastAsia" w:ascii="Times New Roman" w:hAnsi="Times New Roman" w:eastAsia="楷体_GB2312"/>
          <w:b/>
          <w:bCs/>
          <w:spacing w:val="0"/>
          <w:sz w:val="52"/>
          <w:szCs w:val="52"/>
          <w:lang w:val="en-US" w:eastAsia="zh-CN"/>
        </w:rPr>
        <w:t>《设计模式与UML》期中大作业1</w:t>
      </w: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《NWU兴趣社》学生社团管理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系统系统需求模型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eastAsia="宋体"/>
          <w:b/>
          <w:color w:val="000000"/>
          <w:spacing w:val="0"/>
          <w:sz w:val="30"/>
          <w:u w:val="single"/>
          <w:lang w:val="en-US" w:eastAsia="zh-CN"/>
        </w:rPr>
      </w:pPr>
      <w:r>
        <w:rPr>
          <w:rFonts w:hint="eastAsia" w:ascii="Times New Roman" w:hAnsi="Times New Roman"/>
          <w:b/>
          <w:color w:val="000000"/>
          <w:spacing w:val="0"/>
          <w:sz w:val="30"/>
        </w:rPr>
        <w:t xml:space="preserve">学生姓名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张 琬 琪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学    号 </w:t>
      </w:r>
      <w:r>
        <w:rPr>
          <w:rFonts w:hint="eastAsia" w:ascii="Times New Roman" w:hAnsi="Times New Roman"/>
          <w:b/>
          <w:color w:val="000000"/>
          <w:spacing w:val="0"/>
          <w:sz w:val="30"/>
          <w:u w:val="single"/>
        </w:rPr>
        <w:t xml:space="preserve">   </w:t>
      </w:r>
      <w:r>
        <w:rPr>
          <w:rFonts w:hint="eastAsia" w:ascii="Times New Roman" w:hAnsi="Times New Roman"/>
          <w:b/>
          <w:spacing w:val="0"/>
          <w:sz w:val="30"/>
          <w:szCs w:val="30"/>
          <w:u w:val="single"/>
          <w:lang w:val="en-US" w:eastAsia="zh-CN"/>
        </w:rPr>
        <w:t xml:space="preserve">2020118020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指导教师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龚 晓 庆</w:t>
      </w:r>
      <w:r>
        <w:rPr>
          <w:rFonts w:hint="eastAsia" w:ascii="Times New Roman" w:hAnsi="Times New Roman"/>
          <w:b/>
          <w:spacing w:val="0"/>
          <w:sz w:val="30"/>
          <w:szCs w:val="30"/>
          <w:u w:val="single"/>
          <w:lang w:val="en-US" w:eastAsia="zh-CN"/>
        </w:rPr>
        <w:t xml:space="preserve">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院    系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软件学院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专    业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软件工程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年    级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2020     </w:t>
      </w: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r>
        <w:rPr>
          <w:rFonts w:hint="eastAsia" w:ascii="Times New Roman" w:hAnsi="Times New Roman" w:eastAsia="黑体"/>
          <w:b/>
          <w:spacing w:val="0"/>
          <w:sz w:val="40"/>
          <w:szCs w:val="40"/>
        </w:rPr>
        <w:t>目</w:t>
      </w:r>
      <w:r>
        <w:rPr>
          <w:rFonts w:hint="eastAsia" w:ascii="Times New Roman" w:hAnsi="Times New Roman" w:eastAsia="黑体"/>
          <w:b/>
          <w:spacing w:val="0"/>
          <w:sz w:val="40"/>
          <w:szCs w:val="40"/>
          <w:lang w:val="en-US" w:eastAsia="zh-CN"/>
        </w:rPr>
        <w:t xml:space="preserve">   </w:t>
      </w:r>
      <w:r>
        <w:rPr>
          <w:rFonts w:hint="eastAsia" w:ascii="Times New Roman" w:hAnsi="Times New Roman" w:eastAsia="黑体"/>
          <w:b/>
          <w:spacing w:val="0"/>
          <w:sz w:val="40"/>
          <w:szCs w:val="40"/>
        </w:rPr>
        <w:t>录</w:t>
      </w: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center"/>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1系统的简要描述</w:t>
      </w:r>
      <w:r>
        <w:rPr>
          <w:rFonts w:ascii="Times New Roman" w:hAnsi="Times New Roman"/>
          <w:spacing w:val="0"/>
          <w:sz w:val="24"/>
          <w:szCs w:val="24"/>
        </w:rPr>
        <w:t>……………………………………………………</w:t>
      </w:r>
      <w:r>
        <w:rPr>
          <w:rFonts w:hint="eastAsia" w:ascii="Times New Roman" w:hAnsi="Times New Roman"/>
          <w:spacing w:val="0"/>
          <w:sz w:val="24"/>
          <w:szCs w:val="24"/>
          <w:lang w:val="en-US" w:eastAsia="zh-CN"/>
        </w:rPr>
        <w:t>1</w:t>
      </w: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center"/>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2用例描述和用例图</w:t>
      </w:r>
      <w:r>
        <w:rPr>
          <w:rFonts w:ascii="Times New Roman" w:hAnsi="Times New Roman"/>
          <w:spacing w:val="0"/>
          <w:sz w:val="24"/>
          <w:szCs w:val="24"/>
        </w:rPr>
        <w:t>…………………………………………………</w:t>
      </w:r>
      <w:r>
        <w:rPr>
          <w:rFonts w:hint="eastAsia" w:ascii="Times New Roman" w:hAnsi="Times New Roman"/>
          <w:spacing w:val="0"/>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eastAsiaTheme="minorEastAsia"/>
          <w:b/>
          <w:bCs/>
          <w:sz w:val="28"/>
          <w:szCs w:val="36"/>
          <w:lang w:val="en-US" w:eastAsia="zh-CN"/>
        </w:rPr>
      </w:pPr>
      <w:r>
        <w:rPr>
          <w:rFonts w:hint="eastAsia" w:ascii="Times New Roman" w:hAnsi="Times New Roman" w:eastAsia="黑体"/>
          <w:spacing w:val="0"/>
          <w:sz w:val="32"/>
          <w:szCs w:val="32"/>
          <w:lang w:val="en-US" w:eastAsia="zh-CN"/>
        </w:rPr>
        <w:t>3业务流程的活动图</w:t>
      </w:r>
      <w:r>
        <w:rPr>
          <w:rFonts w:ascii="Times New Roman" w:hAnsi="Times New Roman"/>
          <w:spacing w:val="0"/>
          <w:sz w:val="24"/>
          <w:szCs w:val="24"/>
        </w:rPr>
        <w:t>…………………………………………………</w:t>
      </w:r>
      <w:r>
        <w:rPr>
          <w:rFonts w:hint="eastAsia" w:ascii="Times New Roman" w:hAnsi="Times New Roman"/>
          <w:spacing w:val="0"/>
          <w:sz w:val="24"/>
          <w:szCs w:val="24"/>
          <w:lang w:val="en-US" w:eastAsia="zh-CN"/>
        </w:rPr>
        <w:t>8</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4领域类图</w:t>
      </w:r>
      <w:r>
        <w:rPr>
          <w:rFonts w:ascii="Times New Roman" w:hAnsi="Times New Roman"/>
          <w:spacing w:val="0"/>
          <w:sz w:val="24"/>
          <w:szCs w:val="24"/>
        </w:rPr>
        <w:t>………………………………………………………………</w:t>
      </w:r>
      <w:r>
        <w:rPr>
          <w:rFonts w:hint="eastAsia" w:ascii="Times New Roman" w:hAnsi="Times New Roman"/>
          <w:spacing w:val="0"/>
          <w:sz w:val="24"/>
          <w:szCs w:val="24"/>
          <w:lang w:val="en-US" w:eastAsia="zh-CN"/>
        </w:rPr>
        <w:t>9</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default"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5术语表</w:t>
      </w:r>
      <w:r>
        <w:rPr>
          <w:rFonts w:ascii="Times New Roman" w:hAnsi="Times New Roman"/>
          <w:spacing w:val="0"/>
          <w:sz w:val="24"/>
          <w:szCs w:val="24"/>
        </w:rPr>
        <w:t>…………………………………………………………………</w:t>
      </w:r>
      <w:r>
        <w:rPr>
          <w:rFonts w:hint="eastAsia" w:ascii="Times New Roman" w:hAnsi="Times New Roman"/>
          <w:spacing w:val="0"/>
          <w:sz w:val="24"/>
          <w:szCs w:val="24"/>
          <w:lang w:val="en-US" w:eastAsia="zh-CN"/>
        </w:rPr>
        <w:t>11</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Times New Roman" w:hAnsi="Times New Roman" w:eastAsia="黑体"/>
          <w:spacing w:val="0"/>
          <w:sz w:val="28"/>
          <w:szCs w:val="28"/>
          <w:lang w:val="en-US" w:eastAsia="zh-CN"/>
        </w:rPr>
      </w:pP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rPr>
          <w:rFonts w:hint="eastAsia"/>
          <w:b/>
          <w:bCs/>
          <w:sz w:val="32"/>
          <w:szCs w:val="40"/>
        </w:rPr>
      </w:pPr>
      <w:r>
        <w:rPr>
          <w:rFonts w:hint="eastAsia"/>
          <w:b/>
          <w:bCs/>
          <w:sz w:val="32"/>
          <w:szCs w:val="40"/>
        </w:rPr>
        <w:t>1系统的简要描述：名称，功能，范围，等等。</w:t>
      </w:r>
    </w:p>
    <w:p>
      <w:pPr>
        <w:rPr>
          <w:rFonts w:hint="eastAsia"/>
          <w:b/>
          <w:bCs/>
          <w:sz w:val="32"/>
          <w:szCs w:val="40"/>
        </w:rPr>
      </w:pPr>
    </w:p>
    <w:p>
      <w:pPr>
        <w:rPr>
          <w:rFonts w:hint="default" w:eastAsiaTheme="minorEastAsia"/>
          <w:b/>
          <w:bCs/>
          <w:sz w:val="28"/>
          <w:szCs w:val="36"/>
          <w:lang w:val="en-US" w:eastAsia="zh-CN"/>
        </w:rPr>
      </w:pPr>
      <w:r>
        <w:rPr>
          <w:rFonts w:hint="eastAsia"/>
          <w:b/>
          <w:bCs/>
          <w:sz w:val="28"/>
          <w:szCs w:val="36"/>
          <w:lang w:val="en-US" w:eastAsia="zh-CN"/>
        </w:rPr>
        <w:t xml:space="preserve">    系统名称：《NWU兴趣社》学生社团管理系统</w:t>
      </w:r>
    </w:p>
    <w:p>
      <w:pPr>
        <w:ind w:firstLine="560" w:firstLineChars="200"/>
        <w:rPr>
          <w:rFonts w:hint="eastAsia"/>
          <w:b w:val="0"/>
          <w:bCs w:val="0"/>
          <w:sz w:val="28"/>
          <w:szCs w:val="36"/>
        </w:rPr>
      </w:pPr>
      <w:r>
        <w:rPr>
          <w:rFonts w:hint="eastAsia"/>
          <w:b w:val="0"/>
          <w:bCs w:val="0"/>
          <w:sz w:val="28"/>
          <w:szCs w:val="36"/>
        </w:rPr>
        <w:t>随着计算机科学技术的日渐成熟，人们已经深刻地认识到了计算机在各个领域中发挥的功能的强大，计算机已经进入到了人类社会发展的各个领域，并且发挥着十分重要的作用。目前学校学生社团的管理是一项系统而复杂的工作，它需要一个团队互相配合、分工协作。</w:t>
      </w:r>
      <w:r>
        <w:rPr>
          <w:rFonts w:hint="eastAsia"/>
          <w:b/>
          <w:bCs/>
          <w:sz w:val="28"/>
          <w:szCs w:val="36"/>
        </w:rPr>
        <w:t>传统的手工存取或者借助一些</w:t>
      </w:r>
      <w:r>
        <w:rPr>
          <w:rFonts w:hint="eastAsia"/>
          <w:b/>
          <w:bCs/>
          <w:sz w:val="28"/>
          <w:szCs w:val="36"/>
          <w:lang w:val="en-US" w:eastAsia="zh-CN"/>
        </w:rPr>
        <w:t>平台</w:t>
      </w:r>
      <w:r>
        <w:rPr>
          <w:rFonts w:hint="eastAsia"/>
          <w:b/>
          <w:bCs/>
          <w:sz w:val="28"/>
          <w:szCs w:val="36"/>
        </w:rPr>
        <w:t>对学校学生社团涉及到的信息进行管理方式常常不能对学校学生社团各种信息进行实时跟踪与管理，</w:t>
      </w:r>
      <w:r>
        <w:rPr>
          <w:rFonts w:hint="eastAsia"/>
          <w:b/>
          <w:bCs/>
          <w:sz w:val="28"/>
          <w:szCs w:val="36"/>
          <w:lang w:val="en-US" w:eastAsia="zh-CN"/>
        </w:rPr>
        <w:t>导致很多学生对于社团信息并不能全面的掌握与了解，进而社团与有该兴趣的学生不能很好的匹配。</w:t>
      </w:r>
      <w:r>
        <w:rPr>
          <w:rFonts w:hint="eastAsia"/>
          <w:b w:val="0"/>
          <w:bCs w:val="0"/>
          <w:sz w:val="28"/>
          <w:szCs w:val="36"/>
        </w:rPr>
        <w:t>为进一步完善软件学校学生社团信息管理流程及资源的统一管理，更加全面、有效的服务于软件开发过程，更好的方便软件开发过程管理，故开发此学生社团管理系统。</w:t>
      </w:r>
    </w:p>
    <w:p>
      <w:pPr>
        <w:ind w:firstLine="560" w:firstLineChars="200"/>
        <w:rPr>
          <w:rFonts w:hint="eastAsia"/>
          <w:b w:val="0"/>
          <w:bCs w:val="0"/>
          <w:sz w:val="28"/>
          <w:szCs w:val="36"/>
        </w:rPr>
      </w:pPr>
      <w:r>
        <w:rPr>
          <w:rFonts w:hint="eastAsia"/>
          <w:b w:val="0"/>
          <w:bCs w:val="0"/>
          <w:sz w:val="28"/>
          <w:szCs w:val="36"/>
        </w:rPr>
        <w:t>一方面，对于大多数学校，</w:t>
      </w:r>
      <w:r>
        <w:rPr>
          <w:rFonts w:hint="eastAsia"/>
          <w:b/>
          <w:bCs/>
          <w:sz w:val="28"/>
          <w:szCs w:val="36"/>
        </w:rPr>
        <w:t>学生社团管理系统帮助他们更好的完成对学生社团相关信息的查询管理</w:t>
      </w:r>
      <w:r>
        <w:rPr>
          <w:rFonts w:hint="eastAsia"/>
          <w:b w:val="0"/>
          <w:bCs w:val="0"/>
          <w:sz w:val="28"/>
          <w:szCs w:val="36"/>
        </w:rPr>
        <w:t>；另一方面，</w:t>
      </w:r>
      <w:r>
        <w:rPr>
          <w:rFonts w:hint="eastAsia"/>
          <w:b/>
          <w:bCs/>
          <w:sz w:val="28"/>
          <w:szCs w:val="36"/>
        </w:rPr>
        <w:t>学生可以在线查看社团信息，进行在线社团报名，将会吸引更多的学生使用，多样化的选择以及管理过程中完全的透明流程可以获得用户的认可，提高用户的粘性</w:t>
      </w:r>
      <w:r>
        <w:rPr>
          <w:rFonts w:hint="eastAsia"/>
          <w:b w:val="0"/>
          <w:bCs w:val="0"/>
          <w:sz w:val="28"/>
          <w:szCs w:val="36"/>
        </w:rPr>
        <w:t>。通过学生社团管理系统，学生可以在网上完成社团的查询、加入，不需到各个社团进行查询报名，实现用户足不出户便可进行查询社团，社团报名的功能。</w:t>
      </w:r>
    </w:p>
    <w:p>
      <w:pPr>
        <w:ind w:firstLine="562" w:firstLineChars="200"/>
        <w:rPr>
          <w:rFonts w:hint="eastAsia" w:eastAsiaTheme="minorEastAsia"/>
          <w:b w:val="0"/>
          <w:bCs w:val="0"/>
          <w:sz w:val="28"/>
          <w:szCs w:val="36"/>
          <w:lang w:val="en-US" w:eastAsia="zh-CN"/>
        </w:rPr>
      </w:pPr>
      <w:r>
        <w:rPr>
          <w:rFonts w:hint="eastAsia"/>
          <w:b/>
          <w:bCs/>
          <w:sz w:val="28"/>
          <w:szCs w:val="36"/>
        </w:rPr>
        <w:t>将</w:t>
      </w:r>
      <w:r>
        <w:rPr>
          <w:rFonts w:hint="eastAsia"/>
          <w:b/>
          <w:bCs/>
          <w:sz w:val="28"/>
          <w:szCs w:val="36"/>
          <w:lang w:val="en-US" w:eastAsia="zh-CN"/>
        </w:rPr>
        <w:t>采用Java语言和MySql数据库技术，</w:t>
      </w:r>
      <w:r>
        <w:rPr>
          <w:rFonts w:hint="eastAsia"/>
          <w:b/>
          <w:bCs/>
          <w:sz w:val="28"/>
          <w:szCs w:val="36"/>
        </w:rPr>
        <w:t>基于springboot设计用于学校的学生社团管理系统</w:t>
      </w:r>
      <w:r>
        <w:rPr>
          <w:rFonts w:hint="eastAsia"/>
          <w:b w:val="0"/>
          <w:bCs w:val="0"/>
          <w:sz w:val="28"/>
          <w:szCs w:val="36"/>
        </w:rPr>
        <w:t>，按照以用户需求为中心的理念，以全方位、高质量、高效率满足用户需求为目标，为学校提供功能更加强大的学生社团管理系统。计算机信息化技术纳入学生社团管理系统的重要技术环节不但可以提高学生社团信息管理效率，减轻管理人员的工作负担，更方便了学生了解社团信息、在线进行加入，对于学校的未来发展和改进的影响是深远的。学校的管理者</w:t>
      </w:r>
      <w:r>
        <w:rPr>
          <w:rFonts w:hint="eastAsia"/>
          <w:b w:val="0"/>
          <w:bCs w:val="0"/>
          <w:sz w:val="28"/>
          <w:szCs w:val="36"/>
          <w:lang w:val="en-US" w:eastAsia="zh-CN"/>
        </w:rPr>
        <w:t>也</w:t>
      </w:r>
      <w:r>
        <w:rPr>
          <w:rFonts w:hint="eastAsia"/>
          <w:b w:val="0"/>
          <w:bCs w:val="0"/>
          <w:sz w:val="28"/>
          <w:szCs w:val="36"/>
        </w:rPr>
        <w:t>可以线上管理所有社团相关的信息</w:t>
      </w:r>
      <w:r>
        <w:rPr>
          <w:rFonts w:hint="eastAsia"/>
          <w:b w:val="0"/>
          <w:bCs w:val="0"/>
          <w:sz w:val="28"/>
          <w:szCs w:val="36"/>
          <w:lang w:eastAsia="zh-CN"/>
        </w:rPr>
        <w:t>。</w:t>
      </w: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32"/>
          <w:szCs w:val="40"/>
          <w:lang w:val="en-US" w:eastAsia="zh-CN"/>
        </w:rPr>
      </w:pPr>
      <w:r>
        <w:rPr>
          <w:rFonts w:hint="eastAsia"/>
          <w:b/>
          <w:bCs/>
          <w:sz w:val="32"/>
          <w:szCs w:val="40"/>
        </w:rPr>
        <w:t xml:space="preserve">2用例描述和用例图。 </w:t>
      </w:r>
    </w:p>
    <w:p>
      <w:pPr>
        <w:rPr>
          <w:rFonts w:hint="eastAsia"/>
          <w:b/>
          <w:bCs/>
          <w:sz w:val="28"/>
          <w:szCs w:val="36"/>
        </w:rPr>
      </w:pPr>
      <w:r>
        <w:rPr>
          <w:rFonts w:hint="eastAsia"/>
          <w:b/>
          <w:bCs/>
          <w:sz w:val="28"/>
          <w:szCs w:val="36"/>
          <w:lang w:val="en-US" w:eastAsia="zh-CN"/>
        </w:rPr>
        <w:t>用例描述：</w:t>
      </w:r>
    </w:p>
    <w:tbl>
      <w:tblPr>
        <w:tblStyle w:val="6"/>
        <w:tblW w:w="103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6"/>
        <w:gridCol w:w="5412"/>
        <w:gridCol w:w="2611"/>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用户注册登录</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普通用户</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用户在系统中拥有自己的账号以方便进行相关操作</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系统正常运行且用户不以游客身份继续浏览信息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用户点击注册或登录按钮或图像</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1-点击注册或登录</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2-进入登录或注册界面</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3-输入账号、密码以及其他信息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4-查验输入是否合法</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5-输入验证信息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6-进一步确定验证信息</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7-登录或注册成功</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8983"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4a-若输入不合法系统会提示再次输入或者重新申请，超过三次需要冷却一段30分钟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8983"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6a-若验证信息不合法则系统会提示重新选择一种验证方式</w:t>
            </w:r>
          </w:p>
        </w:tc>
      </w:tr>
    </w:tbl>
    <w:p>
      <w:pPr>
        <w:rPr>
          <w:rFonts w:hint="default"/>
          <w:b/>
          <w:bCs/>
          <w:sz w:val="28"/>
          <w:szCs w:val="36"/>
          <w:lang w:val="en-US" w:eastAsia="zh-CN"/>
        </w:rPr>
      </w:pPr>
    </w:p>
    <w:tbl>
      <w:tblPr>
        <w:tblStyle w:val="6"/>
        <w:tblW w:w="93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6"/>
        <w:gridCol w:w="5412"/>
        <w:gridCol w:w="26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查看首页信息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普通用户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查看学生社团管理系统的首页信息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用户点击首页导航栏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1-点击导航栏首页选项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2-进入首页的信息界面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3-选择需要浏览的相关信息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4-展示相关信息的界面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5-查看首页信息完成</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bl>
    <w:p>
      <w:pPr>
        <w:rPr>
          <w:rFonts w:hint="default"/>
          <w:b/>
          <w:bCs/>
          <w:sz w:val="28"/>
          <w:szCs w:val="36"/>
          <w:lang w:val="en-US" w:eastAsia="zh-CN"/>
        </w:rPr>
      </w:pPr>
    </w:p>
    <w:tbl>
      <w:tblPr>
        <w:tblStyle w:val="6"/>
        <w:tblW w:w="113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6"/>
        <w:gridCol w:w="5412"/>
        <w:gridCol w:w="4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查看社团详情</w:t>
            </w:r>
          </w:p>
        </w:tc>
        <w:tc>
          <w:tcPr>
            <w:tcW w:w="45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普通用户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用户查看自己感兴趣的社团的详情信息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用户进入社团信息界面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1-点击社团信息菜单按钮</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2-进入社团信息界面，显示所有的社团列表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3-选择想要查看的对应社团的信息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4-展示社团的详情信息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5-可以对社团进行加入、点赞、收藏、评论操作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6-跳转到相关界面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7-查看社团详情完成</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jc w:val="center"/>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10000"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5a-用户点击社团详情页面中右下角“加入”这一按钮以后会跳转到信息填写的界面，其中社团编号是自动生成的，用户只要填写好姓名+学院+专业+班级名称+自我介绍+特长及爱好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10000"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default"/>
          <w:b/>
          <w:bCs/>
          <w:sz w:val="28"/>
          <w:szCs w:val="36"/>
          <w:lang w:val="en-US" w:eastAsia="zh-CN"/>
        </w:rPr>
      </w:pPr>
    </w:p>
    <w:p>
      <w:pPr>
        <w:rPr>
          <w:rFonts w:hint="default"/>
          <w:b/>
          <w:bCs/>
          <w:sz w:val="28"/>
          <w:szCs w:val="36"/>
          <w:lang w:val="en-US" w:eastAsia="zh-CN"/>
        </w:rPr>
      </w:pPr>
    </w:p>
    <w:tbl>
      <w:tblPr>
        <w:tblStyle w:val="6"/>
        <w:tblW w:w="109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80"/>
        <w:gridCol w:w="4440"/>
        <w:gridCol w:w="51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社团报名管理</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普通用户</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用户查看自己已经报名的社团情况</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用户进入用户管理界面</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1-点击用户管理</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2-进入用户管理界面，显示已报名的社团信息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3-选择想要查看的内容</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4-显示相关信息(如：审核状态或审核回复)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5-社团报名管理操作完成</w:t>
            </w:r>
          </w:p>
        </w:tc>
        <w:tc>
          <w:tcPr>
            <w:tcW w:w="51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bl>
    <w:p>
      <w:pPr>
        <w:rPr>
          <w:rFonts w:hint="default"/>
          <w:b/>
          <w:bCs/>
          <w:sz w:val="28"/>
          <w:szCs w:val="36"/>
          <w:lang w:val="en-US" w:eastAsia="zh-CN"/>
        </w:rPr>
      </w:pPr>
    </w:p>
    <w:p>
      <w:pPr>
        <w:rPr>
          <w:rFonts w:hint="default"/>
          <w:b/>
          <w:bCs/>
          <w:sz w:val="28"/>
          <w:szCs w:val="36"/>
          <w:lang w:val="en-US" w:eastAsia="zh-CN"/>
        </w:rPr>
      </w:pPr>
    </w:p>
    <w:tbl>
      <w:tblPr>
        <w:tblStyle w:val="6"/>
        <w:tblW w:w="103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6"/>
        <w:gridCol w:w="5412"/>
        <w:gridCol w:w="2611"/>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社长注册登录</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社长</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在系统中拥有自己的账号以方便管理社团</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系统正常运行且社长不以游客身份继续浏览信息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社长点击注册或登录按钮或图像</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1-点击注册或登录</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2-进入登录或注册界面</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3-输入账号、密码以及其他信息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4-查验输入是否合法</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5-输入验证信息</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6-进一步确定验证信息</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7-登录或注册成功</w:t>
            </w:r>
          </w:p>
        </w:tc>
        <w:tc>
          <w:tcPr>
            <w:tcW w:w="26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8983"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4a-若输入不合法系统会提示再次输入或者重新申请，超过三次需要冷却一段30分钟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8983"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6a-若验证信息不合法则系统会提示重新选择一种验证方式</w:t>
            </w:r>
          </w:p>
        </w:tc>
      </w:tr>
    </w:tbl>
    <w:p>
      <w:pPr>
        <w:rPr>
          <w:rFonts w:hint="default"/>
          <w:b w:val="0"/>
          <w:bCs w:val="0"/>
          <w:sz w:val="28"/>
          <w:szCs w:val="36"/>
          <w:lang w:val="en-US" w:eastAsia="zh-CN"/>
        </w:rPr>
      </w:pPr>
    </w:p>
    <w:p>
      <w:pPr>
        <w:rPr>
          <w:rFonts w:hint="default"/>
          <w:b/>
          <w:bCs/>
          <w:sz w:val="28"/>
          <w:szCs w:val="36"/>
          <w:lang w:val="en-US" w:eastAsia="zh-CN"/>
        </w:rPr>
      </w:pPr>
    </w:p>
    <w:tbl>
      <w:tblPr>
        <w:tblStyle w:val="6"/>
        <w:tblW w:w="108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5412"/>
        <w:gridCol w:w="4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活动申请</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对于自己负责的社团进行活动申请</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社长进入活动申请功能界面</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1-点击菜单栏中活动申请</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2-进入界面显示已有的活动申请信息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3-选择想要实现的功能(如：添加、编辑、删除)</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4-进入相关功能子界面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54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5-活动申请操作完成</w:t>
            </w:r>
          </w:p>
        </w:tc>
        <w:tc>
          <w:tcPr>
            <w:tcW w:w="406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35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9477"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3a-进行相关操作时需遵循提示的格式要求，否则需要重新进行操作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jc w:val="center"/>
        </w:trPr>
        <w:tc>
          <w:tcPr>
            <w:tcW w:w="13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9477"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default"/>
          <w:b/>
          <w:bCs/>
          <w:sz w:val="28"/>
          <w:szCs w:val="36"/>
          <w:lang w:val="en-US" w:eastAsia="zh-CN"/>
        </w:rPr>
      </w:pPr>
    </w:p>
    <w:p>
      <w:pPr>
        <w:rPr>
          <w:rFonts w:hint="default"/>
          <w:b/>
          <w:bCs/>
          <w:sz w:val="28"/>
          <w:szCs w:val="36"/>
          <w:lang w:val="en-US" w:eastAsia="zh-CN"/>
        </w:rPr>
      </w:pPr>
    </w:p>
    <w:tbl>
      <w:tblPr>
        <w:tblStyle w:val="6"/>
        <w:tblW w:w="108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4557"/>
        <w:gridCol w:w="4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成员信息</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查询成员信息且可以进行相关操作</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社长进入成员信息功能界面</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1-点击菜单栏中成员信息</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2-进入成员信息界面，显示已有成员信息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3-选择想要实现的功能(如：增删改查)</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4-进入相关功能子界面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5-成员信息操作完成</w:t>
            </w:r>
          </w:p>
        </w:tc>
        <w:tc>
          <w:tcPr>
            <w:tcW w:w="49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bl>
    <w:p>
      <w:pPr>
        <w:rPr>
          <w:rFonts w:hint="default"/>
          <w:b/>
          <w:bCs/>
          <w:sz w:val="28"/>
          <w:szCs w:val="36"/>
          <w:lang w:val="en-US" w:eastAsia="zh-CN"/>
        </w:rPr>
      </w:pPr>
    </w:p>
    <w:p>
      <w:pPr>
        <w:rPr>
          <w:rFonts w:hint="default"/>
          <w:b/>
          <w:bCs/>
          <w:sz w:val="28"/>
          <w:szCs w:val="36"/>
          <w:lang w:val="en-US" w:eastAsia="zh-CN"/>
        </w:rPr>
      </w:pPr>
    </w:p>
    <w:tbl>
      <w:tblPr>
        <w:tblStyle w:val="6"/>
        <w:tblW w:w="1128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4616"/>
        <w:gridCol w:w="5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社团信息</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查询社团信息且可以进行相关操作</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社长进入社团信息功能界面</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1-点击菜单栏中社团信息</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2-进入社团信息界面，显示社团信息与相关评论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3-选择想要实现的功能(如：增删改查)</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4-进入相关功能子界面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5-社团信息操作完成</w:t>
            </w:r>
          </w:p>
        </w:tc>
        <w:tc>
          <w:tcPr>
            <w:tcW w:w="53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bl>
    <w:p>
      <w:pPr>
        <w:rPr>
          <w:rFonts w:hint="eastAsia"/>
          <w:b/>
          <w:bCs/>
          <w:sz w:val="28"/>
          <w:szCs w:val="36"/>
        </w:rPr>
      </w:pPr>
    </w:p>
    <w:p>
      <w:pPr>
        <w:rPr>
          <w:rFonts w:hint="eastAsia"/>
          <w:b/>
          <w:bCs/>
          <w:sz w:val="28"/>
          <w:szCs w:val="36"/>
        </w:rPr>
      </w:pPr>
    </w:p>
    <w:tbl>
      <w:tblPr>
        <w:tblStyle w:val="6"/>
        <w:tblW w:w="1095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4189"/>
        <w:gridCol w:w="54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社团报名信息</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查看报名信息并对报名信息进行回复</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社长进入社团报名功能界面</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1-点击菜单栏中社团报名</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2-进入社团报名界面，显示用户提交的社团报名信息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3-对报名信息进行审核</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4-显示各个申请的审核状态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5-对审核结果进行确认</w:t>
            </w:r>
          </w:p>
        </w:tc>
        <w:tc>
          <w:tcPr>
            <w:tcW w:w="540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6-将审核结果向用户发送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1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7-社团报名信息操作完成</w:t>
            </w:r>
          </w:p>
        </w:tc>
        <w:tc>
          <w:tcPr>
            <w:tcW w:w="540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eastAsia"/>
          <w:b/>
          <w:bCs/>
          <w:sz w:val="28"/>
          <w:szCs w:val="36"/>
        </w:rPr>
      </w:pPr>
    </w:p>
    <w:p>
      <w:pPr>
        <w:rPr>
          <w:rFonts w:hint="eastAsia"/>
          <w:b/>
          <w:bCs/>
          <w:sz w:val="28"/>
          <w:szCs w:val="36"/>
        </w:rPr>
      </w:pPr>
    </w:p>
    <w:p>
      <w:pPr>
        <w:rPr>
          <w:rFonts w:hint="eastAsia"/>
          <w:b/>
          <w:bCs/>
          <w:sz w:val="28"/>
          <w:szCs w:val="36"/>
        </w:rPr>
      </w:pPr>
    </w:p>
    <w:tbl>
      <w:tblPr>
        <w:tblStyle w:val="6"/>
        <w:tblW w:w="98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3940"/>
        <w:gridCol w:w="45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社团财务</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对所负责社团财务进行管理</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社长进入社团财务功能界面</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1-点击菜单栏中社团财务</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2-进入社团财务界面，显示社团财务信息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3-选择想要进行的功能</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4-进入子功能界面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39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r>
              <w:rPr>
                <w:rFonts w:hint="eastAsia" w:ascii="宋体" w:hAnsi="宋体" w:eastAsia="宋体" w:cs="宋体"/>
                <w:i w:val="0"/>
                <w:iCs w:val="0"/>
                <w:color w:val="000000"/>
                <w:kern w:val="0"/>
                <w:sz w:val="22"/>
                <w:szCs w:val="22"/>
                <w:u w:val="none"/>
                <w:lang w:val="en-US" w:eastAsia="zh-CN" w:bidi="ar"/>
              </w:rPr>
              <w:t>社团财务信息操作完成</w:t>
            </w:r>
          </w:p>
        </w:tc>
        <w:tc>
          <w:tcPr>
            <w:tcW w:w="45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p>
        </w:tc>
      </w:tr>
    </w:tbl>
    <w:p>
      <w:pPr>
        <w:rPr>
          <w:rFonts w:hint="eastAsia"/>
          <w:b/>
          <w:bCs/>
          <w:sz w:val="28"/>
          <w:szCs w:val="36"/>
        </w:rPr>
      </w:pPr>
    </w:p>
    <w:tbl>
      <w:tblPr>
        <w:tblStyle w:val="6"/>
        <w:tblW w:w="1013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4644"/>
        <w:gridCol w:w="4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站点管理</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对系统前台展示的轮播图以及公告进行管理</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管理员进入站点管理界面</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1-点击功能栏站点管理</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2-进入站点管理界面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3-选择想要进行的功能</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4-进入子功能界面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6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5-按照所选功能要求完成相关操作</w:t>
            </w:r>
          </w:p>
        </w:tc>
        <w:tc>
          <w:tcPr>
            <w:tcW w:w="41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6-进入修改确定界面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64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7-站点管理操作完成</w:t>
            </w:r>
          </w:p>
        </w:tc>
        <w:tc>
          <w:tcPr>
            <w:tcW w:w="41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2" w:hRule="atLeast"/>
          <w:jc w:val="center"/>
        </w:trPr>
        <w:tc>
          <w:tcPr>
            <w:tcW w:w="135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8782"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6a-在进行修改确定时，需要输入管理员特定的口令密码，防止其他操作者扰乱系统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0" w:hRule="atLeast"/>
          <w:jc w:val="center"/>
        </w:trPr>
        <w:tc>
          <w:tcPr>
            <w:tcW w:w="13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8782"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eastAsia"/>
          <w:b/>
          <w:bCs/>
          <w:sz w:val="28"/>
          <w:szCs w:val="36"/>
        </w:rPr>
      </w:pPr>
    </w:p>
    <w:tbl>
      <w:tblPr>
        <w:tblStyle w:val="6"/>
        <w:tblW w:w="100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4192"/>
        <w:gridCol w:w="4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用户管理</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0"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对学生社团管理系统中的管理员</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社长以及前台注册的普通用户进行管理</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管理员进入用户管理界面</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1-点击功能栏用户管理</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2-进入用户管理界面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3-选择想要进行的功能</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4-进入子功能界面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5-按照所选功能要求完成相关操作</w:t>
            </w:r>
          </w:p>
        </w:tc>
        <w:tc>
          <w:tcPr>
            <w:tcW w:w="45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6-进入操作确定界面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7-用户管理操作完成</w:t>
            </w:r>
          </w:p>
        </w:tc>
        <w:tc>
          <w:tcPr>
            <w:tcW w:w="45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8708"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6a-在进行操作确定时，需要输入管理员特定的口令密码，防止其他操作者扰乱系统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jc w:val="center"/>
        </w:trPr>
        <w:tc>
          <w:tcPr>
            <w:tcW w:w="13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8708"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eastAsia"/>
          <w:b/>
          <w:bCs/>
          <w:sz w:val="28"/>
          <w:szCs w:val="36"/>
        </w:rPr>
      </w:pPr>
    </w:p>
    <w:tbl>
      <w:tblPr>
        <w:tblStyle w:val="6"/>
        <w:tblW w:w="10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56"/>
        <w:gridCol w:w="4192"/>
        <w:gridCol w:w="5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35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用例名称</w:t>
            </w:r>
          </w:p>
        </w:tc>
        <w:tc>
          <w:tcPr>
            <w:tcW w:w="41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更多管理</w:t>
            </w:r>
          </w:p>
        </w:tc>
        <w:tc>
          <w:tcPr>
            <w:tcW w:w="525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用例参与者</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概述</w:t>
            </w:r>
          </w:p>
        </w:tc>
        <w:tc>
          <w:tcPr>
            <w:tcW w:w="4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对学生社团管理系统前台展示的社团资讯以及社团资讯所属的分类进行管理，对社长操作的活动申请，社团信息，社团财务以及在前台用户提交的社团成员信息、社团报名进行管控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前置条件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系统正常运行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后置条件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管理员进入更多管理界面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基本事件流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参与者动作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系统响应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1-点击功能栏更多管理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2-进入更多管理界面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3-选择想要进行的功能</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4-进入子功能界面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5-按照所选功能要求完成相关操作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6-进入操作确定界面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7-内容管理操作完成</w:t>
            </w:r>
          </w:p>
        </w:tc>
        <w:tc>
          <w:tcPr>
            <w:tcW w:w="525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扩展事件流</w:t>
            </w:r>
          </w:p>
        </w:tc>
        <w:tc>
          <w:tcPr>
            <w:tcW w:w="9444"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6a-在进行操作确定时，需要输入管理员特定的口令密码，防止其他操作者扰乱系统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9444"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iCs w:val="0"/>
                <w:color w:val="000000"/>
                <w:sz w:val="22"/>
                <w:szCs w:val="22"/>
                <w:u w:val="none"/>
              </w:rPr>
            </w:pPr>
          </w:p>
        </w:tc>
      </w:tr>
    </w:tbl>
    <w:p>
      <w:pPr>
        <w:rPr>
          <w:rFonts w:hint="eastAsia"/>
          <w:b/>
          <w:bCs/>
          <w:sz w:val="28"/>
          <w:szCs w:val="36"/>
        </w:rPr>
      </w:pPr>
    </w:p>
    <w:p>
      <w:pPr>
        <w:rPr>
          <w:rFonts w:hint="eastAsia"/>
          <w:b/>
          <w:bCs/>
          <w:sz w:val="28"/>
          <w:szCs w:val="36"/>
          <w:lang w:val="en-US" w:eastAsia="zh-CN"/>
        </w:rPr>
      </w:pPr>
      <w:r>
        <w:rPr>
          <w:rFonts w:hint="eastAsia"/>
          <w:b/>
          <w:bCs/>
          <w:sz w:val="28"/>
          <w:szCs w:val="36"/>
          <w:lang w:val="en-US" w:eastAsia="zh-CN"/>
        </w:rPr>
        <w:t>用例图：</w:t>
      </w:r>
    </w:p>
    <w:p>
      <w:pPr>
        <w:rPr>
          <w:rFonts w:hint="eastAsia"/>
          <w:b/>
          <w:bCs/>
          <w:sz w:val="28"/>
          <w:szCs w:val="36"/>
        </w:rPr>
      </w:pPr>
      <w:r>
        <w:drawing>
          <wp:anchor distT="0" distB="0" distL="114300" distR="114300" simplePos="0" relativeHeight="251660288" behindDoc="1" locked="0" layoutInCell="1" allowOverlap="1">
            <wp:simplePos x="0" y="0"/>
            <wp:positionH relativeFrom="column">
              <wp:posOffset>-1203960</wp:posOffset>
            </wp:positionH>
            <wp:positionV relativeFrom="paragraph">
              <wp:posOffset>68580</wp:posOffset>
            </wp:positionV>
            <wp:extent cx="7487285" cy="4964430"/>
            <wp:effectExtent l="0" t="0" r="10795" b="381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r="4052" b="3934"/>
                    <a:stretch>
                      <a:fillRect/>
                    </a:stretch>
                  </pic:blipFill>
                  <pic:spPr>
                    <a:xfrm>
                      <a:off x="0" y="0"/>
                      <a:ext cx="7487285" cy="4964430"/>
                    </a:xfrm>
                    <a:prstGeom prst="rect">
                      <a:avLst/>
                    </a:prstGeom>
                    <a:noFill/>
                    <a:ln>
                      <a:noFill/>
                    </a:ln>
                  </pic:spPr>
                </pic:pic>
              </a:graphicData>
            </a:graphic>
          </wp:anchor>
        </w:drawing>
      </w: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28"/>
          <w:szCs w:val="36"/>
        </w:rPr>
      </w:pPr>
    </w:p>
    <w:p>
      <w:pPr>
        <w:rPr>
          <w:rFonts w:hint="eastAsia"/>
          <w:b/>
          <w:bCs/>
          <w:sz w:val="32"/>
          <w:szCs w:val="40"/>
        </w:rPr>
      </w:pPr>
      <w:r>
        <w:drawing>
          <wp:anchor distT="0" distB="0" distL="114300" distR="114300" simplePos="0" relativeHeight="251663360" behindDoc="1" locked="0" layoutInCell="1" allowOverlap="1">
            <wp:simplePos x="0" y="0"/>
            <wp:positionH relativeFrom="column">
              <wp:posOffset>-914400</wp:posOffset>
            </wp:positionH>
            <wp:positionV relativeFrom="paragraph">
              <wp:posOffset>251460</wp:posOffset>
            </wp:positionV>
            <wp:extent cx="7043420" cy="9032875"/>
            <wp:effectExtent l="0" t="0" r="12700" b="4445"/>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rcRect r="3016" b="3841"/>
                    <a:stretch>
                      <a:fillRect/>
                    </a:stretch>
                  </pic:blipFill>
                  <pic:spPr>
                    <a:xfrm>
                      <a:off x="0" y="0"/>
                      <a:ext cx="7043420" cy="9032875"/>
                    </a:xfrm>
                    <a:prstGeom prst="rect">
                      <a:avLst/>
                    </a:prstGeom>
                    <a:noFill/>
                    <a:ln>
                      <a:noFill/>
                    </a:ln>
                  </pic:spPr>
                </pic:pic>
              </a:graphicData>
            </a:graphic>
          </wp:anchor>
        </w:drawing>
      </w:r>
      <w:r>
        <w:rPr>
          <w:rFonts w:hint="eastAsia"/>
          <w:b/>
          <w:bCs/>
          <w:sz w:val="32"/>
          <w:szCs w:val="40"/>
        </w:rPr>
        <w:t>3业务流程的活动图。</w:t>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r>
        <w:rPr>
          <w:rFonts w:hint="eastAsia"/>
          <w:b/>
          <w:bCs/>
          <w:sz w:val="32"/>
          <w:szCs w:val="40"/>
        </w:rPr>
        <w:t>4领域类图：问题领域中的主要概念和关系。</w:t>
      </w: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问题领域的主要概念：</w:t>
      </w:r>
    </w:p>
    <w:p>
      <w:p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学生、社长（社团管理员）、系统管理员、社团、指导教师</w:t>
      </w:r>
    </w:p>
    <w:p>
      <w:pPr>
        <w:rPr>
          <w:rFonts w:ascii="宋体" w:hAnsi="宋体" w:eastAsia="宋体" w:cs="宋体"/>
          <w:sz w:val="28"/>
          <w:szCs w:val="28"/>
        </w:rPr>
      </w:pPr>
    </w:p>
    <w:p>
      <w:pPr>
        <w:rPr>
          <w:rFonts w:hint="eastAsia" w:ascii="宋体" w:hAnsi="宋体" w:eastAsia="宋体" w:cs="宋体"/>
          <w:b/>
          <w:bCs/>
          <w:sz w:val="28"/>
          <w:szCs w:val="28"/>
          <w:lang w:val="en-US" w:eastAsia="zh-CN"/>
        </w:rPr>
      </w:pPr>
      <w:r>
        <w:rPr>
          <w:rFonts w:ascii="宋体" w:hAnsi="宋体" w:eastAsia="宋体" w:cs="宋体"/>
          <w:b/>
          <w:bCs/>
          <w:sz w:val="28"/>
          <w:szCs w:val="28"/>
        </w:rPr>
        <w:t>类与类之</w:t>
      </w:r>
      <w:r>
        <w:rPr>
          <w:rFonts w:hint="eastAsia" w:ascii="宋体" w:hAnsi="宋体" w:eastAsia="宋体" w:cs="宋体"/>
          <w:b/>
          <w:bCs/>
          <w:sz w:val="28"/>
          <w:szCs w:val="28"/>
          <w:lang w:val="en-US" w:eastAsia="zh-CN"/>
        </w:rPr>
        <w:t>间</w:t>
      </w:r>
      <w:r>
        <w:rPr>
          <w:rFonts w:ascii="宋体" w:hAnsi="宋体" w:eastAsia="宋体" w:cs="宋体"/>
          <w:b/>
          <w:bCs/>
          <w:sz w:val="28"/>
          <w:szCs w:val="28"/>
        </w:rPr>
        <w:t>的关系</w:t>
      </w:r>
      <w:r>
        <w:rPr>
          <w:rFonts w:hint="eastAsia" w:ascii="宋体" w:hAnsi="宋体" w:eastAsia="宋体" w:cs="宋体"/>
          <w:b/>
          <w:bCs/>
          <w:sz w:val="28"/>
          <w:szCs w:val="28"/>
          <w:lang w:val="en-US" w:eastAsia="zh-CN"/>
        </w:rPr>
        <w:t>:</w:t>
      </w:r>
    </w:p>
    <w:p>
      <w:pPr>
        <w:rPr>
          <w:rFonts w:ascii="宋体" w:hAnsi="宋体" w:eastAsia="宋体" w:cs="宋体"/>
          <w:sz w:val="28"/>
          <w:szCs w:val="28"/>
        </w:rPr>
      </w:pPr>
      <w:r>
        <w:rPr>
          <w:rFonts w:ascii="宋体" w:hAnsi="宋体" w:eastAsia="宋体" w:cs="宋体"/>
          <w:sz w:val="28"/>
          <w:szCs w:val="28"/>
        </w:rPr>
        <w:t>(1）学生类可以包括社</w:t>
      </w:r>
      <w:r>
        <w:rPr>
          <w:rFonts w:hint="eastAsia" w:ascii="宋体" w:hAnsi="宋体" w:eastAsia="宋体" w:cs="宋体"/>
          <w:sz w:val="28"/>
          <w:szCs w:val="28"/>
          <w:lang w:val="en-US" w:eastAsia="zh-CN"/>
        </w:rPr>
        <w:t>团</w:t>
      </w:r>
      <w:r>
        <w:rPr>
          <w:rFonts w:ascii="宋体" w:hAnsi="宋体" w:eastAsia="宋体" w:cs="宋体"/>
          <w:sz w:val="28"/>
          <w:szCs w:val="28"/>
        </w:rPr>
        <w:t>管理员</w:t>
      </w:r>
    </w:p>
    <w:p>
      <w:pPr>
        <w:numPr>
          <w:ilvl w:val="0"/>
          <w:numId w:val="1"/>
        </w:numPr>
        <w:rPr>
          <w:rFonts w:ascii="宋体" w:hAnsi="宋体" w:eastAsia="宋体" w:cs="宋体"/>
          <w:sz w:val="28"/>
          <w:szCs w:val="28"/>
        </w:rPr>
      </w:pPr>
      <w:r>
        <w:rPr>
          <w:rFonts w:ascii="宋体" w:hAnsi="宋体" w:eastAsia="宋体" w:cs="宋体"/>
          <w:sz w:val="28"/>
          <w:szCs w:val="28"/>
        </w:rPr>
        <w:t>社团成员可以由学生、社团管理员组成</w:t>
      </w:r>
    </w:p>
    <w:p>
      <w:pPr>
        <w:numPr>
          <w:ilvl w:val="0"/>
          <w:numId w:val="1"/>
        </w:numPr>
        <w:rPr>
          <w:rFonts w:ascii="宋体" w:hAnsi="宋体" w:eastAsia="宋体" w:cs="宋体"/>
          <w:sz w:val="28"/>
          <w:szCs w:val="28"/>
        </w:rPr>
      </w:pPr>
      <w:r>
        <w:rPr>
          <w:rFonts w:ascii="宋体" w:hAnsi="宋体" w:eastAsia="宋体" w:cs="宋体"/>
          <w:sz w:val="28"/>
          <w:szCs w:val="28"/>
        </w:rPr>
        <w:t>(3）学生、社</w:t>
      </w:r>
      <w:r>
        <w:rPr>
          <w:rFonts w:hint="eastAsia" w:ascii="宋体" w:hAnsi="宋体" w:eastAsia="宋体" w:cs="宋体"/>
          <w:sz w:val="28"/>
          <w:szCs w:val="28"/>
          <w:lang w:val="en-US" w:eastAsia="zh-CN"/>
        </w:rPr>
        <w:t>团</w:t>
      </w:r>
      <w:r>
        <w:rPr>
          <w:rFonts w:ascii="宋体" w:hAnsi="宋体" w:eastAsia="宋体" w:cs="宋体"/>
          <w:sz w:val="28"/>
          <w:szCs w:val="28"/>
        </w:rPr>
        <w:t>管理员、系统管理员是十要的实体，学生可以</w:t>
      </w:r>
      <w:r>
        <w:rPr>
          <w:rFonts w:hint="eastAsia" w:ascii="宋体" w:hAnsi="宋体" w:eastAsia="宋体" w:cs="宋体"/>
          <w:sz w:val="28"/>
          <w:szCs w:val="28"/>
          <w:lang w:val="en-US" w:eastAsia="zh-CN"/>
        </w:rPr>
        <w:t>项社团</w:t>
      </w:r>
      <w:r>
        <w:rPr>
          <w:rFonts w:ascii="宋体" w:hAnsi="宋体" w:eastAsia="宋体" w:cs="宋体"/>
          <w:sz w:val="28"/>
          <w:szCs w:val="28"/>
        </w:rPr>
        <w:t>留言和查看社团信息</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社团管理员可以查看留言</w:t>
      </w:r>
    </w:p>
    <w:p>
      <w:pPr>
        <w:numPr>
          <w:ilvl w:val="0"/>
          <w:numId w:val="0"/>
        </w:numPr>
        <w:rPr>
          <w:rFonts w:ascii="宋体" w:hAnsi="宋体" w:eastAsia="宋体" w:cs="宋体"/>
          <w:sz w:val="28"/>
          <w:szCs w:val="28"/>
        </w:rPr>
      </w:pPr>
      <w:r>
        <w:rPr>
          <w:rFonts w:ascii="宋体" w:hAnsi="宋体" w:eastAsia="宋体" w:cs="宋体"/>
          <w:sz w:val="28"/>
          <w:szCs w:val="28"/>
        </w:rPr>
        <w:t>(4）学生和社团存在关联关系</w:t>
      </w:r>
      <w:r>
        <w:rPr>
          <w:rFonts w:hint="eastAsia" w:ascii="宋体" w:hAnsi="宋体" w:eastAsia="宋体" w:cs="宋体"/>
          <w:sz w:val="28"/>
          <w:szCs w:val="28"/>
          <w:lang w:eastAsia="zh-CN"/>
        </w:rPr>
        <w:t>，</w:t>
      </w:r>
      <w:r>
        <w:rPr>
          <w:rFonts w:ascii="宋体" w:hAnsi="宋体" w:eastAsia="宋体" w:cs="宋体"/>
          <w:sz w:val="28"/>
          <w:szCs w:val="28"/>
        </w:rPr>
        <w:t>每个学生可以加入多个社团</w:t>
      </w:r>
    </w:p>
    <w:p>
      <w:pPr>
        <w:numPr>
          <w:ilvl w:val="0"/>
          <w:numId w:val="2"/>
        </w:numPr>
        <w:rPr>
          <w:rFonts w:ascii="宋体" w:hAnsi="宋体" w:eastAsia="宋体" w:cs="宋体"/>
          <w:sz w:val="28"/>
          <w:szCs w:val="28"/>
        </w:rPr>
      </w:pPr>
      <w:r>
        <w:rPr>
          <w:rFonts w:ascii="宋体" w:hAnsi="宋体" w:eastAsia="宋体" w:cs="宋体"/>
          <w:sz w:val="28"/>
          <w:szCs w:val="28"/>
        </w:rPr>
        <w:t>社团和指导教师是直接关联</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一个社团配备一个指导老师</w:t>
      </w:r>
    </w:p>
    <w:p>
      <w:pPr>
        <w:numPr>
          <w:ilvl w:val="0"/>
          <w:numId w:val="2"/>
        </w:numPr>
        <w:rPr>
          <w:rFonts w:ascii="宋体" w:hAnsi="宋体" w:eastAsia="宋体" w:cs="宋体"/>
          <w:sz w:val="28"/>
          <w:szCs w:val="28"/>
        </w:rPr>
      </w:pPr>
    </w:p>
    <w:p>
      <w:pPr>
        <w:numPr>
          <w:ilvl w:val="0"/>
          <w:numId w:val="0"/>
        </w:numPr>
        <w:rPr>
          <w:rFonts w:hint="eastAsia" w:ascii="宋体" w:hAnsi="宋体" w:eastAsia="宋体" w:cs="宋体"/>
          <w:b/>
          <w:bCs/>
          <w:sz w:val="28"/>
          <w:szCs w:val="28"/>
          <w:lang w:eastAsia="zh-CN"/>
        </w:rPr>
      </w:pPr>
      <w:r>
        <w:rPr>
          <w:rFonts w:ascii="宋体" w:hAnsi="宋体" w:eastAsia="宋体" w:cs="宋体"/>
          <w:b/>
          <w:bCs/>
          <w:sz w:val="28"/>
          <w:szCs w:val="28"/>
        </w:rPr>
        <w:t>类的成员属性</w:t>
      </w:r>
      <w:r>
        <w:rPr>
          <w:rFonts w:hint="eastAsia" w:ascii="宋体" w:hAnsi="宋体" w:eastAsia="宋体" w:cs="宋体"/>
          <w:b/>
          <w:bCs/>
          <w:sz w:val="28"/>
          <w:szCs w:val="28"/>
          <w:lang w:eastAsia="zh-CN"/>
        </w:rPr>
        <w:t>：</w:t>
      </w:r>
    </w:p>
    <w:p>
      <w:pPr>
        <w:numPr>
          <w:ilvl w:val="0"/>
          <w:numId w:val="0"/>
        </w:numPr>
        <w:rPr>
          <w:rFonts w:ascii="宋体" w:hAnsi="宋体" w:eastAsia="宋体" w:cs="宋体"/>
          <w:sz w:val="28"/>
          <w:szCs w:val="28"/>
        </w:rPr>
      </w:pPr>
      <w:r>
        <w:rPr>
          <w:rFonts w:ascii="宋体" w:hAnsi="宋体" w:eastAsia="宋体" w:cs="宋体"/>
          <w:sz w:val="28"/>
          <w:szCs w:val="28"/>
        </w:rPr>
        <w:t>(1）学生：学号、学生姓名</w:t>
      </w:r>
      <w:r>
        <w:rPr>
          <w:rFonts w:hint="eastAsia" w:ascii="宋体" w:hAnsi="宋体" w:eastAsia="宋体" w:cs="宋体"/>
          <w:sz w:val="28"/>
          <w:szCs w:val="28"/>
          <w:lang w:eastAsia="zh-CN"/>
        </w:rPr>
        <w:t>、</w:t>
      </w:r>
      <w:r>
        <w:rPr>
          <w:rFonts w:ascii="宋体" w:hAnsi="宋体" w:eastAsia="宋体" w:cs="宋体"/>
          <w:sz w:val="28"/>
          <w:szCs w:val="28"/>
        </w:rPr>
        <w:t>登录</w:t>
      </w:r>
      <w:r>
        <w:rPr>
          <w:rFonts w:hint="eastAsia" w:ascii="宋体" w:hAnsi="宋体" w:eastAsia="宋体" w:cs="宋体"/>
          <w:sz w:val="28"/>
          <w:szCs w:val="28"/>
          <w:lang w:val="en-US" w:eastAsia="zh-CN"/>
        </w:rPr>
        <w:t>账号和</w:t>
      </w:r>
      <w:r>
        <w:rPr>
          <w:rFonts w:ascii="宋体" w:hAnsi="宋体" w:eastAsia="宋体" w:cs="宋体"/>
          <w:sz w:val="28"/>
          <w:szCs w:val="28"/>
        </w:rPr>
        <w:t>密码、专业、联系方式、加入社团、性别、年级、政治面貌、爱好、才艺</w:t>
      </w:r>
    </w:p>
    <w:p>
      <w:pPr>
        <w:numPr>
          <w:ilvl w:val="0"/>
          <w:numId w:val="1"/>
        </w:numPr>
        <w:ind w:left="0" w:leftChars="0" w:firstLine="0" w:firstLineChars="0"/>
        <w:rPr>
          <w:rFonts w:ascii="宋体" w:hAnsi="宋体" w:eastAsia="宋体" w:cs="宋体"/>
          <w:sz w:val="28"/>
          <w:szCs w:val="28"/>
        </w:rPr>
      </w:pPr>
      <w:r>
        <w:rPr>
          <w:rFonts w:hint="eastAsia" w:ascii="宋体" w:hAnsi="宋体" w:eastAsia="宋体" w:cs="宋体"/>
          <w:sz w:val="28"/>
          <w:szCs w:val="28"/>
          <w:lang w:val="en-US" w:eastAsia="zh-CN"/>
        </w:rPr>
        <w:t>社长：</w:t>
      </w:r>
      <w:r>
        <w:rPr>
          <w:rFonts w:ascii="宋体" w:hAnsi="宋体" w:eastAsia="宋体" w:cs="宋体"/>
          <w:sz w:val="28"/>
          <w:szCs w:val="28"/>
        </w:rPr>
        <w:t>学号、姓名</w:t>
      </w:r>
      <w:r>
        <w:rPr>
          <w:rFonts w:hint="eastAsia" w:ascii="宋体" w:hAnsi="宋体" w:eastAsia="宋体" w:cs="宋体"/>
          <w:sz w:val="28"/>
          <w:szCs w:val="28"/>
          <w:lang w:eastAsia="zh-CN"/>
        </w:rPr>
        <w:t>、</w:t>
      </w:r>
      <w:r>
        <w:rPr>
          <w:rFonts w:ascii="宋体" w:hAnsi="宋体" w:eastAsia="宋体" w:cs="宋体"/>
          <w:sz w:val="28"/>
          <w:szCs w:val="28"/>
        </w:rPr>
        <w:t>登录</w:t>
      </w:r>
      <w:r>
        <w:rPr>
          <w:rFonts w:hint="eastAsia" w:ascii="宋体" w:hAnsi="宋体" w:eastAsia="宋体" w:cs="宋体"/>
          <w:sz w:val="28"/>
          <w:szCs w:val="28"/>
          <w:lang w:val="en-US" w:eastAsia="zh-CN"/>
        </w:rPr>
        <w:t>账号和</w:t>
      </w:r>
      <w:r>
        <w:rPr>
          <w:rFonts w:ascii="宋体" w:hAnsi="宋体" w:eastAsia="宋体" w:cs="宋体"/>
          <w:sz w:val="28"/>
          <w:szCs w:val="28"/>
        </w:rPr>
        <w:t>密码、专业、联系方式、</w:t>
      </w:r>
      <w:r>
        <w:rPr>
          <w:rFonts w:hint="eastAsia" w:ascii="宋体" w:hAnsi="宋体" w:eastAsia="宋体" w:cs="宋体"/>
          <w:sz w:val="28"/>
          <w:szCs w:val="28"/>
          <w:lang w:val="en-US" w:eastAsia="zh-CN"/>
        </w:rPr>
        <w:t>负责</w:t>
      </w:r>
      <w:r>
        <w:rPr>
          <w:rFonts w:ascii="宋体" w:hAnsi="宋体" w:eastAsia="宋体" w:cs="宋体"/>
          <w:sz w:val="28"/>
          <w:szCs w:val="28"/>
        </w:rPr>
        <w:t>社团、性别、年级、政治面貌</w:t>
      </w:r>
    </w:p>
    <w:p>
      <w:pPr>
        <w:numPr>
          <w:ilvl w:val="0"/>
          <w:numId w:val="1"/>
        </w:numPr>
        <w:ind w:left="0" w:leftChars="0" w:firstLine="0" w:firstLineChars="0"/>
        <w:rPr>
          <w:rFonts w:ascii="宋体" w:hAnsi="宋体" w:eastAsia="宋体" w:cs="宋体"/>
          <w:sz w:val="28"/>
          <w:szCs w:val="28"/>
        </w:rPr>
      </w:pPr>
      <w:r>
        <w:rPr>
          <w:rFonts w:ascii="宋体" w:hAnsi="宋体" w:eastAsia="宋体" w:cs="宋体"/>
          <w:sz w:val="28"/>
          <w:szCs w:val="28"/>
        </w:rPr>
        <w:t>(3）</w:t>
      </w:r>
      <w:r>
        <w:rPr>
          <w:rFonts w:hint="eastAsia" w:ascii="宋体" w:hAnsi="宋体" w:eastAsia="宋体" w:cs="宋体"/>
          <w:sz w:val="28"/>
          <w:szCs w:val="28"/>
          <w:lang w:val="en-US" w:eastAsia="zh-CN"/>
        </w:rPr>
        <w:t>系统</w:t>
      </w:r>
      <w:r>
        <w:rPr>
          <w:rFonts w:ascii="宋体" w:hAnsi="宋体" w:eastAsia="宋体" w:cs="宋体"/>
          <w:sz w:val="28"/>
          <w:szCs w:val="28"/>
        </w:rPr>
        <w:t>管理员：管理员</w:t>
      </w:r>
      <w:r>
        <w:rPr>
          <w:rFonts w:hint="eastAsia" w:ascii="宋体" w:hAnsi="宋体" w:eastAsia="宋体" w:cs="宋体"/>
          <w:sz w:val="28"/>
          <w:szCs w:val="28"/>
          <w:lang w:val="en-US" w:eastAsia="zh-CN"/>
        </w:rPr>
        <w:t>编号</w:t>
      </w:r>
      <w:r>
        <w:rPr>
          <w:rFonts w:ascii="宋体" w:hAnsi="宋体" w:eastAsia="宋体" w:cs="宋体"/>
          <w:sz w:val="28"/>
          <w:szCs w:val="28"/>
        </w:rPr>
        <w:t>、</w:t>
      </w:r>
      <w:r>
        <w:rPr>
          <w:rFonts w:hint="eastAsia" w:ascii="宋体" w:hAnsi="宋体" w:eastAsia="宋体" w:cs="宋体"/>
          <w:sz w:val="28"/>
          <w:szCs w:val="28"/>
          <w:lang w:val="en-US" w:eastAsia="zh-CN"/>
        </w:rPr>
        <w:t>口令密码</w:t>
      </w:r>
      <w:r>
        <w:rPr>
          <w:rFonts w:ascii="宋体" w:hAnsi="宋体" w:eastAsia="宋体" w:cs="宋体"/>
          <w:sz w:val="28"/>
          <w:szCs w:val="28"/>
        </w:rPr>
        <w:t>、联系方式</w:t>
      </w:r>
    </w:p>
    <w:p>
      <w:pPr>
        <w:numPr>
          <w:ilvl w:val="0"/>
          <w:numId w:val="0"/>
        </w:numPr>
        <w:ind w:leftChars="0"/>
        <w:rPr>
          <w:rFonts w:ascii="宋体" w:hAnsi="宋体" w:eastAsia="宋体" w:cs="宋体"/>
          <w:sz w:val="28"/>
          <w:szCs w:val="28"/>
        </w:rPr>
      </w:pPr>
      <w:r>
        <w:rPr>
          <w:rFonts w:ascii="宋体" w:hAnsi="宋体" w:eastAsia="宋体" w:cs="宋体"/>
          <w:sz w:val="28"/>
          <w:szCs w:val="28"/>
        </w:rPr>
        <w:t>(4）指导教师：教师职工号、姓名</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所属</w:t>
      </w:r>
      <w:r>
        <w:rPr>
          <w:rFonts w:ascii="宋体" w:hAnsi="宋体" w:eastAsia="宋体" w:cs="宋体"/>
          <w:sz w:val="28"/>
          <w:szCs w:val="28"/>
        </w:rPr>
        <w:t>学院、负责社团、联系方式</w:t>
      </w:r>
    </w:p>
    <w:p>
      <w:pPr>
        <w:rPr>
          <w:rFonts w:hint="eastAsia" w:ascii="宋体" w:hAnsi="宋体" w:eastAsia="宋体" w:cs="宋体"/>
          <w:sz w:val="28"/>
          <w:szCs w:val="28"/>
          <w:lang w:eastAsia="zh-CN"/>
        </w:rPr>
      </w:pPr>
      <w:r>
        <w:rPr>
          <w:rFonts w:ascii="宋体" w:hAnsi="宋体" w:eastAsia="宋体" w:cs="宋体"/>
          <w:sz w:val="28"/>
          <w:szCs w:val="28"/>
        </w:rPr>
        <w:t>(5）社团：社团名称、社团介绍、活动地点、创建时间、指导教师、会长学号、所属学院、</w:t>
      </w:r>
      <w:r>
        <w:rPr>
          <w:rFonts w:hint="eastAsia" w:ascii="宋体" w:hAnsi="宋体" w:eastAsia="宋体" w:cs="宋体"/>
          <w:sz w:val="28"/>
          <w:szCs w:val="28"/>
          <w:lang w:val="en-US" w:eastAsia="zh-CN"/>
        </w:rPr>
        <w:t>入社要求、社团</w:t>
      </w:r>
      <w:r>
        <w:rPr>
          <w:rFonts w:ascii="宋体" w:hAnsi="宋体" w:eastAsia="宋体" w:cs="宋体"/>
          <w:sz w:val="28"/>
          <w:szCs w:val="28"/>
        </w:rPr>
        <w:t>状态</w:t>
      </w:r>
    </w:p>
    <w:p>
      <w:pPr>
        <w:rPr>
          <w:rFonts w:hint="eastAsia" w:ascii="宋体" w:hAnsi="宋体" w:eastAsia="宋体" w:cs="宋体"/>
          <w:sz w:val="28"/>
          <w:szCs w:val="28"/>
          <w:lang w:eastAsia="zh-CN"/>
        </w:rPr>
      </w:pPr>
    </w:p>
    <w:p>
      <w:pPr>
        <w:rPr>
          <w:rFonts w:hint="eastAsia" w:ascii="宋体" w:hAnsi="宋体" w:eastAsia="宋体" w:cs="宋体"/>
          <w:sz w:val="28"/>
          <w:szCs w:val="28"/>
          <w:lang w:eastAsia="zh-CN"/>
        </w:rPr>
      </w:pPr>
    </w:p>
    <w:p>
      <w:pPr>
        <w:rPr>
          <w:rFonts w:hint="eastAsia"/>
          <w:b/>
          <w:bCs/>
          <w:sz w:val="32"/>
          <w:szCs w:val="40"/>
        </w:rPr>
      </w:pPr>
      <w:r>
        <w:drawing>
          <wp:anchor distT="0" distB="0" distL="114300" distR="114300" simplePos="0" relativeHeight="251663360" behindDoc="1" locked="0" layoutInCell="1" allowOverlap="1">
            <wp:simplePos x="0" y="0"/>
            <wp:positionH relativeFrom="column">
              <wp:posOffset>-1117600</wp:posOffset>
            </wp:positionH>
            <wp:positionV relativeFrom="paragraph">
              <wp:posOffset>317500</wp:posOffset>
            </wp:positionV>
            <wp:extent cx="7520305" cy="7071360"/>
            <wp:effectExtent l="0" t="0" r="8255" b="0"/>
            <wp:wrapNone/>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rcRect r="4817" b="4865"/>
                    <a:stretch>
                      <a:fillRect/>
                    </a:stretch>
                  </pic:blipFill>
                  <pic:spPr>
                    <a:xfrm>
                      <a:off x="0" y="0"/>
                      <a:ext cx="7520305" cy="707136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r>
        <w:rPr>
          <w:rFonts w:hint="eastAsia"/>
          <w:b/>
          <w:bCs/>
          <w:sz w:val="32"/>
          <w:szCs w:val="40"/>
        </w:rPr>
        <w:t>5术语表：对业务术语和重要概念的准确定义和描述。</w:t>
      </w:r>
    </w:p>
    <w:p>
      <w:pPr>
        <w:rPr>
          <w:rFonts w:hint="eastAsia"/>
          <w:b/>
          <w:bCs/>
          <w:sz w:val="32"/>
          <w:szCs w:val="40"/>
        </w:rPr>
      </w:pPr>
    </w:p>
    <w:tbl>
      <w:tblPr>
        <w:tblStyle w:val="6"/>
        <w:tblW w:w="1091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9"/>
        <w:gridCol w:w="2040"/>
        <w:gridCol w:w="7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2" w:hRule="atLeast"/>
          <w:jc w:val="center"/>
        </w:trPr>
        <w:tc>
          <w:tcPr>
            <w:tcW w:w="15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类型</w:t>
            </w: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术语</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术语定义与描述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49" w:hRule="atLeast"/>
          <w:jc w:val="center"/>
        </w:trPr>
        <w:tc>
          <w:tcPr>
            <w:tcW w:w="156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普通用户</w:t>
            </w: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注册登录</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游客可以随时进入到系统中，对系统中的信息浏览，但是想要实现社团报名或是管理操作，就必须有这个系统的账号，如果没有账号的话，可以注册成员用户进行相关的操作，同时用户还可以通过“我的”这以按钮对个人信息以及操作的信息进行管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75"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查看学生社团管理系统的首页信息</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学生社团管理系统的首页信息包含了首页、社团论坛、公告消息、校园新闻、社团信息、社团活动、社团公告、优秀社团评选等。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66"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社团详情</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用户点击“社团信息”这个菜单按钮，就会显示所有的社团列表，在查询到自己想要社团报名的时候，可以进入查看详细的介绍，在这个界面，也可以对社团进行加入、点赞、收藏、评论操作。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88"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社团报名</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用户点击社团详情页面中右下角“加入”这一按钮以后会跳转到信息填写的界面，其中社团编号</w:t>
            </w:r>
            <w:r>
              <w:rPr>
                <w:rStyle w:val="10"/>
                <w:rFonts w:eastAsia="宋体"/>
                <w:lang w:val="en-US" w:eastAsia="zh-CN" w:bidi="ar"/>
              </w:rPr>
              <w:t>+</w:t>
            </w:r>
            <w:r>
              <w:rPr>
                <w:rStyle w:val="11"/>
                <w:lang w:val="en-US" w:eastAsia="zh-CN" w:bidi="ar"/>
              </w:rPr>
              <w:t>社团名称</w:t>
            </w:r>
            <w:r>
              <w:rPr>
                <w:rStyle w:val="10"/>
                <w:rFonts w:eastAsia="宋体"/>
                <w:lang w:val="en-US" w:eastAsia="zh-CN" w:bidi="ar"/>
              </w:rPr>
              <w:t>+</w:t>
            </w:r>
            <w:r>
              <w:rPr>
                <w:rStyle w:val="11"/>
                <w:lang w:val="en-US" w:eastAsia="zh-CN" w:bidi="ar"/>
              </w:rPr>
              <w:t>学号是自动生成的，用户只要填写好姓名</w:t>
            </w:r>
            <w:r>
              <w:rPr>
                <w:rStyle w:val="10"/>
                <w:rFonts w:eastAsia="宋体"/>
                <w:lang w:val="en-US" w:eastAsia="zh-CN" w:bidi="ar"/>
              </w:rPr>
              <w:t>+</w:t>
            </w:r>
            <w:r>
              <w:rPr>
                <w:rStyle w:val="11"/>
                <w:lang w:val="en-US" w:eastAsia="zh-CN" w:bidi="ar"/>
              </w:rPr>
              <w:t>学院</w:t>
            </w:r>
            <w:r>
              <w:rPr>
                <w:rStyle w:val="10"/>
                <w:rFonts w:eastAsia="宋体"/>
                <w:lang w:val="en-US" w:eastAsia="zh-CN" w:bidi="ar"/>
              </w:rPr>
              <w:t>+</w:t>
            </w:r>
            <w:r>
              <w:rPr>
                <w:rStyle w:val="11"/>
                <w:lang w:val="en-US" w:eastAsia="zh-CN" w:bidi="ar"/>
              </w:rPr>
              <w:t>专业</w:t>
            </w:r>
            <w:r>
              <w:rPr>
                <w:rStyle w:val="10"/>
                <w:rFonts w:eastAsia="宋体"/>
                <w:lang w:val="en-US" w:eastAsia="zh-CN" w:bidi="ar"/>
              </w:rPr>
              <w:t>+</w:t>
            </w:r>
            <w:r>
              <w:rPr>
                <w:rStyle w:val="11"/>
                <w:lang w:val="en-US" w:eastAsia="zh-CN" w:bidi="ar"/>
              </w:rPr>
              <w:t>班级名称</w:t>
            </w:r>
            <w:r>
              <w:rPr>
                <w:rStyle w:val="10"/>
                <w:rFonts w:eastAsia="宋体"/>
                <w:lang w:val="en-US" w:eastAsia="zh-CN" w:bidi="ar"/>
              </w:rPr>
              <w:t>+</w:t>
            </w:r>
            <w:r>
              <w:rPr>
                <w:rStyle w:val="11"/>
                <w:lang w:val="en-US" w:eastAsia="zh-CN" w:bidi="ar"/>
              </w:rPr>
              <w:t>自我介绍</w:t>
            </w:r>
            <w:r>
              <w:rPr>
                <w:rStyle w:val="10"/>
                <w:rFonts w:eastAsia="宋体"/>
                <w:lang w:val="en-US" w:eastAsia="zh-CN" w:bidi="ar"/>
              </w:rPr>
              <w:t>+</w:t>
            </w:r>
            <w:r>
              <w:rPr>
                <w:rStyle w:val="11"/>
                <w:lang w:val="en-US" w:eastAsia="zh-CN" w:bidi="ar"/>
              </w:rPr>
              <w:t>特长及爱好，点击提交，等待后续消息通知。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社团报名管理</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用户进入用户后台后可以管理自己申请加入订社团信息，能够查看审核状态以及审核回复等。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3" w:hRule="atLeast"/>
          <w:jc w:val="center"/>
        </w:trPr>
        <w:tc>
          <w:tcPr>
            <w:tcW w:w="156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社长（注：所有增删改查操作需要系统管理员后台审核）</w:t>
            </w: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活动申请</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社长点击“活动申请”这一菜单，能够查看到自己提交的活动申请信息，可以添加</w:t>
            </w:r>
            <w:r>
              <w:rPr>
                <w:rStyle w:val="10"/>
                <w:rFonts w:eastAsia="宋体"/>
                <w:lang w:val="en-US" w:eastAsia="zh-CN" w:bidi="ar"/>
              </w:rPr>
              <w:t>+</w:t>
            </w:r>
            <w:r>
              <w:rPr>
                <w:rStyle w:val="11"/>
                <w:lang w:val="en-US" w:eastAsia="zh-CN" w:bidi="ar"/>
              </w:rPr>
              <w:t>编辑</w:t>
            </w:r>
            <w:r>
              <w:rPr>
                <w:rStyle w:val="10"/>
                <w:rFonts w:eastAsia="宋体"/>
                <w:lang w:val="en-US" w:eastAsia="zh-CN" w:bidi="ar"/>
              </w:rPr>
              <w:t>+</w:t>
            </w:r>
            <w:r>
              <w:rPr>
                <w:rStyle w:val="11"/>
                <w:lang w:val="en-US" w:eastAsia="zh-CN" w:bidi="ar"/>
              </w:rPr>
              <w:t>删除</w:t>
            </w:r>
            <w:r>
              <w:rPr>
                <w:rStyle w:val="10"/>
                <w:rFonts w:eastAsia="宋体"/>
                <w:lang w:val="en-US" w:eastAsia="zh-CN" w:bidi="ar"/>
              </w:rPr>
              <w:t>+</w:t>
            </w:r>
            <w:r>
              <w:rPr>
                <w:rStyle w:val="11"/>
                <w:lang w:val="en-US" w:eastAsia="zh-CN" w:bidi="ar"/>
              </w:rPr>
              <w:t>查询活动申请信息。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成员信息</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社长点击“成员信息”这一菜单，可以查看到自己社团里面的成员的信息，可以对社团成员进行增删改查操作。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75"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社团信息</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社长点击“社团信息”这一菜单，可以查看到自己添加的社团信息，也可以对社团信息进行增删改查，同时也可以查看前台用户对社团提交的评论。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社团报名</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社长点击“社团报名”这一菜单，可以查看到用户提交的社团报名申请信息，可以对其进行审核以及审核回复。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社团财务</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社长点击“社团财务”这一菜单，可以查看到自己添加的社团财务信息，也可以对社团财务进行增删改查。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2"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注册登录同普通用户</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lang w:val="en-US" w:eastAsia="zh-CN"/>
              </w:rPr>
            </w:pPr>
            <w:r>
              <w:rPr>
                <w:rFonts w:hint="eastAsia" w:ascii="宋体" w:hAnsi="宋体" w:eastAsia="宋体" w:cs="宋体"/>
                <w:i w:val="0"/>
                <w:iCs w:val="0"/>
                <w:color w:val="000000"/>
                <w:sz w:val="28"/>
                <w:szCs w:val="28"/>
                <w:u w:val="none"/>
                <w:lang w:val="en-US" w:eastAsia="zh-CN"/>
              </w:rPr>
              <w:t>/</w:t>
            </w:r>
            <w:bookmarkStart w:id="0" w:name="_GoBack"/>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管理员</w:t>
            </w: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站点管理</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管理员可以对系统前台展示的轮播图以及公告进行增伤改查，方便用户进行查看。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用户管理</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管理员可以对学生社团管理系统中的管理员，社长以及前台注册的普通用户进行增删改查。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内容管理</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管理员可以对学生社团管理系统前台展示的社团资讯以及社团资讯所属的分类进行管控。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83" w:hRule="atLeast"/>
          <w:jc w:val="center"/>
        </w:trPr>
        <w:tc>
          <w:tcPr>
            <w:tcW w:w="1569"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8"/>
                <w:szCs w:val="28"/>
                <w:u w:val="none"/>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8"/>
                <w:szCs w:val="28"/>
                <w:u w:val="none"/>
              </w:rPr>
            </w:pPr>
            <w:r>
              <w:rPr>
                <w:rFonts w:hint="eastAsia" w:ascii="宋体" w:hAnsi="宋体" w:eastAsia="宋体" w:cs="宋体"/>
                <w:b/>
                <w:bCs/>
                <w:i w:val="0"/>
                <w:iCs w:val="0"/>
                <w:color w:val="000000"/>
                <w:kern w:val="0"/>
                <w:sz w:val="28"/>
                <w:szCs w:val="28"/>
                <w:u w:val="none"/>
                <w:lang w:val="en-US" w:eastAsia="zh-CN" w:bidi="ar"/>
              </w:rPr>
              <w:t>更多管理</w:t>
            </w:r>
          </w:p>
        </w:tc>
        <w:tc>
          <w:tcPr>
            <w:tcW w:w="73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8"/>
                <w:szCs w:val="28"/>
                <w:u w:val="none"/>
              </w:rPr>
            </w:pPr>
            <w:r>
              <w:rPr>
                <w:rFonts w:hint="eastAsia" w:ascii="宋体" w:hAnsi="宋体" w:eastAsia="宋体" w:cs="宋体"/>
                <w:i w:val="0"/>
                <w:iCs w:val="0"/>
                <w:color w:val="000000"/>
                <w:kern w:val="0"/>
                <w:sz w:val="28"/>
                <w:szCs w:val="28"/>
                <w:u w:val="none"/>
                <w:lang w:val="en-US" w:eastAsia="zh-CN" w:bidi="ar"/>
              </w:rPr>
              <w:t>在“更多管理”这一菜单下，可以管理社长操作的活动申请，社团信息，社团财务以及在前台用户各类信息。</w:t>
            </w:r>
          </w:p>
        </w:tc>
      </w:tr>
    </w:tbl>
    <w:p>
      <w:pPr>
        <w:rPr>
          <w:rFonts w:hint="eastAsia"/>
          <w:b/>
          <w:bCs/>
          <w:sz w:val="28"/>
          <w:szCs w:val="36"/>
        </w:rPr>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905A1"/>
    <w:multiLevelType w:val="singleLevel"/>
    <w:tmpl w:val="969905A1"/>
    <w:lvl w:ilvl="0" w:tentative="0">
      <w:start w:val="5"/>
      <w:numFmt w:val="decimal"/>
      <w:suff w:val="nothing"/>
      <w:lvlText w:val="(%1）"/>
      <w:lvlJc w:val="left"/>
    </w:lvl>
  </w:abstractNum>
  <w:abstractNum w:abstractNumId="1">
    <w:nsid w:val="2601D8E2"/>
    <w:multiLevelType w:val="singleLevel"/>
    <w:tmpl w:val="2601D8E2"/>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1MmRlNmVmMDlhYjVkZTM0ZDQwZmEyYzYxYTFjNDYifQ=="/>
  </w:docVars>
  <w:rsids>
    <w:rsidRoot w:val="77A33E78"/>
    <w:rsid w:val="06071298"/>
    <w:rsid w:val="0ABF7D26"/>
    <w:rsid w:val="11BB4881"/>
    <w:rsid w:val="1649016C"/>
    <w:rsid w:val="195B397D"/>
    <w:rsid w:val="1BF3328A"/>
    <w:rsid w:val="202333F6"/>
    <w:rsid w:val="2D1B0CB6"/>
    <w:rsid w:val="3E0C543F"/>
    <w:rsid w:val="45DE6482"/>
    <w:rsid w:val="4A2D07E1"/>
    <w:rsid w:val="5BCC21A4"/>
    <w:rsid w:val="641D655D"/>
    <w:rsid w:val="75783172"/>
    <w:rsid w:val="77A33E78"/>
    <w:rsid w:val="7CB0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page number"/>
    <w:basedOn w:val="7"/>
    <w:qFormat/>
    <w:uiPriority w:val="0"/>
  </w:style>
  <w:style w:type="character" w:customStyle="1" w:styleId="10">
    <w:name w:val="font21"/>
    <w:basedOn w:val="7"/>
    <w:uiPriority w:val="0"/>
    <w:rPr>
      <w:rFonts w:ascii="Calibri" w:hAnsi="Calibri" w:cs="Calibri"/>
      <w:color w:val="000000"/>
      <w:sz w:val="28"/>
      <w:szCs w:val="28"/>
      <w:u w:val="none"/>
    </w:rPr>
  </w:style>
  <w:style w:type="character" w:customStyle="1" w:styleId="11">
    <w:name w:val="font41"/>
    <w:basedOn w:val="7"/>
    <w:qFormat/>
    <w:uiPriority w:val="0"/>
    <w:rPr>
      <w:rFonts w:hint="eastAsia" w:ascii="宋体" w:hAnsi="宋体" w:eastAsia="宋体" w:cs="宋体"/>
      <w:color w:val="000000"/>
      <w:sz w:val="28"/>
      <w:szCs w:val="2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4627</Words>
  <Characters>4875</Characters>
  <Lines>0</Lines>
  <Paragraphs>0</Paragraphs>
  <TotalTime>1</TotalTime>
  <ScaleCrop>false</ScaleCrop>
  <LinksUpToDate>false</LinksUpToDate>
  <CharactersWithSpaces>4953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2022-12-30T08:27:00Z</dcterms:created>
  <dc:creator>Original Dream</dc:creator>
  <cp:lastModifiedBy>Original Dream</cp:lastModifiedBy>
  <dcterms:modified xsi:type="dcterms:W3CDTF">2023-01-07T22:49:30Z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ABD32E858D904B26A231E61084EAD421</vt:lpwstr>
  </property>
</Properties>
</file>