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CA37E">
      <w:pPr>
        <w:autoSpaceDE w:val="0"/>
        <w:autoSpaceDN w:val="0"/>
        <w:adjustRightInd w:val="0"/>
        <w:snapToGrid w:val="0"/>
        <w:spacing w:line="360" w:lineRule="auto"/>
        <w:jc w:val="center"/>
        <w:outlineLvl w:val="0"/>
        <w:rPr>
          <w:rFonts w:hint="eastAsia" w:ascii="黑体" w:hAnsi="宋体" w:eastAsia="黑体"/>
          <w:kern w:val="0"/>
          <w:sz w:val="28"/>
          <w:szCs w:val="28"/>
          <w:lang w:val="zh-CN"/>
        </w:rPr>
      </w:pPr>
      <w:bookmarkStart w:id="0" w:name="_Toc178581987"/>
      <w:r>
        <w:rPr>
          <w:rFonts w:hint="eastAsia" w:ascii="黑体" w:hAnsi="宋体" w:eastAsia="黑体"/>
          <w:kern w:val="0"/>
          <w:sz w:val="28"/>
          <w:szCs w:val="28"/>
          <w:lang w:val="zh-CN"/>
        </w:rPr>
        <w:t>福建信息职业技术学院毕业设计（论文）开题报告</w:t>
      </w:r>
      <w:bookmarkEnd w:id="0"/>
    </w:p>
    <w:p w14:paraId="15F916BB">
      <w:pPr>
        <w:autoSpaceDE w:val="0"/>
        <w:autoSpaceDN w:val="0"/>
        <w:adjustRightInd w:val="0"/>
        <w:snapToGrid w:val="0"/>
        <w:spacing w:line="360" w:lineRule="auto"/>
        <w:ind w:firstLine="550" w:firstLineChars="25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系：物联网与人工智能学院 </w:t>
      </w:r>
      <w:r>
        <w:rPr>
          <w:sz w:val="22"/>
          <w:szCs w:val="22"/>
        </w:rPr>
        <w:t xml:space="preserve">     </w:t>
      </w:r>
      <w:r>
        <w:rPr>
          <w:rFonts w:hint="eastAsia"/>
          <w:sz w:val="22"/>
          <w:szCs w:val="22"/>
        </w:rPr>
        <w:t>专业：大数据技术</w:t>
      </w:r>
    </w:p>
    <w:tbl>
      <w:tblPr>
        <w:tblStyle w:val="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412"/>
        <w:gridCol w:w="1413"/>
        <w:gridCol w:w="1413"/>
        <w:gridCol w:w="1378"/>
        <w:gridCol w:w="1692"/>
      </w:tblGrid>
      <w:tr w14:paraId="1622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5000" w:type="pct"/>
            <w:gridSpan w:val="6"/>
            <w:tcBorders>
              <w:right w:val="single" w:color="auto" w:sz="4" w:space="0"/>
            </w:tcBorders>
            <w:vAlign w:val="center"/>
          </w:tcPr>
          <w:p w14:paraId="0FE9C473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课题名称：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  <w:t>基于Hadoop的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  <w:t>全国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  <w:t>降水量可视化系统构建</w:t>
            </w:r>
          </w:p>
        </w:tc>
      </w:tr>
      <w:tr w14:paraId="2C6CE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810" w:type="pct"/>
            <w:vAlign w:val="center"/>
          </w:tcPr>
          <w:p w14:paraId="38F10C4B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姓名</w:t>
            </w:r>
          </w:p>
        </w:tc>
        <w:tc>
          <w:tcPr>
            <w:tcW w:w="810" w:type="pct"/>
            <w:vAlign w:val="center"/>
          </w:tcPr>
          <w:p w14:paraId="12715BEF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  <w:t>周礼明</w:t>
            </w:r>
          </w:p>
        </w:tc>
        <w:tc>
          <w:tcPr>
            <w:tcW w:w="810" w:type="pct"/>
            <w:vAlign w:val="center"/>
          </w:tcPr>
          <w:p w14:paraId="21E0ACA1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班级</w:t>
            </w:r>
          </w:p>
        </w:tc>
        <w:tc>
          <w:tcPr>
            <w:tcW w:w="810" w:type="pct"/>
            <w:vAlign w:val="center"/>
          </w:tcPr>
          <w:p w14:paraId="434B56EF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default" w:ascii="黑体" w:hAnsi="黑体" w:eastAsia="黑体" w:cs="黑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  <w:t>大数据2321</w:t>
            </w:r>
          </w:p>
        </w:tc>
        <w:tc>
          <w:tcPr>
            <w:tcW w:w="790" w:type="pct"/>
            <w:tcBorders>
              <w:right w:val="single" w:color="auto" w:sz="4" w:space="0"/>
            </w:tcBorders>
            <w:vAlign w:val="center"/>
          </w:tcPr>
          <w:p w14:paraId="3C52DC60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学号</w:t>
            </w:r>
          </w:p>
        </w:tc>
        <w:tc>
          <w:tcPr>
            <w:tcW w:w="968" w:type="pct"/>
            <w:tcBorders>
              <w:right w:val="single" w:color="auto" w:sz="4" w:space="0"/>
            </w:tcBorders>
            <w:vAlign w:val="center"/>
          </w:tcPr>
          <w:p w14:paraId="51DD28A3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default" w:ascii="黑体" w:hAnsi="黑体" w:eastAsia="黑体" w:cs="黑体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  <w:t>2023020857</w:t>
            </w:r>
          </w:p>
        </w:tc>
      </w:tr>
      <w:tr w14:paraId="298C0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8" w:hRule="atLeast"/>
          <w:jc w:val="center"/>
        </w:trPr>
        <w:tc>
          <w:tcPr>
            <w:tcW w:w="5000" w:type="pct"/>
            <w:gridSpan w:val="6"/>
            <w:vAlign w:val="center"/>
          </w:tcPr>
          <w:p w14:paraId="5B5CB058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b/>
                <w:bCs/>
                <w:kern w:val="0"/>
                <w:sz w:val="32"/>
                <w:szCs w:val="32"/>
                <w:lang w:val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32"/>
                <w:szCs w:val="32"/>
                <w:lang w:val="en-US" w:eastAsia="zh-CN"/>
              </w:rPr>
              <w:t>一、</w:t>
            </w:r>
            <w:r>
              <w:rPr>
                <w:rFonts w:hint="eastAsia" w:ascii="黑体" w:hAnsi="黑体" w:eastAsia="黑体" w:cs="黑体"/>
                <w:b/>
                <w:bCs/>
                <w:kern w:val="0"/>
                <w:sz w:val="32"/>
                <w:szCs w:val="32"/>
                <w:lang w:val="zh-CN"/>
              </w:rPr>
              <w:t>开展本课题的意义及工作内容</w:t>
            </w:r>
          </w:p>
          <w:p w14:paraId="6E4B7D57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b/>
                <w:bCs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2"/>
                <w:szCs w:val="22"/>
                <w:lang w:val="zh-CN"/>
              </w:rPr>
              <w:t>意义：</w:t>
            </w:r>
          </w:p>
          <w:p w14:paraId="18DFDC7D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通过构建基于Hadoop的福建省降水量预报可视化系统，实现对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  <w:t>全国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各地区降水量数据的采集、存储、处理和分析。该系统可为气象部门、农业部门和公众提供以下支持：</w:t>
            </w:r>
          </w:p>
          <w:p w14:paraId="4F384D23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实时监测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  <w:t>全国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各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en-US" w:eastAsia="zh-CN"/>
              </w:rPr>
              <w:t>省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地区的降水量分布情况</w:t>
            </w:r>
          </w:p>
          <w:p w14:paraId="76720571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分析降水趋势，为防灾减灾提供数据支持</w:t>
            </w:r>
          </w:p>
          <w:p w14:paraId="1464FA7D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优化农业灌溉计划和水利资源管理</w:t>
            </w:r>
          </w:p>
          <w:p w14:paraId="59CA4753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提供直观的可视化展示，便于公众理解天气情况</w:t>
            </w:r>
          </w:p>
          <w:p w14:paraId="5E273E5D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b/>
                <w:bCs/>
                <w:kern w:val="0"/>
                <w:sz w:val="28"/>
                <w:szCs w:val="28"/>
                <w:lang w:val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8"/>
                <w:szCs w:val="28"/>
                <w:lang w:val="zh-CN"/>
              </w:rPr>
              <w:t>系统总体设计：</w:t>
            </w:r>
          </w:p>
          <w:p w14:paraId="67810BF7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b/>
                <w:bCs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2"/>
                <w:szCs w:val="22"/>
                <w:lang w:val="zh-CN"/>
              </w:rPr>
              <w:t>软件环境：</w:t>
            </w:r>
          </w:p>
          <w:p w14:paraId="7E826754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IntelliJ IDEA、VMware、VS Code、Xshell、Xftp</w:t>
            </w:r>
          </w:p>
          <w:p w14:paraId="77794DA8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8"/>
                <w:szCs w:val="28"/>
                <w:lang w:val="zh-CN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8"/>
                <w:szCs w:val="28"/>
                <w:lang w:val="zh-CN" w:eastAsia="zh-CN"/>
              </w:rPr>
              <w:t>技术栈：</w:t>
            </w:r>
          </w:p>
          <w:p w14:paraId="65811DBF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  <w:t>数据可视化：Node.js、Express、Vue3、Axios、Echarts</w:t>
            </w:r>
          </w:p>
          <w:p w14:paraId="2E72CCDB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  <w:t>编程语言：Java、Scala、JavaScript、HTML、CSS</w:t>
            </w:r>
          </w:p>
          <w:p w14:paraId="44ECD966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  <w:t>数据存储：MySQL、HDFS</w:t>
            </w:r>
          </w:p>
          <w:p w14:paraId="7B4386BB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 w:eastAsia="zh-CN"/>
              </w:rPr>
              <w:t>数据清洗计算：Hive、Spark</w:t>
            </w:r>
          </w:p>
          <w:p w14:paraId="59E79899">
            <w:pPr>
              <w:autoSpaceDE w:val="0"/>
              <w:autoSpaceDN w:val="0"/>
              <w:adjustRightInd w:val="0"/>
              <w:snapToGrid w:val="0"/>
              <w:rPr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kern w:val="0"/>
                <w:sz w:val="28"/>
                <w:szCs w:val="28"/>
                <w:lang w:val="zh-CN"/>
              </w:rPr>
              <w:t>大致功能模块：</w:t>
            </w:r>
          </w:p>
          <w:p w14:paraId="43BB43B9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数据采集模块：从气象站、卫星数据等来源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收集全国</w:t>
            </w:r>
            <w:r>
              <w:rPr>
                <w:rFonts w:hint="eastAsia"/>
                <w:sz w:val="22"/>
                <w:szCs w:val="22"/>
              </w:rPr>
              <w:t>降水量数据</w:t>
            </w:r>
          </w:p>
          <w:p w14:paraId="0EF4EB86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数据存储模块：将数据存入HDFS分布式文件系统</w:t>
            </w:r>
          </w:p>
          <w:p w14:paraId="481B8277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数据处理模块：使用Spark进行降水量数据分析</w:t>
            </w:r>
          </w:p>
          <w:p w14:paraId="0BB095DA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数据可视化模块：展示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全国</w:t>
            </w:r>
            <w:r>
              <w:rPr>
                <w:rFonts w:hint="eastAsia"/>
                <w:sz w:val="22"/>
                <w:szCs w:val="22"/>
              </w:rPr>
              <w:t>降水量热力图、趋势图等</w:t>
            </w:r>
          </w:p>
          <w:p w14:paraId="44779895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32"/>
                <w:szCs w:val="3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32"/>
                <w:szCs w:val="32"/>
                <w:lang w:val="zh-CN"/>
              </w:rPr>
              <w:t>二、课题工作的总体安排及进度：</w:t>
            </w:r>
          </w:p>
          <w:tbl>
            <w:tblPr>
              <w:tblStyle w:val="2"/>
              <w:tblW w:w="4998" w:type="pct"/>
              <w:jc w:val="center"/>
              <w:tblDescription w:val="{&quot;styleId&quot;:2}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91"/>
              <w:gridCol w:w="1982"/>
              <w:gridCol w:w="3818"/>
            </w:tblGrid>
            <w:tr w14:paraId="644649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4" w:type="pct"/>
                  <w:tcBorders>
                    <w:top w:val="single" w:color="4684D3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4684D3"/>
                  <w:vAlign w:val="center"/>
                </w:tcPr>
                <w:p w14:paraId="3B25660B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  <w:t>起止时间</w:t>
                  </w:r>
                </w:p>
              </w:tc>
              <w:tc>
                <w:tcPr>
                  <w:tcW w:w="1167" w:type="pct"/>
                  <w:tcBorders>
                    <w:top w:val="single" w:color="4684D3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4684D3"/>
                  <w:vAlign w:val="center"/>
                </w:tcPr>
                <w:p w14:paraId="24C88CA3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  <w:t>主要内容</w:t>
                  </w:r>
                </w:p>
              </w:tc>
              <w:tc>
                <w:tcPr>
                  <w:tcW w:w="2248" w:type="pct"/>
                  <w:tcBorders>
                    <w:top w:val="single" w:color="4684D3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4684D3"/>
                  <w:vAlign w:val="center"/>
                </w:tcPr>
                <w:p w14:paraId="3CC81E7C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  <w:t>预期结果</w:t>
                  </w:r>
                </w:p>
              </w:tc>
            </w:tr>
            <w:tr w14:paraId="3D8B9F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77842D88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2025.7.05-2025.7.10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24D3BE82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方案分析与拟定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6A403DB1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  <w:t>开题完成</w:t>
                  </w:r>
                </w:p>
              </w:tc>
            </w:tr>
            <w:tr w14:paraId="57C84C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30747515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2025.7.11-2025.8.15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7EBC7B72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收集福建省降水量数据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1FD8B5EF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  <w:tab/>
                  </w: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  <w:t>完成数据收集</w:t>
                  </w:r>
                </w:p>
              </w:tc>
            </w:tr>
            <w:tr w14:paraId="6327A0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3A2B603B">
                  <w:pPr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  <w:t>2025.8.16-2025.8.30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2D1784D6">
                  <w:pPr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Hadoop平台及主要组件搭建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7A4FD191">
                  <w:pPr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ab/>
                  </w: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数据处理框架搭建完成</w:t>
                  </w:r>
                </w:p>
              </w:tc>
            </w:tr>
            <w:tr w14:paraId="2E5EE5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8" w:hRule="atLeast"/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0257C063">
                  <w:pPr>
                    <w:jc w:val="center"/>
                    <w:rPr>
                      <w:rFonts w:hint="default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  <w:t>2025.9.01-2025.9.10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7B7C4B76">
                  <w:pPr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编写配置文件进行数据采集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6A67E23B">
                  <w:pPr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数据采集通道打通</w:t>
                  </w:r>
                </w:p>
              </w:tc>
            </w:tr>
            <w:tr w14:paraId="58698E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4" w:hRule="atLeast"/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099CE095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2025.9.11-2025.9.31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62606E59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编写实时数据处理代码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28762B58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实现数据实时处理</w:t>
                  </w:r>
                </w:p>
              </w:tc>
            </w:tr>
            <w:tr w14:paraId="383DA4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0" w:hRule="atLeast"/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64958BE0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2025.10.01-2025.10.10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5823F873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使用维度模型实现数仓的开发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76FF3914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ab/>
                  </w: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完成数据仓库建设</w:t>
                  </w:r>
                </w:p>
              </w:tc>
            </w:tr>
            <w:tr w14:paraId="54E785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4" w:hRule="atLeast"/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2FD44D47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2025.10.10-2025.10.20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7EA55E94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  <w:lang w:val="en-US" w:eastAsia="zh-CN"/>
                    </w:rPr>
                    <w:t>数据处理流程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292A400A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Cs w:val="21"/>
                    </w:rPr>
                    <w:tab/>
                  </w:r>
                  <w:r>
                    <w:rPr>
                      <w:rFonts w:hint="eastAsia" w:ascii="黑体" w:hAnsi="黑体" w:eastAsia="黑体" w:cs="黑体"/>
                      <w:color w:val="000000"/>
                      <w:szCs w:val="21"/>
                    </w:rPr>
                    <w:t>实现数据处理流程的自动化</w:t>
                  </w:r>
                </w:p>
              </w:tc>
            </w:tr>
            <w:tr w14:paraId="662523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50EF6B8C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2025.10.21-2025.10.30</w:t>
                  </w:r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0BFDB367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可视化大屏展示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DDDDDD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1ED82C38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实现数据可视化展示</w:t>
                  </w:r>
                </w:p>
              </w:tc>
            </w:tr>
            <w:tr w14:paraId="0D4704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584" w:type="pct"/>
                  <w:tcBorders>
                    <w:top w:val="single" w:color="DDDDDD" w:sz="4" w:space="0"/>
                    <w:left w:val="single" w:color="4684D3" w:sz="4" w:space="0"/>
                    <w:bottom w:val="single" w:color="4684D3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39DD5549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default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  <w:t>2024.</w:t>
                  </w: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11</w:t>
                  </w: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  <w:t>.</w:t>
                  </w: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0</w:t>
                  </w: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</w:rPr>
                    <w:t>1-2024.</w:t>
                  </w:r>
                  <w:r>
                    <w:rPr>
                      <w:rFonts w:hint="eastAsia" w:ascii="黑体" w:hAnsi="黑体" w:eastAsia="黑体" w:cs="黑体"/>
                      <w:color w:val="000000"/>
                      <w:kern w:val="0"/>
                      <w:sz w:val="22"/>
                      <w:szCs w:val="22"/>
                      <w:lang w:val="en-US" w:eastAsia="zh-CN"/>
                    </w:rPr>
                    <w:t>11.30</w:t>
                  </w:r>
                  <w:bookmarkStart w:id="1" w:name="_GoBack"/>
                  <w:bookmarkEnd w:id="1"/>
                </w:p>
              </w:tc>
              <w:tc>
                <w:tcPr>
                  <w:tcW w:w="1167" w:type="pct"/>
                  <w:tcBorders>
                    <w:top w:val="single" w:color="DDDDDD" w:sz="4" w:space="0"/>
                    <w:left w:val="single" w:color="DDDDDD" w:sz="4" w:space="0"/>
                    <w:bottom w:val="single" w:color="4684D3" w:sz="4" w:space="0"/>
                    <w:right w:val="single" w:color="DDDDDD" w:sz="4" w:space="0"/>
                  </w:tcBorders>
                  <w:shd w:val="clear" w:color="auto" w:fill="FFFFFF"/>
                  <w:vAlign w:val="center"/>
                </w:tcPr>
                <w:p w14:paraId="7B1DAB5B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整理材料，编写论文</w:t>
                  </w:r>
                </w:p>
              </w:tc>
              <w:tc>
                <w:tcPr>
                  <w:tcW w:w="2248" w:type="pct"/>
                  <w:tcBorders>
                    <w:top w:val="single" w:color="DDDDDD" w:sz="4" w:space="0"/>
                    <w:left w:val="single" w:color="DDDDDD" w:sz="4" w:space="0"/>
                    <w:bottom w:val="single" w:color="4684D3" w:sz="4" w:space="0"/>
                    <w:right w:val="single" w:color="4684D3" w:sz="4" w:space="0"/>
                  </w:tcBorders>
                  <w:shd w:val="clear" w:color="auto" w:fill="FFFFFF"/>
                  <w:vAlign w:val="center"/>
                </w:tcPr>
                <w:p w14:paraId="3C43BA18">
                  <w:pPr>
                    <w:autoSpaceDE w:val="0"/>
                    <w:autoSpaceDN w:val="0"/>
                    <w:adjustRightInd w:val="0"/>
                    <w:jc w:val="center"/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2"/>
                      <w:szCs w:val="22"/>
                    </w:rPr>
                    <w:t>完成论文的编写</w:t>
                  </w:r>
                </w:p>
              </w:tc>
            </w:tr>
          </w:tbl>
          <w:p w14:paraId="787B3423">
            <w:pPr>
              <w:autoSpaceDE w:val="0"/>
              <w:autoSpaceDN w:val="0"/>
              <w:adjustRightInd w:val="0"/>
              <w:snapToGrid w:val="0"/>
              <w:rPr>
                <w:sz w:val="22"/>
                <w:szCs w:val="22"/>
              </w:rPr>
            </w:pPr>
          </w:p>
        </w:tc>
      </w:tr>
      <w:tr w14:paraId="0453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3" w:hRule="atLeast"/>
          <w:jc w:val="center"/>
        </w:trPr>
        <w:tc>
          <w:tcPr>
            <w:tcW w:w="5000" w:type="pct"/>
            <w:gridSpan w:val="6"/>
            <w:vAlign w:val="center"/>
          </w:tcPr>
          <w:p w14:paraId="7CCBC9A7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三、课题预期达到的效果：</w:t>
            </w:r>
          </w:p>
          <w:p w14:paraId="571E2F97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  <w:lang w:val="zh-CN"/>
              </w:rPr>
            </w:pPr>
            <w:r>
              <w:rPr>
                <w:rFonts w:hint="eastAsia"/>
                <w:sz w:val="22"/>
                <w:szCs w:val="22"/>
                <w:lang w:val="zh-CN"/>
              </w:rPr>
              <w:t>构建完整的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全国</w:t>
            </w:r>
            <w:r>
              <w:rPr>
                <w:rFonts w:hint="eastAsia"/>
                <w:sz w:val="22"/>
                <w:szCs w:val="22"/>
                <w:lang w:val="zh-CN"/>
              </w:rPr>
              <w:t>降水量预报分析系统</w:t>
            </w:r>
          </w:p>
          <w:p w14:paraId="5C48BC61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  <w:lang w:val="zh-CN"/>
              </w:rPr>
            </w:pPr>
            <w:r>
              <w:rPr>
                <w:rFonts w:hint="eastAsia"/>
                <w:sz w:val="22"/>
                <w:szCs w:val="22"/>
                <w:lang w:val="zh-CN"/>
              </w:rPr>
              <w:t>实现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全国</w:t>
            </w:r>
            <w:r>
              <w:rPr>
                <w:rFonts w:hint="eastAsia"/>
                <w:sz w:val="22"/>
                <w:szCs w:val="22"/>
                <w:lang w:val="zh-CN"/>
              </w:rPr>
              <w:t>各</w:t>
            </w:r>
            <w:r>
              <w:rPr>
                <w:rFonts w:hint="eastAsia"/>
                <w:sz w:val="22"/>
                <w:szCs w:val="22"/>
                <w:lang w:val="en-US" w:eastAsia="zh-CN"/>
              </w:rPr>
              <w:t>省</w:t>
            </w:r>
            <w:r>
              <w:rPr>
                <w:rFonts w:hint="eastAsia"/>
                <w:sz w:val="22"/>
                <w:szCs w:val="22"/>
                <w:lang w:val="zh-CN"/>
              </w:rPr>
              <w:t>降水量数据的实时采集和处理</w:t>
            </w:r>
          </w:p>
          <w:p w14:paraId="503B609C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  <w:lang w:val="zh-CN"/>
              </w:rPr>
            </w:pPr>
            <w:r>
              <w:rPr>
                <w:rFonts w:hint="eastAsia"/>
                <w:sz w:val="22"/>
                <w:szCs w:val="22"/>
                <w:lang w:val="zh-CN"/>
              </w:rPr>
              <w:t>开发直观的数据可视化界面，包括：</w:t>
            </w:r>
          </w:p>
          <w:p w14:paraId="4C1A1DE7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  <w:lang w:val="zh-CN"/>
              </w:rPr>
            </w:pPr>
            <w:r>
              <w:rPr>
                <w:rFonts w:hint="eastAsia"/>
                <w:sz w:val="22"/>
                <w:szCs w:val="22"/>
                <w:lang w:val="zh-CN"/>
              </w:rPr>
              <w:t>降水量热力图</w:t>
            </w:r>
          </w:p>
          <w:p w14:paraId="330DD9EB">
            <w:pPr>
              <w:autoSpaceDE w:val="0"/>
              <w:autoSpaceDN w:val="0"/>
              <w:adjustRightInd w:val="0"/>
              <w:snapToGrid w:val="0"/>
              <w:rPr>
                <w:rFonts w:hint="eastAsia"/>
                <w:sz w:val="22"/>
                <w:szCs w:val="22"/>
                <w:lang w:val="zh-CN"/>
              </w:rPr>
            </w:pPr>
            <w:r>
              <w:rPr>
                <w:rFonts w:hint="eastAsia"/>
                <w:sz w:val="22"/>
                <w:szCs w:val="22"/>
                <w:lang w:val="zh-CN"/>
              </w:rPr>
              <w:t>降水趋势分析图</w:t>
            </w:r>
          </w:p>
          <w:p w14:paraId="310412D7">
            <w:pPr>
              <w:autoSpaceDE w:val="0"/>
              <w:autoSpaceDN w:val="0"/>
              <w:adjustRightInd w:val="0"/>
              <w:snapToGrid w:val="0"/>
              <w:rPr>
                <w:sz w:val="22"/>
                <w:szCs w:val="22"/>
                <w:lang w:val="zh-CN"/>
              </w:rPr>
            </w:pPr>
            <w:r>
              <w:rPr>
                <w:rFonts w:hint="eastAsia"/>
                <w:sz w:val="22"/>
                <w:szCs w:val="22"/>
                <w:lang w:val="zh-CN"/>
              </w:rPr>
              <w:t>提供数据导出和报表生成功能</w:t>
            </w:r>
          </w:p>
        </w:tc>
      </w:tr>
      <w:tr w14:paraId="0A20D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  <w:jc w:val="center"/>
        </w:trPr>
        <w:tc>
          <w:tcPr>
            <w:tcW w:w="5000" w:type="pct"/>
            <w:gridSpan w:val="6"/>
            <w:vAlign w:val="center"/>
          </w:tcPr>
          <w:p w14:paraId="14BAF9CC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四、指导教师意见：</w:t>
            </w:r>
          </w:p>
          <w:p w14:paraId="640DD1D0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0136F614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348B04C1">
            <w:pPr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　　　　　　　　　　　　　　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  <w:t xml:space="preserve">   </w:t>
            </w:r>
          </w:p>
          <w:p w14:paraId="54422F63">
            <w:pPr>
              <w:adjustRightInd w:val="0"/>
              <w:snapToGrid w:val="0"/>
              <w:ind w:firstLine="3520" w:firstLineChars="160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签名：　　　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  <w:t xml:space="preserve">        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　　　 　年　 月　 日</w:t>
            </w:r>
          </w:p>
        </w:tc>
      </w:tr>
      <w:tr w14:paraId="00F77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8" w:hRule="atLeast"/>
          <w:jc w:val="center"/>
        </w:trPr>
        <w:tc>
          <w:tcPr>
            <w:tcW w:w="5000" w:type="pct"/>
            <w:gridSpan w:val="6"/>
          </w:tcPr>
          <w:p w14:paraId="289A1B0E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五、专业主任意见：</w:t>
            </w:r>
          </w:p>
          <w:p w14:paraId="3B0CBEEE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730577F1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33D73D55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 xml:space="preserve">                </w:t>
            </w:r>
          </w:p>
          <w:p w14:paraId="6358A531">
            <w:pPr>
              <w:autoSpaceDE w:val="0"/>
              <w:autoSpaceDN w:val="0"/>
              <w:adjustRightInd w:val="0"/>
              <w:snapToGrid w:val="0"/>
              <w:ind w:firstLine="2860" w:firstLineChars="130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5AC6354C">
            <w:pPr>
              <w:autoSpaceDE w:val="0"/>
              <w:autoSpaceDN w:val="0"/>
              <w:adjustRightInd w:val="0"/>
              <w:snapToGrid w:val="0"/>
              <w:ind w:firstLine="2860" w:firstLineChars="130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 xml:space="preserve">  单位公章：                       年   月   日</w:t>
            </w:r>
          </w:p>
        </w:tc>
      </w:tr>
      <w:tr w14:paraId="5F984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4" w:hRule="atLeast"/>
          <w:jc w:val="center"/>
        </w:trPr>
        <w:tc>
          <w:tcPr>
            <w:tcW w:w="5000" w:type="pct"/>
            <w:gridSpan w:val="6"/>
          </w:tcPr>
          <w:p w14:paraId="31D1D26A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六、系审批意见：</w:t>
            </w:r>
          </w:p>
          <w:p w14:paraId="59820B4B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6CF818F8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04E2C6A7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</w:p>
          <w:p w14:paraId="0AEB9F28">
            <w:pPr>
              <w:autoSpaceDE w:val="0"/>
              <w:autoSpaceDN w:val="0"/>
              <w:adjustRightInd w:val="0"/>
              <w:snapToGrid w:val="0"/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 xml:space="preserve">                 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  <w:t xml:space="preserve">         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 xml:space="preserve"> </w:t>
            </w:r>
            <w:r>
              <w:rPr>
                <w:rFonts w:hint="eastAsia" w:ascii="黑体" w:hAnsi="黑体" w:eastAsia="黑体" w:cs="黑体"/>
                <w:kern w:val="0"/>
                <w:sz w:val="22"/>
                <w:szCs w:val="22"/>
              </w:rPr>
              <w:t xml:space="preserve"> </w:t>
            </w:r>
          </w:p>
          <w:p w14:paraId="0C4574A3">
            <w:pPr>
              <w:autoSpaceDE w:val="0"/>
              <w:autoSpaceDN w:val="0"/>
              <w:adjustRightInd w:val="0"/>
              <w:snapToGrid w:val="0"/>
              <w:ind w:firstLine="3080" w:firstLineChars="1400"/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</w:pPr>
            <w:r>
              <w:rPr>
                <w:rFonts w:hint="eastAsia" w:ascii="黑体" w:hAnsi="黑体" w:eastAsia="黑体" w:cs="黑体"/>
                <w:kern w:val="0"/>
                <w:sz w:val="22"/>
                <w:szCs w:val="22"/>
                <w:lang w:val="zh-CN"/>
              </w:rPr>
              <w:t>单位公章：                       年   月   日</w:t>
            </w:r>
          </w:p>
        </w:tc>
      </w:tr>
    </w:tbl>
    <w:p w14:paraId="6EDDD3FD"/>
    <w:sectPr>
      <w:pgSz w:w="11906" w:h="16838"/>
      <w:pgMar w:top="1134" w:right="1701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107E45"/>
    <w:rsid w:val="00031541"/>
    <w:rsid w:val="001678EE"/>
    <w:rsid w:val="004D3E6B"/>
    <w:rsid w:val="005277EB"/>
    <w:rsid w:val="00724564"/>
    <w:rsid w:val="007515B4"/>
    <w:rsid w:val="009B19DA"/>
    <w:rsid w:val="00AD558A"/>
    <w:rsid w:val="010C27DA"/>
    <w:rsid w:val="012C1CDA"/>
    <w:rsid w:val="016F552B"/>
    <w:rsid w:val="01785B98"/>
    <w:rsid w:val="021F3F30"/>
    <w:rsid w:val="033E4055"/>
    <w:rsid w:val="03471DC1"/>
    <w:rsid w:val="046121A9"/>
    <w:rsid w:val="05847419"/>
    <w:rsid w:val="05D1471C"/>
    <w:rsid w:val="062C7A1F"/>
    <w:rsid w:val="064E06DF"/>
    <w:rsid w:val="08F74842"/>
    <w:rsid w:val="0ABF2205"/>
    <w:rsid w:val="0B0614D4"/>
    <w:rsid w:val="0B3D7360"/>
    <w:rsid w:val="0B7A4561"/>
    <w:rsid w:val="0C552FCB"/>
    <w:rsid w:val="0CF5184F"/>
    <w:rsid w:val="0E1A68D3"/>
    <w:rsid w:val="0EBB3568"/>
    <w:rsid w:val="0EBC50EF"/>
    <w:rsid w:val="10132AE3"/>
    <w:rsid w:val="10A741DE"/>
    <w:rsid w:val="10C14D88"/>
    <w:rsid w:val="10E90299"/>
    <w:rsid w:val="111C7A20"/>
    <w:rsid w:val="1303703F"/>
    <w:rsid w:val="13BB632D"/>
    <w:rsid w:val="143F42F3"/>
    <w:rsid w:val="14C1617F"/>
    <w:rsid w:val="163A7083"/>
    <w:rsid w:val="16A022AB"/>
    <w:rsid w:val="16D5282C"/>
    <w:rsid w:val="1963378F"/>
    <w:rsid w:val="1B612879"/>
    <w:rsid w:val="1B7E0EEB"/>
    <w:rsid w:val="1B8D4172"/>
    <w:rsid w:val="1BCE6428"/>
    <w:rsid w:val="1D0F47C8"/>
    <w:rsid w:val="1D4D41B4"/>
    <w:rsid w:val="1FD556A3"/>
    <w:rsid w:val="20E06A7D"/>
    <w:rsid w:val="20E1594F"/>
    <w:rsid w:val="216834DE"/>
    <w:rsid w:val="21A864C6"/>
    <w:rsid w:val="22E2688E"/>
    <w:rsid w:val="23BF54AB"/>
    <w:rsid w:val="23FE4FA4"/>
    <w:rsid w:val="24955C14"/>
    <w:rsid w:val="257E2165"/>
    <w:rsid w:val="25E02005"/>
    <w:rsid w:val="265B72EC"/>
    <w:rsid w:val="26937225"/>
    <w:rsid w:val="26DD6DD3"/>
    <w:rsid w:val="270022D4"/>
    <w:rsid w:val="270A5318"/>
    <w:rsid w:val="271E38E7"/>
    <w:rsid w:val="288C5ED1"/>
    <w:rsid w:val="28DD7FE2"/>
    <w:rsid w:val="290B329D"/>
    <w:rsid w:val="299232FD"/>
    <w:rsid w:val="29A7721D"/>
    <w:rsid w:val="29E3524B"/>
    <w:rsid w:val="2DD61B78"/>
    <w:rsid w:val="2DDC26A4"/>
    <w:rsid w:val="2F8C265E"/>
    <w:rsid w:val="30F06289"/>
    <w:rsid w:val="311E57A3"/>
    <w:rsid w:val="314D7FF1"/>
    <w:rsid w:val="31523221"/>
    <w:rsid w:val="316407F9"/>
    <w:rsid w:val="31650B88"/>
    <w:rsid w:val="317177AC"/>
    <w:rsid w:val="32D87FF7"/>
    <w:rsid w:val="33107E45"/>
    <w:rsid w:val="33C071BE"/>
    <w:rsid w:val="359702F7"/>
    <w:rsid w:val="35A2048B"/>
    <w:rsid w:val="36CE01E2"/>
    <w:rsid w:val="36CE7100"/>
    <w:rsid w:val="3A0B65D9"/>
    <w:rsid w:val="3A191DC5"/>
    <w:rsid w:val="3AE34EEE"/>
    <w:rsid w:val="3BC420D6"/>
    <w:rsid w:val="3CAA4196"/>
    <w:rsid w:val="3DE1224C"/>
    <w:rsid w:val="3DF8262F"/>
    <w:rsid w:val="3EDD0C32"/>
    <w:rsid w:val="3F80580A"/>
    <w:rsid w:val="3F8E2050"/>
    <w:rsid w:val="41FD673A"/>
    <w:rsid w:val="43285D3E"/>
    <w:rsid w:val="4448440C"/>
    <w:rsid w:val="44C456B5"/>
    <w:rsid w:val="44F47E43"/>
    <w:rsid w:val="45B34E6E"/>
    <w:rsid w:val="46C741DF"/>
    <w:rsid w:val="470455BE"/>
    <w:rsid w:val="473F1233"/>
    <w:rsid w:val="47AD71EA"/>
    <w:rsid w:val="487E0D7E"/>
    <w:rsid w:val="48F1321F"/>
    <w:rsid w:val="491102ED"/>
    <w:rsid w:val="4ACD04BC"/>
    <w:rsid w:val="4ADF6996"/>
    <w:rsid w:val="4B742A04"/>
    <w:rsid w:val="4D416DCE"/>
    <w:rsid w:val="4D42484F"/>
    <w:rsid w:val="4E6C5F3F"/>
    <w:rsid w:val="50C4668F"/>
    <w:rsid w:val="515B146E"/>
    <w:rsid w:val="525A582C"/>
    <w:rsid w:val="539D489B"/>
    <w:rsid w:val="54AB710B"/>
    <w:rsid w:val="54ED44E0"/>
    <w:rsid w:val="555D3EBA"/>
    <w:rsid w:val="558D41B7"/>
    <w:rsid w:val="56A65531"/>
    <w:rsid w:val="59E73D0F"/>
    <w:rsid w:val="5AB5456B"/>
    <w:rsid w:val="5BB12F7A"/>
    <w:rsid w:val="5C2941CF"/>
    <w:rsid w:val="5CE71A76"/>
    <w:rsid w:val="5D1773C9"/>
    <w:rsid w:val="5D9F41EF"/>
    <w:rsid w:val="5E1E4546"/>
    <w:rsid w:val="5EEA173D"/>
    <w:rsid w:val="5FEC6C37"/>
    <w:rsid w:val="60404932"/>
    <w:rsid w:val="621902B3"/>
    <w:rsid w:val="643273F2"/>
    <w:rsid w:val="64FE301B"/>
    <w:rsid w:val="65546DF3"/>
    <w:rsid w:val="676300BB"/>
    <w:rsid w:val="686F0DE5"/>
    <w:rsid w:val="688D6811"/>
    <w:rsid w:val="698A0CE2"/>
    <w:rsid w:val="6DB97DE8"/>
    <w:rsid w:val="6F246BCB"/>
    <w:rsid w:val="6F25138F"/>
    <w:rsid w:val="700B25F2"/>
    <w:rsid w:val="702C5F86"/>
    <w:rsid w:val="706E0500"/>
    <w:rsid w:val="71503907"/>
    <w:rsid w:val="71F72585"/>
    <w:rsid w:val="72DB6001"/>
    <w:rsid w:val="73073A48"/>
    <w:rsid w:val="735A2632"/>
    <w:rsid w:val="743564D9"/>
    <w:rsid w:val="74BD5B8A"/>
    <w:rsid w:val="7669778A"/>
    <w:rsid w:val="769D7A41"/>
    <w:rsid w:val="78B92598"/>
    <w:rsid w:val="7A5A5060"/>
    <w:rsid w:val="7AA47DD8"/>
    <w:rsid w:val="7B012EC2"/>
    <w:rsid w:val="7B181B78"/>
    <w:rsid w:val="7B4D3C3C"/>
    <w:rsid w:val="7C6B3E8F"/>
    <w:rsid w:val="7D3533F7"/>
    <w:rsid w:val="7DD26A73"/>
    <w:rsid w:val="7FD11835"/>
    <w:rsid w:val="7FD7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片样式"/>
    <w:next w:val="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">
    <w:name w:val="文档正文样式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739</Words>
  <Characters>1030</Characters>
  <Lines>70</Lines>
  <Paragraphs>72</Paragraphs>
  <TotalTime>34</TotalTime>
  <ScaleCrop>false</ScaleCrop>
  <LinksUpToDate>false</LinksUpToDate>
  <CharactersWithSpaces>1183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2024-05-22T00:34:00Z</dcterms:created>
  <dc:creator>.</dc:creator>
  <cp:lastModifiedBy>Modal Particle.</cp:lastModifiedBy>
  <dcterms:modified xsi:type="dcterms:W3CDTF">2025-11-14T15:56:31Z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98FE6E2806E24C438BF689F182FB6F37_13</vt:lpwstr>
  </property>
  <property fmtid="{D5CDD505-2E9C-101B-9397-08002B2CF9AE}" pid="4" name="KSOTemplateDocerSaveRecord">
    <vt:lpwstr>eyJoZGlkIjoiYTlhOTU3NGRiNzNlYzFkZWMyOWI1M2M3NTFlYTU0ZGIiLCJ1c2VySWQiOiIxNTI4MDE3MTY0In0=</vt:lpwstr>
  </property>
</Properties>
</file>