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D0BB7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ED0BB7">
              <w:rPr>
                <w:rFonts w:ascii="Calibri" w:hAnsi="Calibri"/>
                <w:sz w:val="18"/>
              </w:rPr>
              <w:t>ata 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D0BB7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D0BB7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D0BB7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ED0BB7">
        <w:rPr>
          <w:rFonts w:ascii="Courier New" w:hAnsi="Courier New" w:cs="Courier New"/>
          <w:sz w:val="16"/>
        </w:rPr>
        <w:t>QuantityUnit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ED0BB7">
        <w:rPr>
          <w:rFonts w:ascii="Courier New" w:hAnsi="Courier New" w:cs="Courier New"/>
          <w:sz w:val="16"/>
        </w:rPr>
        <w:t>QuantityUnit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D0BB7">
        <w:rPr>
          <w:rFonts w:ascii="Courier New" w:hAnsi="Courier New" w:cs="Courier New"/>
          <w:sz w:val="16"/>
        </w:rPr>
        <w:t>QuantityUnit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8348E7">
        <w:rPr>
          <w:rFonts w:ascii="Courier New" w:hAnsi="Courier New" w:cs="Courier New"/>
          <w:color w:val="FF0000"/>
          <w:sz w:val="16"/>
        </w:rPr>
        <w:t>Quantity Unit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8348E7"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D0BB7">
        <w:rPr>
          <w:rFonts w:ascii="Courier New" w:hAnsi="Courier New" w:cs="Courier New"/>
          <w:sz w:val="16"/>
        </w:rPr>
        <w:t>QuantityUnit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F543D">
        <w:rPr>
          <w:rFonts w:ascii="Courier New" w:hAnsi="Courier New" w:cs="Courier New"/>
          <w:b/>
          <w:color w:val="00B050"/>
          <w:sz w:val="16"/>
        </w:rPr>
        <w:t>73000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DF628C">
        <w:rPr>
          <w:rFonts w:ascii="Courier New" w:hAnsi="Courier New" w:cs="Courier New"/>
          <w:b/>
          <w:color w:val="00B050"/>
          <w:sz w:val="16"/>
        </w:rPr>
        <w:t>Quantity Unit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D0BB7">
        <w:rPr>
          <w:rFonts w:ascii="Courier New" w:hAnsi="Courier New" w:cs="Courier New"/>
          <w:sz w:val="16"/>
          <w:szCs w:val="20"/>
        </w:rPr>
        <w:t>QuantityUnit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DF543D">
        <w:rPr>
          <w:rFonts w:ascii="Courier New" w:hAnsi="Courier New" w:cs="Courier New"/>
          <w:sz w:val="16"/>
          <w:szCs w:val="20"/>
        </w:rPr>
        <w:t>73000</w:t>
      </w:r>
      <w:r w:rsidR="0042696E">
        <w:rPr>
          <w:rFonts w:ascii="Courier New" w:hAnsi="Courier New" w:cs="Courier New"/>
          <w:sz w:val="16"/>
          <w:szCs w:val="20"/>
        </w:rPr>
        <w:t>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DF543D">
        <w:rPr>
          <w:rFonts w:ascii="Courier New" w:hAnsi="Courier New" w:cs="Courier New"/>
          <w:sz w:val="16"/>
          <w:szCs w:val="20"/>
        </w:rPr>
        <w:t>73000</w:t>
      </w:r>
      <w:r w:rsidR="0042696E">
        <w:rPr>
          <w:rFonts w:ascii="Courier New" w:hAnsi="Courier New" w:cs="Courier New"/>
          <w:sz w:val="16"/>
          <w:szCs w:val="20"/>
        </w:rPr>
        <w:t>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A38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9480D">
        <w:drawing>
          <wp:inline distT="0" distB="0" distL="0" distR="0" wp14:anchorId="60309992" wp14:editId="438065D5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C557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72387">
        <w:lastRenderedPageBreak/>
        <w:drawing>
          <wp:inline distT="0" distB="0" distL="0" distR="0" wp14:anchorId="70269E08" wp14:editId="1489924B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C557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C5579"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C5579">
            <w:rPr>
              <w:rFonts w:ascii="Courier New" w:hAnsi="Courier New" w:cs="Courier New"/>
              <w:b/>
              <w:noProof/>
              <w:sz w:val="32"/>
            </w:rPr>
            <w:t>3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348E7"/>
    <w:rsid w:val="0084173E"/>
    <w:rsid w:val="0087682C"/>
    <w:rsid w:val="00884210"/>
    <w:rsid w:val="008A3870"/>
    <w:rsid w:val="008B07A6"/>
    <w:rsid w:val="008C5466"/>
    <w:rsid w:val="008C5579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DF543D"/>
    <w:rsid w:val="00DF628C"/>
    <w:rsid w:val="00E0630F"/>
    <w:rsid w:val="00E16908"/>
    <w:rsid w:val="00E2615D"/>
    <w:rsid w:val="00E92268"/>
    <w:rsid w:val="00EB6490"/>
    <w:rsid w:val="00ED0BB7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16BEE-990F-4C4B-8315-D1479C67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173</cp:revision>
  <cp:lastPrinted>2020-10-15T05:32:00Z</cp:lastPrinted>
  <dcterms:created xsi:type="dcterms:W3CDTF">2020-10-14T06:32:00Z</dcterms:created>
  <dcterms:modified xsi:type="dcterms:W3CDTF">2020-12-08T11:05:00Z</dcterms:modified>
</cp:coreProperties>
</file>