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1CC190" w14:textId="77777777" w:rsidR="00090017" w:rsidRDefault="00000000">
      <w:pPr>
        <w:spacing w:after="60"/>
      </w:pPr>
      <w:r>
        <w:rPr>
          <w:b/>
          <w:bCs/>
          <w:color w:val="1F3A5F"/>
          <w:sz w:val="52"/>
          <w:szCs w:val="52"/>
        </w:rPr>
        <w:t>Coding Agent</w:t>
      </w:r>
    </w:p>
    <w:p w14:paraId="0D3AB617" w14:textId="77777777" w:rsidR="00090017" w:rsidRDefault="00000000">
      <w:pPr>
        <w:pBdr>
          <w:bottom w:val="single" w:sz="8" w:space="6" w:color="1F3A5F"/>
        </w:pBdr>
        <w:spacing w:after="200"/>
      </w:pPr>
      <w:r>
        <w:rPr>
          <w:color w:val="444444"/>
          <w:sz w:val="32"/>
          <w:szCs w:val="32"/>
        </w:rPr>
        <w:t>Approach, Assumptions and Limitations</w:t>
      </w:r>
    </w:p>
    <w:p w14:paraId="20683EBD" w14:textId="77777777" w:rsidR="00090017" w:rsidRDefault="00000000">
      <w:pPr>
        <w:spacing w:after="40"/>
      </w:pPr>
      <w:r>
        <w:rPr>
          <w:b/>
          <w:bCs/>
        </w:rPr>
        <w:t xml:space="preserve">Live app: </w:t>
      </w:r>
      <w:hyperlink r:id="rId7" w:history="1">
        <w:r>
          <w:rPr>
            <w:rStyle w:val="Hyperlink"/>
          </w:rPr>
          <w:t>https://coding-agent-frontend.onrender.com/</w:t>
        </w:r>
      </w:hyperlink>
    </w:p>
    <w:p w14:paraId="5A3B9CD8" w14:textId="77777777" w:rsidR="00090017" w:rsidRDefault="00000000">
      <w:pPr>
        <w:spacing w:after="240"/>
      </w:pPr>
      <w:r>
        <w:rPr>
          <w:b/>
          <w:bCs/>
        </w:rPr>
        <w:t xml:space="preserve">Code: </w:t>
      </w:r>
      <w:hyperlink r:id="rId8" w:history="1">
        <w:r>
          <w:rPr>
            <w:rStyle w:val="Hyperlink"/>
          </w:rPr>
          <w:t>https://github.com/Suyash-18/Coding-Agent-Assignment</w:t>
        </w:r>
      </w:hyperlink>
    </w:p>
    <w:p w14:paraId="3BFCEF8C" w14:textId="77777777" w:rsidR="00090017" w:rsidRDefault="00000000">
      <w:pPr>
        <w:pStyle w:val="Heading1"/>
      </w:pPr>
      <w:r>
        <w:t>1. What was built</w:t>
      </w:r>
    </w:p>
    <w:p w14:paraId="717EA8F8" w14:textId="77777777" w:rsidR="00090017" w:rsidRDefault="00000000">
      <w:pPr>
        <w:spacing w:after="120" w:line="276" w:lineRule="auto"/>
      </w:pPr>
      <w:r>
        <w:t>A coding agent that a developer can talk to in plain language. Given a request such as "Add input validation to the create-user API and write a test for it", it:</w:t>
      </w:r>
    </w:p>
    <w:p w14:paraId="23252D81" w14:textId="77777777" w:rsidR="00090017" w:rsidRDefault="00000000">
      <w:pPr>
        <w:pStyle w:val="ListParagraph"/>
        <w:numPr>
          <w:ilvl w:val="0"/>
          <w:numId w:val="2"/>
        </w:numPr>
        <w:spacing w:after="80" w:line="276" w:lineRule="auto"/>
      </w:pPr>
      <w:r>
        <w:t>understands the request,</w:t>
      </w:r>
    </w:p>
    <w:p w14:paraId="644F67A2" w14:textId="77777777" w:rsidR="00090017" w:rsidRDefault="00000000">
      <w:pPr>
        <w:pStyle w:val="ListParagraph"/>
        <w:numPr>
          <w:ilvl w:val="0"/>
          <w:numId w:val="2"/>
        </w:numPr>
        <w:spacing w:after="80" w:line="276" w:lineRule="auto"/>
      </w:pPr>
      <w:r>
        <w:t>finds the relevant files in a small sample project (a FastAPI user manager),</w:t>
      </w:r>
    </w:p>
    <w:p w14:paraId="55478D6A" w14:textId="77777777" w:rsidR="00090017" w:rsidRDefault="00000000">
      <w:pPr>
        <w:pStyle w:val="ListParagraph"/>
        <w:numPr>
          <w:ilvl w:val="0"/>
          <w:numId w:val="2"/>
        </w:numPr>
        <w:spacing w:after="80" w:line="276" w:lineRule="auto"/>
      </w:pPr>
      <w:r>
        <w:t xml:space="preserve">shows a </w:t>
      </w:r>
      <w:r>
        <w:rPr>
          <w:b/>
          <w:bCs/>
        </w:rPr>
        <w:t>plan</w:t>
      </w:r>
      <w:r>
        <w:t xml:space="preserve"> and waits for approval,</w:t>
      </w:r>
    </w:p>
    <w:p w14:paraId="3508F400" w14:textId="77777777" w:rsidR="00090017" w:rsidRDefault="00000000">
      <w:pPr>
        <w:pStyle w:val="ListParagraph"/>
        <w:numPr>
          <w:ilvl w:val="0"/>
          <w:numId w:val="2"/>
        </w:numPr>
        <w:spacing w:after="80" w:line="276" w:lineRule="auto"/>
      </w:pPr>
      <w:r>
        <w:t xml:space="preserve">generates the code change and </w:t>
      </w:r>
      <w:r>
        <w:rPr>
          <w:b/>
          <w:bCs/>
        </w:rPr>
        <w:t>runs the project's tests</w:t>
      </w:r>
      <w:r>
        <w:t xml:space="preserve"> against it,</w:t>
      </w:r>
    </w:p>
    <w:p w14:paraId="33856B55" w14:textId="77777777" w:rsidR="00090017" w:rsidRDefault="00000000">
      <w:pPr>
        <w:pStyle w:val="ListParagraph"/>
        <w:numPr>
          <w:ilvl w:val="0"/>
          <w:numId w:val="2"/>
        </w:numPr>
        <w:spacing w:after="80" w:line="276" w:lineRule="auto"/>
      </w:pPr>
      <w:r>
        <w:t xml:space="preserve">shows the </w:t>
      </w:r>
      <w:r>
        <w:rPr>
          <w:b/>
          <w:bCs/>
        </w:rPr>
        <w:t>diff</w:t>
      </w:r>
      <w:r>
        <w:t xml:space="preserve">, the test result and a written </w:t>
      </w:r>
      <w:r>
        <w:rPr>
          <w:b/>
          <w:bCs/>
        </w:rPr>
        <w:t>explanation</w:t>
      </w:r>
      <w:r>
        <w:t>,</w:t>
      </w:r>
    </w:p>
    <w:p w14:paraId="207372B9" w14:textId="77777777" w:rsidR="00090017" w:rsidRDefault="00000000">
      <w:pPr>
        <w:pStyle w:val="ListParagraph"/>
        <w:numPr>
          <w:ilvl w:val="0"/>
          <w:numId w:val="2"/>
        </w:numPr>
        <w:spacing w:after="80" w:line="276" w:lineRule="auto"/>
      </w:pPr>
      <w:r>
        <w:t>applies the change only after a second approval.</w:t>
      </w:r>
    </w:p>
    <w:p w14:paraId="0804EAB1" w14:textId="77777777" w:rsidR="00090017" w:rsidRDefault="00000000">
      <w:pPr>
        <w:spacing w:before="120" w:after="120" w:line="276" w:lineRule="auto"/>
      </w:pPr>
      <w:r>
        <w:t xml:space="preserve">It is available three ways, all backed by the same engine: a </w:t>
      </w:r>
      <w:r>
        <w:rPr>
          <w:b/>
          <w:bCs/>
        </w:rPr>
        <w:t>Streamlit web app</w:t>
      </w:r>
      <w:r>
        <w:t xml:space="preserve"> (deployed), a </w:t>
      </w:r>
      <w:r>
        <w:rPr>
          <w:b/>
          <w:bCs/>
        </w:rPr>
        <w:t>FastAPI backend</w:t>
      </w:r>
      <w:r>
        <w:t xml:space="preserve"> with a documented HTTP API (deployed), and a </w:t>
      </w:r>
      <w:r>
        <w:rPr>
          <w:b/>
          <w:bCs/>
        </w:rPr>
        <w:t>command-line tool</w:t>
      </w:r>
      <w:r>
        <w:t>.</w:t>
      </w:r>
    </w:p>
    <w:p w14:paraId="3FAC46B7" w14:textId="77777777" w:rsidR="00090017" w:rsidRDefault="00000000">
      <w:pPr>
        <w:pStyle w:val="Heading1"/>
      </w:pPr>
      <w:r>
        <w:t>2. Approach</w:t>
      </w:r>
    </w:p>
    <w:p w14:paraId="4F21C015" w14:textId="77777777" w:rsidR="00090017" w:rsidRDefault="00000000">
      <w:pPr>
        <w:pStyle w:val="Heading2"/>
      </w:pPr>
      <w:r>
        <w:t>Agent flow</w:t>
      </w:r>
    </w:p>
    <w:p w14:paraId="5CD2CB28" w14:textId="77777777" w:rsidR="00090017" w:rsidRDefault="00000000">
      <w:pPr>
        <w:spacing w:after="120" w:line="276" w:lineRule="auto"/>
      </w:pPr>
      <w:r>
        <w:t>The agent is a LangGraph state graph. Each step is a small node with one job, so every stage can be tested on its own and shown to the user as it happens.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500"/>
        <w:gridCol w:w="5826"/>
      </w:tblGrid>
      <w:tr w:rsidR="00090017" w14:paraId="286F253B" w14:textId="77777777">
        <w:tblPrEx>
          <w:tblCellMar>
            <w:top w:w="0" w:type="dxa"/>
            <w:bottom w:w="0" w:type="dxa"/>
          </w:tblCellMar>
        </w:tblPrEx>
        <w:trPr>
          <w:tblHeader/>
        </w:trPr>
        <w:tc>
          <w:tcPr>
            <w:tcW w:w="700" w:type="dxa"/>
            <w:tcBorders>
              <w:top w:val="single" w:sz="4" w:space="0" w:color="BFC7D1"/>
              <w:left w:val="single" w:sz="4" w:space="0" w:color="BFC7D1"/>
              <w:bottom w:val="single" w:sz="4" w:space="0" w:color="BFC7D1"/>
              <w:right w:val="single" w:sz="4" w:space="0" w:color="BFC7D1"/>
            </w:tcBorders>
            <w:shd w:val="clear" w:color="auto" w:fill="1F3A5F"/>
            <w:tcMar>
              <w:top w:w="70" w:type="dxa"/>
              <w:left w:w="110" w:type="dxa"/>
              <w:bottom w:w="70" w:type="dxa"/>
              <w:right w:w="110" w:type="dxa"/>
            </w:tcMar>
          </w:tcPr>
          <w:p w14:paraId="1DC89C18" w14:textId="77777777" w:rsidR="00090017" w:rsidRDefault="00000000">
            <w:r>
              <w:rPr>
                <w:b/>
                <w:bCs/>
                <w:color w:val="FFFFFF"/>
                <w:sz w:val="20"/>
                <w:szCs w:val="20"/>
              </w:rPr>
              <w:t>Step</w:t>
            </w:r>
          </w:p>
        </w:tc>
        <w:tc>
          <w:tcPr>
            <w:tcW w:w="2500" w:type="dxa"/>
            <w:tcBorders>
              <w:top w:val="single" w:sz="4" w:space="0" w:color="BFC7D1"/>
              <w:left w:val="single" w:sz="4" w:space="0" w:color="BFC7D1"/>
              <w:bottom w:val="single" w:sz="4" w:space="0" w:color="BFC7D1"/>
              <w:right w:val="single" w:sz="4" w:space="0" w:color="BFC7D1"/>
            </w:tcBorders>
            <w:shd w:val="clear" w:color="auto" w:fill="1F3A5F"/>
            <w:tcMar>
              <w:top w:w="70" w:type="dxa"/>
              <w:left w:w="110" w:type="dxa"/>
              <w:bottom w:w="70" w:type="dxa"/>
              <w:right w:w="110" w:type="dxa"/>
            </w:tcMar>
          </w:tcPr>
          <w:p w14:paraId="34190109" w14:textId="77777777" w:rsidR="00090017" w:rsidRDefault="00000000">
            <w:r>
              <w:rPr>
                <w:b/>
                <w:bCs/>
                <w:color w:val="FFFFFF"/>
                <w:sz w:val="20"/>
                <w:szCs w:val="20"/>
              </w:rPr>
              <w:t>Node</w:t>
            </w:r>
          </w:p>
        </w:tc>
        <w:tc>
          <w:tcPr>
            <w:tcW w:w="5826" w:type="dxa"/>
            <w:tcBorders>
              <w:top w:val="single" w:sz="4" w:space="0" w:color="BFC7D1"/>
              <w:left w:val="single" w:sz="4" w:space="0" w:color="BFC7D1"/>
              <w:bottom w:val="single" w:sz="4" w:space="0" w:color="BFC7D1"/>
              <w:right w:val="single" w:sz="4" w:space="0" w:color="BFC7D1"/>
            </w:tcBorders>
            <w:shd w:val="clear" w:color="auto" w:fill="1F3A5F"/>
            <w:tcMar>
              <w:top w:w="70" w:type="dxa"/>
              <w:left w:w="110" w:type="dxa"/>
              <w:bottom w:w="70" w:type="dxa"/>
              <w:right w:w="110" w:type="dxa"/>
            </w:tcMar>
          </w:tcPr>
          <w:p w14:paraId="3E499893" w14:textId="77777777" w:rsidR="00090017" w:rsidRDefault="00000000">
            <w:r>
              <w:rPr>
                <w:b/>
                <w:bCs/>
                <w:color w:val="FFFFFF"/>
                <w:sz w:val="20"/>
                <w:szCs w:val="20"/>
              </w:rPr>
              <w:t>What it does</w:t>
            </w:r>
          </w:p>
        </w:tc>
      </w:tr>
      <w:tr w:rsidR="00090017" w14:paraId="1176775C" w14:textId="77777777">
        <w:tblPrEx>
          <w:tblCellMar>
            <w:top w:w="0" w:type="dxa"/>
            <w:bottom w:w="0" w:type="dxa"/>
          </w:tblCellMar>
        </w:tblPrEx>
        <w:trPr>
          <w:cantSplit/>
        </w:trPr>
        <w:tc>
          <w:tcPr>
            <w:tcW w:w="700"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14:paraId="4AF41C81" w14:textId="77777777" w:rsidR="00090017" w:rsidRDefault="00000000">
            <w:r>
              <w:rPr>
                <w:sz w:val="20"/>
                <w:szCs w:val="20"/>
              </w:rPr>
              <w:t>1</w:t>
            </w:r>
          </w:p>
        </w:tc>
        <w:tc>
          <w:tcPr>
            <w:tcW w:w="2500"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14:paraId="11F65310" w14:textId="77777777" w:rsidR="00090017" w:rsidRDefault="00000000">
            <w:r>
              <w:rPr>
                <w:rFonts w:ascii="Consolas" w:eastAsia="Consolas" w:hAnsi="Consolas" w:cs="Consolas"/>
                <w:sz w:val="20"/>
                <w:szCs w:val="20"/>
              </w:rPr>
              <w:t>input_guard</w:t>
            </w:r>
          </w:p>
        </w:tc>
        <w:tc>
          <w:tcPr>
            <w:tcW w:w="5826"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14:paraId="31DD4A41" w14:textId="77777777" w:rsidR="00090017" w:rsidRDefault="00000000">
            <w:r>
              <w:rPr>
                <w:sz w:val="20"/>
                <w:szCs w:val="20"/>
              </w:rPr>
              <w:t>Rejects over-long, non-coding, prompt-injection and secret-extraction requests before any model call.</w:t>
            </w:r>
          </w:p>
        </w:tc>
      </w:tr>
      <w:tr w:rsidR="00090017" w14:paraId="1BD39412" w14:textId="77777777">
        <w:tblPrEx>
          <w:tblCellMar>
            <w:top w:w="0" w:type="dxa"/>
            <w:bottom w:w="0" w:type="dxa"/>
          </w:tblCellMar>
        </w:tblPrEx>
        <w:trPr>
          <w:cantSplit/>
        </w:trPr>
        <w:tc>
          <w:tcPr>
            <w:tcW w:w="700"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14:paraId="08CDAC70" w14:textId="77777777" w:rsidR="00090017" w:rsidRDefault="00000000">
            <w:r>
              <w:rPr>
                <w:sz w:val="20"/>
                <w:szCs w:val="20"/>
              </w:rPr>
              <w:t>2</w:t>
            </w:r>
          </w:p>
        </w:tc>
        <w:tc>
          <w:tcPr>
            <w:tcW w:w="2500"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14:paraId="555CF803" w14:textId="77777777" w:rsidR="00090017" w:rsidRDefault="00000000">
            <w:r>
              <w:rPr>
                <w:rFonts w:ascii="Consolas" w:eastAsia="Consolas" w:hAnsi="Consolas" w:cs="Consolas"/>
                <w:sz w:val="20"/>
                <w:szCs w:val="20"/>
              </w:rPr>
              <w:t>scan_repo</w:t>
            </w:r>
          </w:p>
        </w:tc>
        <w:tc>
          <w:tcPr>
            <w:tcW w:w="5826"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14:paraId="6AA37530" w14:textId="77777777" w:rsidR="00090017" w:rsidRDefault="00000000">
            <w:r>
              <w:rPr>
                <w:sz w:val="20"/>
                <w:szCs w:val="20"/>
              </w:rPr>
              <w:t xml:space="preserve">Lists the repository's files (ignoring </w:t>
            </w:r>
            <w:r>
              <w:rPr>
                <w:rFonts w:ascii="Consolas" w:eastAsia="Consolas" w:hAnsi="Consolas" w:cs="Consolas"/>
                <w:sz w:val="20"/>
                <w:szCs w:val="20"/>
              </w:rPr>
              <w:t>.git</w:t>
            </w:r>
            <w:r>
              <w:rPr>
                <w:sz w:val="20"/>
                <w:szCs w:val="20"/>
              </w:rPr>
              <w:t xml:space="preserve">, </w:t>
            </w:r>
            <w:r>
              <w:rPr>
                <w:rFonts w:ascii="Consolas" w:eastAsia="Consolas" w:hAnsi="Consolas" w:cs="Consolas"/>
                <w:sz w:val="20"/>
                <w:szCs w:val="20"/>
              </w:rPr>
              <w:t>.env</w:t>
            </w:r>
            <w:r>
              <w:rPr>
                <w:sz w:val="20"/>
                <w:szCs w:val="20"/>
              </w:rPr>
              <w:t>, binaries and large files).</w:t>
            </w:r>
          </w:p>
        </w:tc>
      </w:tr>
      <w:tr w:rsidR="00090017" w14:paraId="7B31E409" w14:textId="77777777">
        <w:tblPrEx>
          <w:tblCellMar>
            <w:top w:w="0" w:type="dxa"/>
            <w:bottom w:w="0" w:type="dxa"/>
          </w:tblCellMar>
        </w:tblPrEx>
        <w:trPr>
          <w:cantSplit/>
        </w:trPr>
        <w:tc>
          <w:tcPr>
            <w:tcW w:w="700"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14:paraId="1EE44404" w14:textId="77777777" w:rsidR="00090017" w:rsidRDefault="00000000">
            <w:r>
              <w:rPr>
                <w:sz w:val="20"/>
                <w:szCs w:val="20"/>
              </w:rPr>
              <w:t>3</w:t>
            </w:r>
          </w:p>
        </w:tc>
        <w:tc>
          <w:tcPr>
            <w:tcW w:w="2500"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14:paraId="36122040" w14:textId="77777777" w:rsidR="00090017" w:rsidRDefault="00000000">
            <w:r>
              <w:rPr>
                <w:rFonts w:ascii="Consolas" w:eastAsia="Consolas" w:hAnsi="Consolas" w:cs="Consolas"/>
                <w:sz w:val="20"/>
                <w:szCs w:val="20"/>
              </w:rPr>
              <w:t>select_files</w:t>
            </w:r>
          </w:p>
        </w:tc>
        <w:tc>
          <w:tcPr>
            <w:tcW w:w="5826"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14:paraId="706C0612" w14:textId="77777777" w:rsidR="00090017" w:rsidRDefault="00000000">
            <w:r>
              <w:rPr>
                <w:sz w:val="20"/>
                <w:szCs w:val="20"/>
              </w:rPr>
              <w:t>The model picks the files relevant to the task and says why.</w:t>
            </w:r>
          </w:p>
        </w:tc>
      </w:tr>
      <w:tr w:rsidR="00090017" w14:paraId="2170FA25" w14:textId="77777777">
        <w:tblPrEx>
          <w:tblCellMar>
            <w:top w:w="0" w:type="dxa"/>
            <w:bottom w:w="0" w:type="dxa"/>
          </w:tblCellMar>
        </w:tblPrEx>
        <w:trPr>
          <w:cantSplit/>
        </w:trPr>
        <w:tc>
          <w:tcPr>
            <w:tcW w:w="700"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14:paraId="44062514" w14:textId="77777777" w:rsidR="00090017" w:rsidRDefault="00000000">
            <w:r>
              <w:rPr>
                <w:sz w:val="20"/>
                <w:szCs w:val="20"/>
              </w:rPr>
              <w:t>4</w:t>
            </w:r>
          </w:p>
        </w:tc>
        <w:tc>
          <w:tcPr>
            <w:tcW w:w="2500"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14:paraId="3AC95B30" w14:textId="77777777" w:rsidR="00090017" w:rsidRDefault="00000000">
            <w:r>
              <w:rPr>
                <w:rFonts w:ascii="Consolas" w:eastAsia="Consolas" w:hAnsi="Consolas" w:cs="Consolas"/>
                <w:sz w:val="20"/>
                <w:szCs w:val="20"/>
              </w:rPr>
              <w:t>read_files</w:t>
            </w:r>
          </w:p>
        </w:tc>
        <w:tc>
          <w:tcPr>
            <w:tcW w:w="5826"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14:paraId="59BC21FE" w14:textId="77777777" w:rsidR="00090017" w:rsidRDefault="00000000">
            <w:r>
              <w:rPr>
                <w:sz w:val="20"/>
                <w:szCs w:val="20"/>
              </w:rPr>
              <w:t>Reads the selected files (size-capped).</w:t>
            </w:r>
          </w:p>
        </w:tc>
      </w:tr>
      <w:tr w:rsidR="00090017" w14:paraId="1833581A" w14:textId="77777777">
        <w:tblPrEx>
          <w:tblCellMar>
            <w:top w:w="0" w:type="dxa"/>
            <w:bottom w:w="0" w:type="dxa"/>
          </w:tblCellMar>
        </w:tblPrEx>
        <w:trPr>
          <w:cantSplit/>
        </w:trPr>
        <w:tc>
          <w:tcPr>
            <w:tcW w:w="700"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14:paraId="0639345D" w14:textId="77777777" w:rsidR="00090017" w:rsidRDefault="00000000">
            <w:r>
              <w:rPr>
                <w:sz w:val="20"/>
                <w:szCs w:val="20"/>
              </w:rPr>
              <w:t>5</w:t>
            </w:r>
          </w:p>
        </w:tc>
        <w:tc>
          <w:tcPr>
            <w:tcW w:w="2500"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14:paraId="5B9A7BDF" w14:textId="77777777" w:rsidR="00090017" w:rsidRDefault="00000000">
            <w:r>
              <w:rPr>
                <w:rFonts w:ascii="Consolas" w:eastAsia="Consolas" w:hAnsi="Consolas" w:cs="Consolas"/>
                <w:sz w:val="20"/>
                <w:szCs w:val="20"/>
              </w:rPr>
              <w:t>make_plan</w:t>
            </w:r>
          </w:p>
        </w:tc>
        <w:tc>
          <w:tcPr>
            <w:tcW w:w="5826"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14:paraId="508EFAAB" w14:textId="77777777" w:rsidR="00090017" w:rsidRDefault="00000000">
            <w:r>
              <w:rPr>
                <w:sz w:val="20"/>
                <w:szCs w:val="20"/>
              </w:rPr>
              <w:t>The model writes a plan: which files change and how, plus its assumptions. It can ask for extra files, which are then read (</w:t>
            </w:r>
            <w:r>
              <w:rPr>
                <w:rFonts w:ascii="Consolas" w:eastAsia="Consolas" w:hAnsi="Consolas" w:cs="Consolas"/>
                <w:sz w:val="20"/>
                <w:szCs w:val="20"/>
              </w:rPr>
              <w:t>expand_files</w:t>
            </w:r>
            <w:r>
              <w:rPr>
                <w:sz w:val="20"/>
                <w:szCs w:val="20"/>
              </w:rPr>
              <w:t>).</w:t>
            </w:r>
          </w:p>
        </w:tc>
      </w:tr>
      <w:tr w:rsidR="00090017" w14:paraId="414D9676" w14:textId="77777777">
        <w:tblPrEx>
          <w:tblCellMar>
            <w:top w:w="0" w:type="dxa"/>
            <w:bottom w:w="0" w:type="dxa"/>
          </w:tblCellMar>
        </w:tblPrEx>
        <w:trPr>
          <w:cantSplit/>
        </w:trPr>
        <w:tc>
          <w:tcPr>
            <w:tcW w:w="700"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14:paraId="04C79918" w14:textId="77777777" w:rsidR="00090017" w:rsidRDefault="00000000">
            <w:r>
              <w:rPr>
                <w:sz w:val="20"/>
                <w:szCs w:val="20"/>
              </w:rPr>
              <w:t>6</w:t>
            </w:r>
          </w:p>
        </w:tc>
        <w:tc>
          <w:tcPr>
            <w:tcW w:w="2500"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14:paraId="7848D14E" w14:textId="77777777" w:rsidR="00090017" w:rsidRDefault="00000000">
            <w:r>
              <w:rPr>
                <w:rFonts w:ascii="Consolas" w:eastAsia="Consolas" w:hAnsi="Consolas" w:cs="Consolas"/>
                <w:sz w:val="20"/>
                <w:szCs w:val="20"/>
              </w:rPr>
              <w:t>plan_approval</w:t>
            </w:r>
          </w:p>
        </w:tc>
        <w:tc>
          <w:tcPr>
            <w:tcW w:w="5826"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14:paraId="1C92A841" w14:textId="77777777" w:rsidR="00090017" w:rsidRDefault="00000000">
            <w:r>
              <w:rPr>
                <w:b/>
                <w:bCs/>
                <w:sz w:val="20"/>
                <w:szCs w:val="20"/>
              </w:rPr>
              <w:t>Human checkpoint.</w:t>
            </w:r>
            <w:r>
              <w:rPr>
                <w:sz w:val="20"/>
                <w:szCs w:val="20"/>
              </w:rPr>
              <w:t xml:space="preserve"> The run pauses; the user approves, rejects, or adds a note for the model.</w:t>
            </w:r>
          </w:p>
        </w:tc>
      </w:tr>
      <w:tr w:rsidR="00090017" w14:paraId="18F63420" w14:textId="77777777">
        <w:tblPrEx>
          <w:tblCellMar>
            <w:top w:w="0" w:type="dxa"/>
            <w:bottom w:w="0" w:type="dxa"/>
          </w:tblCellMar>
        </w:tblPrEx>
        <w:trPr>
          <w:cantSplit/>
        </w:trPr>
        <w:tc>
          <w:tcPr>
            <w:tcW w:w="700"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14:paraId="58920655" w14:textId="77777777" w:rsidR="00090017" w:rsidRDefault="00000000">
            <w:r>
              <w:rPr>
                <w:sz w:val="20"/>
                <w:szCs w:val="20"/>
              </w:rPr>
              <w:t>7</w:t>
            </w:r>
          </w:p>
        </w:tc>
        <w:tc>
          <w:tcPr>
            <w:tcW w:w="2500"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14:paraId="7509C012" w14:textId="77777777" w:rsidR="00090017" w:rsidRDefault="00000000">
            <w:r>
              <w:rPr>
                <w:rFonts w:ascii="Consolas" w:eastAsia="Consolas" w:hAnsi="Consolas" w:cs="Consolas"/>
                <w:sz w:val="20"/>
                <w:szCs w:val="20"/>
              </w:rPr>
              <w:t>generate_changes</w:t>
            </w:r>
          </w:p>
        </w:tc>
        <w:tc>
          <w:tcPr>
            <w:tcW w:w="5826"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14:paraId="121A6089" w14:textId="77777777" w:rsidR="00090017" w:rsidRDefault="00000000">
            <w:r>
              <w:rPr>
                <w:sz w:val="20"/>
                <w:szCs w:val="20"/>
              </w:rPr>
              <w:t>The model produces the new file contents as structured output.</w:t>
            </w:r>
          </w:p>
        </w:tc>
      </w:tr>
      <w:tr w:rsidR="00090017" w14:paraId="0E2E34A4" w14:textId="77777777">
        <w:tblPrEx>
          <w:tblCellMar>
            <w:top w:w="0" w:type="dxa"/>
            <w:bottom w:w="0" w:type="dxa"/>
          </w:tblCellMar>
        </w:tblPrEx>
        <w:trPr>
          <w:cantSplit/>
        </w:trPr>
        <w:tc>
          <w:tcPr>
            <w:tcW w:w="700"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14:paraId="383A66A0" w14:textId="77777777" w:rsidR="00090017" w:rsidRDefault="00000000">
            <w:r>
              <w:rPr>
                <w:sz w:val="20"/>
                <w:szCs w:val="20"/>
              </w:rPr>
              <w:t>8</w:t>
            </w:r>
          </w:p>
        </w:tc>
        <w:tc>
          <w:tcPr>
            <w:tcW w:w="2500"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14:paraId="337FC80A" w14:textId="77777777" w:rsidR="00090017" w:rsidRDefault="00000000">
            <w:r>
              <w:rPr>
                <w:rFonts w:ascii="Consolas" w:eastAsia="Consolas" w:hAnsi="Consolas" w:cs="Consolas"/>
                <w:sz w:val="20"/>
                <w:szCs w:val="20"/>
              </w:rPr>
              <w:t>output_guard</w:t>
            </w:r>
          </w:p>
        </w:tc>
        <w:tc>
          <w:tcPr>
            <w:tcW w:w="5826"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14:paraId="4829FF26" w14:textId="77777777" w:rsidR="00090017" w:rsidRDefault="00000000">
            <w:r>
              <w:rPr>
                <w:sz w:val="20"/>
                <w:szCs w:val="20"/>
              </w:rPr>
              <w:t>Checks the schema, that paths stay inside the repo, file and diff size, secret patterns and protected files.</w:t>
            </w:r>
          </w:p>
        </w:tc>
      </w:tr>
      <w:tr w:rsidR="00090017" w14:paraId="7A3013EC" w14:textId="77777777">
        <w:tblPrEx>
          <w:tblCellMar>
            <w:top w:w="0" w:type="dxa"/>
            <w:bottom w:w="0" w:type="dxa"/>
          </w:tblCellMar>
        </w:tblPrEx>
        <w:trPr>
          <w:cantSplit/>
        </w:trPr>
        <w:tc>
          <w:tcPr>
            <w:tcW w:w="700"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14:paraId="1DA63745" w14:textId="77777777" w:rsidR="00090017" w:rsidRDefault="00000000">
            <w:r>
              <w:rPr>
                <w:sz w:val="20"/>
                <w:szCs w:val="20"/>
              </w:rPr>
              <w:lastRenderedPageBreak/>
              <w:t>9</w:t>
            </w:r>
          </w:p>
        </w:tc>
        <w:tc>
          <w:tcPr>
            <w:tcW w:w="2500"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14:paraId="0CA314AE" w14:textId="77777777" w:rsidR="00090017" w:rsidRDefault="00000000">
            <w:r>
              <w:rPr>
                <w:rFonts w:ascii="Consolas" w:eastAsia="Consolas" w:hAnsi="Consolas" w:cs="Consolas"/>
                <w:sz w:val="20"/>
                <w:szCs w:val="20"/>
              </w:rPr>
              <w:t>run_tests</w:t>
            </w:r>
          </w:p>
        </w:tc>
        <w:tc>
          <w:tcPr>
            <w:tcW w:w="5826"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14:paraId="675D1D0B" w14:textId="77777777" w:rsidR="00090017" w:rsidRDefault="00000000">
            <w:r>
              <w:rPr>
                <w:sz w:val="20"/>
                <w:szCs w:val="20"/>
              </w:rPr>
              <w:t xml:space="preserve">Applies the changes to a </w:t>
            </w:r>
            <w:r>
              <w:rPr>
                <w:b/>
                <w:bCs/>
                <w:sz w:val="20"/>
                <w:szCs w:val="20"/>
              </w:rPr>
              <w:t>temporary copy</w:t>
            </w:r>
            <w:r>
              <w:rPr>
                <w:sz w:val="20"/>
                <w:szCs w:val="20"/>
              </w:rPr>
              <w:t xml:space="preserve"> and runs </w:t>
            </w:r>
            <w:r>
              <w:rPr>
                <w:rFonts w:ascii="Consolas" w:eastAsia="Consolas" w:hAnsi="Consolas" w:cs="Consolas"/>
                <w:sz w:val="20"/>
                <w:szCs w:val="20"/>
              </w:rPr>
              <w:t>pytest</w:t>
            </w:r>
            <w:r>
              <w:rPr>
                <w:sz w:val="20"/>
                <w:szCs w:val="20"/>
              </w:rPr>
              <w:t xml:space="preserve">. On failure, the test output goes back to the model for another attempt (a small, fixed number of retries). Still failing, the result is marked </w:t>
            </w:r>
            <w:r>
              <w:rPr>
                <w:b/>
                <w:bCs/>
                <w:sz w:val="20"/>
                <w:szCs w:val="20"/>
              </w:rPr>
              <w:t>unverified</w:t>
            </w:r>
            <w:r>
              <w:rPr>
                <w:sz w:val="20"/>
                <w:szCs w:val="20"/>
              </w:rPr>
              <w:t>.</w:t>
            </w:r>
          </w:p>
        </w:tc>
      </w:tr>
      <w:tr w:rsidR="00090017" w14:paraId="7C62F5CC" w14:textId="77777777">
        <w:tblPrEx>
          <w:tblCellMar>
            <w:top w:w="0" w:type="dxa"/>
            <w:bottom w:w="0" w:type="dxa"/>
          </w:tblCellMar>
        </w:tblPrEx>
        <w:trPr>
          <w:cantSplit/>
        </w:trPr>
        <w:tc>
          <w:tcPr>
            <w:tcW w:w="700"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14:paraId="21793847" w14:textId="77777777" w:rsidR="00090017" w:rsidRDefault="00000000">
            <w:r>
              <w:rPr>
                <w:sz w:val="20"/>
                <w:szCs w:val="20"/>
              </w:rPr>
              <w:t>10</w:t>
            </w:r>
          </w:p>
        </w:tc>
        <w:tc>
          <w:tcPr>
            <w:tcW w:w="2500"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14:paraId="4270B2DE" w14:textId="77777777" w:rsidR="00090017" w:rsidRDefault="00000000">
            <w:r>
              <w:rPr>
                <w:rFonts w:ascii="Consolas" w:eastAsia="Consolas" w:hAnsi="Consolas" w:cs="Consolas"/>
                <w:sz w:val="20"/>
                <w:szCs w:val="20"/>
              </w:rPr>
              <w:t>build_diff</w:t>
            </w:r>
          </w:p>
        </w:tc>
        <w:tc>
          <w:tcPr>
            <w:tcW w:w="5826"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14:paraId="788AB587" w14:textId="77777777" w:rsidR="00090017" w:rsidRDefault="00000000">
            <w:r>
              <w:rPr>
                <w:sz w:val="20"/>
                <w:szCs w:val="20"/>
              </w:rPr>
              <w:t>Builds a unified diff of the change.</w:t>
            </w:r>
          </w:p>
        </w:tc>
      </w:tr>
      <w:tr w:rsidR="00090017" w14:paraId="478ED770" w14:textId="77777777">
        <w:tblPrEx>
          <w:tblCellMar>
            <w:top w:w="0" w:type="dxa"/>
            <w:bottom w:w="0" w:type="dxa"/>
          </w:tblCellMar>
        </w:tblPrEx>
        <w:trPr>
          <w:cantSplit/>
        </w:trPr>
        <w:tc>
          <w:tcPr>
            <w:tcW w:w="700"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14:paraId="7B7C99C1" w14:textId="77777777" w:rsidR="00090017" w:rsidRDefault="00000000">
            <w:r>
              <w:rPr>
                <w:sz w:val="20"/>
                <w:szCs w:val="20"/>
              </w:rPr>
              <w:t>11</w:t>
            </w:r>
          </w:p>
        </w:tc>
        <w:tc>
          <w:tcPr>
            <w:tcW w:w="2500"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14:paraId="76236AAF" w14:textId="77777777" w:rsidR="00090017" w:rsidRDefault="00000000">
            <w:r>
              <w:rPr>
                <w:rFonts w:ascii="Consolas" w:eastAsia="Consolas" w:hAnsi="Consolas" w:cs="Consolas"/>
                <w:sz w:val="20"/>
                <w:szCs w:val="20"/>
              </w:rPr>
              <w:t>explain</w:t>
            </w:r>
          </w:p>
        </w:tc>
        <w:tc>
          <w:tcPr>
            <w:tcW w:w="5826"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14:paraId="47C0B93B" w14:textId="77777777" w:rsidR="00090017" w:rsidRDefault="00000000">
            <w:r>
              <w:rPr>
                <w:sz w:val="20"/>
                <w:szCs w:val="20"/>
              </w:rPr>
              <w:t>The model explains what changed and why (including a warning if something looks wrong).</w:t>
            </w:r>
          </w:p>
        </w:tc>
      </w:tr>
      <w:tr w:rsidR="00090017" w14:paraId="65FDE4C8" w14:textId="77777777">
        <w:tblPrEx>
          <w:tblCellMar>
            <w:top w:w="0" w:type="dxa"/>
            <w:bottom w:w="0" w:type="dxa"/>
          </w:tblCellMar>
        </w:tblPrEx>
        <w:trPr>
          <w:cantSplit/>
        </w:trPr>
        <w:tc>
          <w:tcPr>
            <w:tcW w:w="700"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14:paraId="4DEBB6B5" w14:textId="77777777" w:rsidR="00090017" w:rsidRDefault="00000000">
            <w:r>
              <w:rPr>
                <w:sz w:val="20"/>
                <w:szCs w:val="20"/>
              </w:rPr>
              <w:t>12</w:t>
            </w:r>
          </w:p>
        </w:tc>
        <w:tc>
          <w:tcPr>
            <w:tcW w:w="2500"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14:paraId="66CD217B" w14:textId="77777777" w:rsidR="00090017" w:rsidRDefault="00000000">
            <w:r>
              <w:rPr>
                <w:rFonts w:ascii="Consolas" w:eastAsia="Consolas" w:hAnsi="Consolas" w:cs="Consolas"/>
                <w:sz w:val="20"/>
                <w:szCs w:val="20"/>
              </w:rPr>
              <w:t>apply_approval</w:t>
            </w:r>
          </w:p>
        </w:tc>
        <w:tc>
          <w:tcPr>
            <w:tcW w:w="5826"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14:paraId="668A62D1" w14:textId="77777777" w:rsidR="00090017" w:rsidRDefault="00000000">
            <w:r>
              <w:rPr>
                <w:b/>
                <w:bCs/>
                <w:sz w:val="20"/>
                <w:szCs w:val="20"/>
              </w:rPr>
              <w:t>Human checkpoint.</w:t>
            </w:r>
            <w:r>
              <w:rPr>
                <w:sz w:val="20"/>
                <w:szCs w:val="20"/>
              </w:rPr>
              <w:t xml:space="preserve"> The user applies or declines the change.</w:t>
            </w:r>
          </w:p>
        </w:tc>
      </w:tr>
      <w:tr w:rsidR="00090017" w14:paraId="31B0EAA1" w14:textId="77777777">
        <w:tblPrEx>
          <w:tblCellMar>
            <w:top w:w="0" w:type="dxa"/>
            <w:bottom w:w="0" w:type="dxa"/>
          </w:tblCellMar>
        </w:tblPrEx>
        <w:trPr>
          <w:cantSplit/>
        </w:trPr>
        <w:tc>
          <w:tcPr>
            <w:tcW w:w="700"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14:paraId="583ECC55" w14:textId="77777777" w:rsidR="00090017" w:rsidRDefault="00000000">
            <w:r>
              <w:rPr>
                <w:sz w:val="20"/>
                <w:szCs w:val="20"/>
              </w:rPr>
              <w:t>13</w:t>
            </w:r>
          </w:p>
        </w:tc>
        <w:tc>
          <w:tcPr>
            <w:tcW w:w="2500"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14:paraId="7C31C67F" w14:textId="77777777" w:rsidR="00090017" w:rsidRDefault="00000000">
            <w:r>
              <w:rPr>
                <w:rFonts w:ascii="Consolas" w:eastAsia="Consolas" w:hAnsi="Consolas" w:cs="Consolas"/>
                <w:sz w:val="20"/>
                <w:szCs w:val="20"/>
              </w:rPr>
              <w:t>apply_changes</w:t>
            </w:r>
          </w:p>
        </w:tc>
        <w:tc>
          <w:tcPr>
            <w:tcW w:w="5826" w:type="dxa"/>
            <w:tcBorders>
              <w:top w:val="single" w:sz="4" w:space="0" w:color="BFC7D1"/>
              <w:left w:val="single" w:sz="4" w:space="0" w:color="BFC7D1"/>
              <w:bottom w:val="single" w:sz="4" w:space="0" w:color="BFC7D1"/>
              <w:right w:val="single" w:sz="4" w:space="0" w:color="BFC7D1"/>
            </w:tcBorders>
            <w:tcMar>
              <w:top w:w="70" w:type="dxa"/>
              <w:left w:w="110" w:type="dxa"/>
              <w:bottom w:w="70" w:type="dxa"/>
              <w:right w:w="110" w:type="dxa"/>
            </w:tcMar>
          </w:tcPr>
          <w:p w14:paraId="1C98EC60" w14:textId="77777777" w:rsidR="00090017" w:rsidRDefault="00000000">
            <w:r>
              <w:rPr>
                <w:sz w:val="20"/>
                <w:szCs w:val="20"/>
              </w:rPr>
              <w:t>Writes the files to the real repository.</w:t>
            </w:r>
          </w:p>
        </w:tc>
      </w:tr>
    </w:tbl>
    <w:p w14:paraId="6B25EE77" w14:textId="77777777" w:rsidR="00090017" w:rsidRDefault="00000000">
      <w:pPr>
        <w:pStyle w:val="Heading2"/>
      </w:pPr>
      <w:r>
        <w:t>Key design decisions</w:t>
      </w:r>
    </w:p>
    <w:p w14:paraId="293A2C1D" w14:textId="77777777" w:rsidR="00090017" w:rsidRDefault="00000000">
      <w:pPr>
        <w:pStyle w:val="ListParagraph"/>
        <w:numPr>
          <w:ilvl w:val="0"/>
          <w:numId w:val="3"/>
        </w:numPr>
        <w:spacing w:after="80" w:line="276" w:lineRule="auto"/>
      </w:pPr>
      <w:r>
        <w:rPr>
          <w:b/>
          <w:bCs/>
        </w:rPr>
        <w:t>A workflow with a few model calls, not a free-roaming agent.</w:t>
      </w:r>
      <w:r>
        <w:t xml:space="preserve"> The graph is mostly linear, with one retry loop. This keeps behaviour predictable, cheap on a rate-limited free API, and easy to explain and test. The model decides </w:t>
      </w:r>
      <w:r>
        <w:rPr>
          <w:i/>
          <w:iCs/>
        </w:rPr>
        <w:t>what</w:t>
      </w:r>
      <w:r>
        <w:t xml:space="preserve"> (files, plan, code); plain code decides </w:t>
      </w:r>
      <w:r>
        <w:rPr>
          <w:i/>
          <w:iCs/>
        </w:rPr>
        <w:t>how</w:t>
      </w:r>
      <w:r>
        <w:t xml:space="preserve"> (file access, diffs, tests, limits).</w:t>
      </w:r>
    </w:p>
    <w:p w14:paraId="37BB2921" w14:textId="77777777" w:rsidR="00090017" w:rsidRDefault="00000000">
      <w:pPr>
        <w:pStyle w:val="ListParagraph"/>
        <w:numPr>
          <w:ilvl w:val="0"/>
          <w:numId w:val="3"/>
        </w:numPr>
        <w:spacing w:after="80" w:line="276" w:lineRule="auto"/>
      </w:pPr>
      <w:r>
        <w:rPr>
          <w:b/>
          <w:bCs/>
        </w:rPr>
        <w:t>Tools are plain functions, with no LLM inside them.</w:t>
      </w:r>
      <w:r>
        <w:t xml:space="preserve"> Listing and reading files, building diffs, applying changes and running tests are deterministic and unit-tested, including deliberate path-escape attacks.</w:t>
      </w:r>
    </w:p>
    <w:p w14:paraId="2225B39A" w14:textId="77777777" w:rsidR="00090017" w:rsidRDefault="00000000">
      <w:pPr>
        <w:pStyle w:val="ListParagraph"/>
        <w:numPr>
          <w:ilvl w:val="0"/>
          <w:numId w:val="3"/>
        </w:numPr>
        <w:spacing w:after="80" w:line="276" w:lineRule="auto"/>
      </w:pPr>
      <w:r>
        <w:rPr>
          <w:b/>
          <w:bCs/>
        </w:rPr>
        <w:t>Tests are the validation step.</w:t>
      </w:r>
      <w:r>
        <w:t xml:space="preserve"> The agent runs the project's own test suite on every proposed change and uses the failures to correct itself. That is the difference between "the model wrote some code" and "the change was checked".</w:t>
      </w:r>
    </w:p>
    <w:p w14:paraId="1B67E1E8" w14:textId="77777777" w:rsidR="00090017" w:rsidRDefault="00000000">
      <w:pPr>
        <w:pStyle w:val="ListParagraph"/>
        <w:numPr>
          <w:ilvl w:val="0"/>
          <w:numId w:val="3"/>
        </w:numPr>
        <w:spacing w:after="80" w:line="276" w:lineRule="auto"/>
      </w:pPr>
      <w:r>
        <w:rPr>
          <w:b/>
          <w:bCs/>
        </w:rPr>
        <w:t>Two human approvals.</w:t>
      </w:r>
      <w:r>
        <w:t xml:space="preserve"> The user sees the plan before any code is generated, and sees the diff and test result before anything is written. Nothing touches the repository without the second approval, and the CLI's </w:t>
      </w:r>
      <w:r>
        <w:rPr>
          <w:rFonts w:ascii="Consolas" w:eastAsia="Consolas" w:hAnsi="Consolas" w:cs="Consolas"/>
          <w:sz w:val="20"/>
          <w:szCs w:val="20"/>
        </w:rPr>
        <w:t>--yes</w:t>
      </w:r>
      <w:r>
        <w:t xml:space="preserve"> flag never applies a change whose tests failed.</w:t>
      </w:r>
    </w:p>
    <w:p w14:paraId="7B523547" w14:textId="77777777" w:rsidR="00090017" w:rsidRDefault="00000000">
      <w:pPr>
        <w:pStyle w:val="ListParagraph"/>
        <w:numPr>
          <w:ilvl w:val="0"/>
          <w:numId w:val="3"/>
        </w:numPr>
        <w:spacing w:after="80" w:line="276" w:lineRule="auto"/>
      </w:pPr>
      <w:r>
        <w:rPr>
          <w:b/>
          <w:bCs/>
        </w:rPr>
        <w:t>One contract, three interfaces.</w:t>
      </w:r>
      <w:r>
        <w:t xml:space="preserve"> The engine exposes only </w:t>
      </w:r>
      <w:r>
        <w:rPr>
          <w:rFonts w:ascii="Consolas" w:eastAsia="Consolas" w:hAnsi="Consolas" w:cs="Consolas"/>
          <w:sz w:val="20"/>
          <w:szCs w:val="20"/>
        </w:rPr>
        <w:t>stream_agent()</w:t>
      </w:r>
      <w:r>
        <w:t xml:space="preserve"> and </w:t>
      </w:r>
      <w:r>
        <w:rPr>
          <w:rFonts w:ascii="Consolas" w:eastAsia="Consolas" w:hAnsi="Consolas" w:cs="Consolas"/>
          <w:sz w:val="20"/>
          <w:szCs w:val="20"/>
        </w:rPr>
        <w:t>resume_agent()</w:t>
      </w:r>
      <w:r>
        <w:t>, which emit a stream of events (</w:t>
      </w:r>
      <w:r>
        <w:rPr>
          <w:rFonts w:ascii="Consolas" w:eastAsia="Consolas" w:hAnsi="Consolas" w:cs="Consolas"/>
          <w:sz w:val="20"/>
          <w:szCs w:val="20"/>
        </w:rPr>
        <w:t>start</w:t>
      </w:r>
      <w:r>
        <w:t xml:space="preserve">, </w:t>
      </w:r>
      <w:r>
        <w:rPr>
          <w:rFonts w:ascii="Consolas" w:eastAsia="Consolas" w:hAnsi="Consolas" w:cs="Consolas"/>
          <w:sz w:val="20"/>
          <w:szCs w:val="20"/>
        </w:rPr>
        <w:t>node_done</w:t>
      </w:r>
      <w:r>
        <w:t xml:space="preserve">, </w:t>
      </w:r>
      <w:r>
        <w:rPr>
          <w:rFonts w:ascii="Consolas" w:eastAsia="Consolas" w:hAnsi="Consolas" w:cs="Consolas"/>
          <w:sz w:val="20"/>
          <w:szCs w:val="20"/>
        </w:rPr>
        <w:t>plan</w:t>
      </w:r>
      <w:r>
        <w:t xml:space="preserve">, </w:t>
      </w:r>
      <w:r>
        <w:rPr>
          <w:rFonts w:ascii="Consolas" w:eastAsia="Consolas" w:hAnsi="Consolas" w:cs="Consolas"/>
          <w:sz w:val="20"/>
          <w:szCs w:val="20"/>
        </w:rPr>
        <w:t>test</w:t>
      </w:r>
      <w:r>
        <w:t xml:space="preserve">, </w:t>
      </w:r>
      <w:r>
        <w:rPr>
          <w:rFonts w:ascii="Consolas" w:eastAsia="Consolas" w:hAnsi="Consolas" w:cs="Consolas"/>
          <w:sz w:val="20"/>
          <w:szCs w:val="20"/>
        </w:rPr>
        <w:t>diff</w:t>
      </w:r>
      <w:r>
        <w:t xml:space="preserve">, </w:t>
      </w:r>
      <w:r>
        <w:rPr>
          <w:rFonts w:ascii="Consolas" w:eastAsia="Consolas" w:hAnsi="Consolas" w:cs="Consolas"/>
          <w:sz w:val="20"/>
          <w:szCs w:val="20"/>
        </w:rPr>
        <w:t>interrupt</w:t>
      </w:r>
      <w:r>
        <w:t xml:space="preserve">, </w:t>
      </w:r>
      <w:r>
        <w:rPr>
          <w:rFonts w:ascii="Consolas" w:eastAsia="Consolas" w:hAnsi="Consolas" w:cs="Consolas"/>
          <w:sz w:val="20"/>
          <w:szCs w:val="20"/>
        </w:rPr>
        <w:t>error</w:t>
      </w:r>
      <w:r>
        <w:t xml:space="preserve">, </w:t>
      </w:r>
      <w:r>
        <w:rPr>
          <w:rFonts w:ascii="Consolas" w:eastAsia="Consolas" w:hAnsi="Consolas" w:cs="Consolas"/>
          <w:sz w:val="20"/>
          <w:szCs w:val="20"/>
        </w:rPr>
        <w:t>done</w:t>
      </w:r>
      <w:r>
        <w:t>). The CLI, the API and the web app are thin consumers of that stream, so none of them contains agent logic.</w:t>
      </w:r>
    </w:p>
    <w:p w14:paraId="1BD2E73F" w14:textId="77777777" w:rsidR="00090017" w:rsidRDefault="00000000">
      <w:pPr>
        <w:pStyle w:val="ListParagraph"/>
        <w:numPr>
          <w:ilvl w:val="0"/>
          <w:numId w:val="3"/>
        </w:numPr>
        <w:spacing w:after="80" w:line="276" w:lineRule="auto"/>
      </w:pPr>
      <w:r>
        <w:rPr>
          <w:b/>
          <w:bCs/>
        </w:rPr>
        <w:t>Guardrails live inside the graph.</w:t>
      </w:r>
      <w:r>
        <w:t xml:space="preserve"> Because the input and output guards are graph nodes, every interface is protected automatically.</w:t>
      </w:r>
    </w:p>
    <w:p w14:paraId="04FE1882" w14:textId="77777777" w:rsidR="00090017" w:rsidRDefault="00000000">
      <w:pPr>
        <w:pStyle w:val="ListParagraph"/>
        <w:numPr>
          <w:ilvl w:val="0"/>
          <w:numId w:val="3"/>
        </w:numPr>
        <w:spacing w:after="80" w:line="276" w:lineRule="auto"/>
      </w:pPr>
      <w:r>
        <w:rPr>
          <w:b/>
          <w:bCs/>
        </w:rPr>
        <w:t>Everything is logged.</w:t>
      </w:r>
      <w:r>
        <w:t xml:space="preserve"> Each run writes a JSON-lines log. The History page replays these logs as a readable summary (task, files, plan, tests, diff, explanation).</w:t>
      </w:r>
    </w:p>
    <w:p w14:paraId="22FEE4AE" w14:textId="77777777" w:rsidR="00090017" w:rsidRDefault="00000000">
      <w:pPr>
        <w:pStyle w:val="ListParagraph"/>
        <w:numPr>
          <w:ilvl w:val="0"/>
          <w:numId w:val="3"/>
        </w:numPr>
        <w:spacing w:after="80" w:line="276" w:lineRule="auto"/>
      </w:pPr>
      <w:r>
        <w:rPr>
          <w:b/>
          <w:bCs/>
        </w:rPr>
        <w:t>Models.</w:t>
      </w:r>
      <w:r>
        <w:t xml:space="preserve"> The LLM is accessed through Groq. The default is </w:t>
      </w:r>
      <w:r>
        <w:rPr>
          <w:rFonts w:ascii="Consolas" w:eastAsia="Consolas" w:hAnsi="Consolas" w:cs="Consolas"/>
          <w:sz w:val="20"/>
          <w:szCs w:val="20"/>
        </w:rPr>
        <w:t>openai/gpt-oss-120b</w:t>
      </w:r>
      <w:r>
        <w:t xml:space="preserve">; </w:t>
      </w:r>
      <w:r>
        <w:rPr>
          <w:rFonts w:ascii="Consolas" w:eastAsia="Consolas" w:hAnsi="Consolas" w:cs="Consolas"/>
          <w:sz w:val="20"/>
          <w:szCs w:val="20"/>
        </w:rPr>
        <w:t>qwen/qwen3.8-27b</w:t>
      </w:r>
      <w:r>
        <w:t xml:space="preserve"> is also selectable. The code never builds a client directly: one factory (</w:t>
      </w:r>
      <w:r>
        <w:rPr>
          <w:rFonts w:ascii="Consolas" w:eastAsia="Consolas" w:hAnsi="Consolas" w:cs="Consolas"/>
          <w:sz w:val="20"/>
          <w:szCs w:val="20"/>
        </w:rPr>
        <w:t>get_llm</w:t>
      </w:r>
      <w:r>
        <w:t>) is used everywhere, so models are easy to swap.</w:t>
      </w:r>
    </w:p>
    <w:p w14:paraId="2797BC8E" w14:textId="77777777" w:rsidR="00090017" w:rsidRDefault="00000000">
      <w:pPr>
        <w:pStyle w:val="Heading2"/>
      </w:pPr>
      <w:r>
        <w:t>Tech stack</w:t>
      </w:r>
    </w:p>
    <w:p w14:paraId="03296928" w14:textId="77777777" w:rsidR="00090017" w:rsidRDefault="00000000">
      <w:pPr>
        <w:spacing w:after="120" w:line="276" w:lineRule="auto"/>
      </w:pPr>
      <w:r>
        <w:t>LangGraph and LangChain-Groq for the agent; Pydantic for structured model output; Typer and Rich for the CLI; FastAPI (with Server-Sent Events) for the backend; Streamlit for the UI; pytest for the tests; uv for dependencies; Render for hosting.</w:t>
      </w:r>
    </w:p>
    <w:p w14:paraId="66B3E7A4" w14:textId="77777777" w:rsidR="00090017" w:rsidRDefault="00000000">
      <w:pPr>
        <w:pStyle w:val="Heading2"/>
      </w:pPr>
      <w:r>
        <w:lastRenderedPageBreak/>
        <w:t>How it was validated</w:t>
      </w:r>
    </w:p>
    <w:p w14:paraId="1ECA5CB1" w14:textId="77777777" w:rsidR="00090017" w:rsidRDefault="00000000">
      <w:pPr>
        <w:pStyle w:val="ListParagraph"/>
        <w:numPr>
          <w:ilvl w:val="0"/>
          <w:numId w:val="3"/>
        </w:numPr>
        <w:spacing w:after="80" w:line="276" w:lineRule="auto"/>
      </w:pPr>
      <w:r>
        <w:t>Unit tests for the tools layer (including path-escape attempts), each graph node (with a fake LLM), the guardrails (one test per rule plus a list of red-team prompts), the retry loop (a scripted model returns broken code first and fixed code second), and the API.</w:t>
      </w:r>
    </w:p>
    <w:p w14:paraId="5452C22C" w14:textId="32B19F8B" w:rsidR="00090017" w:rsidRDefault="00000000">
      <w:pPr>
        <w:pStyle w:val="ListParagraph"/>
        <w:numPr>
          <w:ilvl w:val="0"/>
          <w:numId w:val="3"/>
        </w:numPr>
        <w:spacing w:after="80" w:line="276" w:lineRule="auto"/>
      </w:pPr>
      <w:r>
        <w:t>End-to-end runs of real tasks through the CLI and the web app, for example "Ensure newly created users have their email stored in lowercase and add a test", and "Add clear docstrings to each route function". Run logs for these are</w:t>
      </w:r>
      <w:r w:rsidR="00665B9F">
        <w:t xml:space="preserve"> stored in mongo atlas cloud</w:t>
      </w:r>
      <w:r>
        <w:t>.</w:t>
      </w:r>
    </w:p>
    <w:p w14:paraId="05F003F4" w14:textId="77777777" w:rsidR="00090017" w:rsidRDefault="00000000">
      <w:pPr>
        <w:pStyle w:val="ListParagraph"/>
        <w:numPr>
          <w:ilvl w:val="0"/>
          <w:numId w:val="3"/>
        </w:numPr>
        <w:spacing w:after="80" w:line="276" w:lineRule="auto"/>
      </w:pPr>
      <w:r>
        <w:t>Demo cases that deliberately trip the guardrails to show a clean "blocked" message.</w:t>
      </w:r>
    </w:p>
    <w:p w14:paraId="63D465AE" w14:textId="77777777" w:rsidR="00090017" w:rsidRDefault="00000000">
      <w:pPr>
        <w:pStyle w:val="Heading1"/>
      </w:pPr>
      <w:r>
        <w:t>3. Assumptions</w:t>
      </w:r>
    </w:p>
    <w:p w14:paraId="664DAD55" w14:textId="77777777" w:rsidR="00090017" w:rsidRDefault="00000000">
      <w:pPr>
        <w:pStyle w:val="ListParagraph"/>
        <w:numPr>
          <w:ilvl w:val="0"/>
          <w:numId w:val="3"/>
        </w:numPr>
        <w:spacing w:after="80" w:line="276" w:lineRule="auto"/>
      </w:pPr>
      <w:r>
        <w:rPr>
          <w:b/>
          <w:bCs/>
        </w:rPr>
        <w:t>Target projects are small Python projects with a pytest suite.</w:t>
      </w:r>
      <w:r>
        <w:t xml:space="preserve"> Test running is built around </w:t>
      </w:r>
      <w:r>
        <w:rPr>
          <w:rFonts w:ascii="Consolas" w:eastAsia="Consolas" w:hAnsi="Consolas" w:cs="Consolas"/>
          <w:sz w:val="20"/>
          <w:szCs w:val="20"/>
        </w:rPr>
        <w:t>pytest</w:t>
      </w:r>
      <w:r>
        <w:t>. A project with no tests can still be changed, but the result is clearly marked as unverified.</w:t>
      </w:r>
    </w:p>
    <w:p w14:paraId="4CFF9003" w14:textId="77777777" w:rsidR="00090017" w:rsidRDefault="00000000">
      <w:pPr>
        <w:pStyle w:val="ListParagraph"/>
        <w:numPr>
          <w:ilvl w:val="0"/>
          <w:numId w:val="3"/>
        </w:numPr>
        <w:spacing w:after="80" w:line="276" w:lineRule="auto"/>
      </w:pPr>
      <w:r>
        <w:rPr>
          <w:b/>
          <w:bCs/>
        </w:rPr>
        <w:t>The sample project is the main target.</w:t>
      </w:r>
      <w:r>
        <w:t xml:space="preserve"> The agent is demonstrated on a small FastAPI user manager included in the repository. Hosted users pick a repository by id from a built-in list instead of supplying a path, because a public server must not read arbitrary folders.</w:t>
      </w:r>
    </w:p>
    <w:p w14:paraId="03449FC8" w14:textId="77777777" w:rsidR="00090017" w:rsidRDefault="00000000">
      <w:pPr>
        <w:pStyle w:val="ListParagraph"/>
        <w:numPr>
          <w:ilvl w:val="0"/>
          <w:numId w:val="3"/>
        </w:numPr>
        <w:spacing w:after="80" w:line="276" w:lineRule="auto"/>
      </w:pPr>
      <w:r>
        <w:rPr>
          <w:b/>
          <w:bCs/>
        </w:rPr>
        <w:t>Small enough to fit a prompt.</w:t>
      </w:r>
      <w:r>
        <w:t xml:space="preserve"> Selected files are read in full (with size caps). The agent has no retrieval or indexing layer, which is a reasonable choice for a handful of files.</w:t>
      </w:r>
    </w:p>
    <w:p w14:paraId="7AB26337" w14:textId="77777777" w:rsidR="00090017" w:rsidRDefault="00000000">
      <w:pPr>
        <w:pStyle w:val="ListParagraph"/>
        <w:numPr>
          <w:ilvl w:val="0"/>
          <w:numId w:val="3"/>
        </w:numPr>
        <w:spacing w:after="80" w:line="276" w:lineRule="auto"/>
      </w:pPr>
      <w:r>
        <w:rPr>
          <w:b/>
          <w:bCs/>
        </w:rPr>
        <w:t>The user reviews the diff.</w:t>
      </w:r>
      <w:r>
        <w:t xml:space="preserve"> The approval steps assume a human reads the plan and the diff. Passing tests are evidence, not proof.</w:t>
      </w:r>
    </w:p>
    <w:p w14:paraId="28953197" w14:textId="77777777" w:rsidR="00090017" w:rsidRDefault="00000000">
      <w:pPr>
        <w:pStyle w:val="ListParagraph"/>
        <w:numPr>
          <w:ilvl w:val="0"/>
          <w:numId w:val="3"/>
        </w:numPr>
        <w:spacing w:after="80" w:line="276" w:lineRule="auto"/>
      </w:pPr>
      <w:r>
        <w:rPr>
          <w:b/>
          <w:bCs/>
        </w:rPr>
        <w:t>A Groq API key is available on the server.</w:t>
      </w:r>
      <w:r>
        <w:t xml:space="preserve"> The key is supplied as an environment variable and is never stored in the repository.</w:t>
      </w:r>
    </w:p>
    <w:p w14:paraId="7E9C3AF4" w14:textId="77777777" w:rsidR="00090017" w:rsidRDefault="00000000">
      <w:pPr>
        <w:pStyle w:val="ListParagraph"/>
        <w:numPr>
          <w:ilvl w:val="0"/>
          <w:numId w:val="3"/>
        </w:numPr>
        <w:spacing w:after="80" w:line="276" w:lineRule="auto"/>
      </w:pPr>
      <w:r>
        <w:rPr>
          <w:b/>
          <w:bCs/>
        </w:rPr>
        <w:t>A single instance serves the app.</w:t>
      </w:r>
      <w:r>
        <w:t xml:space="preserve"> Run state is kept in memory, so one backend instance is assumed.</w:t>
      </w:r>
    </w:p>
    <w:p w14:paraId="4A8E9F52" w14:textId="77777777" w:rsidR="00090017" w:rsidRDefault="00000000">
      <w:pPr>
        <w:pStyle w:val="ListParagraph"/>
        <w:numPr>
          <w:ilvl w:val="0"/>
          <w:numId w:val="3"/>
        </w:numPr>
        <w:spacing w:after="80" w:line="276" w:lineRule="auto"/>
      </w:pPr>
      <w:r>
        <w:rPr>
          <w:b/>
          <w:bCs/>
        </w:rPr>
        <w:t>Hosting is on Render's free tier</w:t>
      </w:r>
      <w:r>
        <w:t xml:space="preserve"> for both services, which shapes several of the limitations below.</w:t>
      </w:r>
    </w:p>
    <w:p w14:paraId="5C82F038" w14:textId="77777777" w:rsidR="00090017" w:rsidRDefault="00000000">
      <w:pPr>
        <w:pStyle w:val="Heading1"/>
      </w:pPr>
      <w:r>
        <w:t>4. Limitations</w:t>
      </w:r>
    </w:p>
    <w:p w14:paraId="26466F9C" w14:textId="77777777" w:rsidR="00090017" w:rsidRDefault="00000000">
      <w:pPr>
        <w:pStyle w:val="Heading2"/>
      </w:pPr>
      <w:r>
        <w:t>Agent quality</w:t>
      </w:r>
    </w:p>
    <w:p w14:paraId="77347049" w14:textId="77777777" w:rsidR="00090017" w:rsidRDefault="00000000">
      <w:pPr>
        <w:pStyle w:val="ListParagraph"/>
        <w:numPr>
          <w:ilvl w:val="0"/>
          <w:numId w:val="3"/>
        </w:numPr>
        <w:spacing w:after="80" w:line="276" w:lineRule="auto"/>
      </w:pPr>
      <w:r>
        <w:rPr>
          <w:b/>
          <w:bCs/>
        </w:rPr>
        <w:t>Passing tests do not guarantee a good change.</w:t>
      </w:r>
      <w:r>
        <w:t xml:space="preserve"> In one run with the Qwen model, the proposed diff dropped several existing, unrelated tests from a test file while the suite still passed. The generated explanation flagged this, and the diff view makes it visible, which is exactly why the second approval exists. Always read the diff before applying.</w:t>
      </w:r>
    </w:p>
    <w:p w14:paraId="31C49EB3" w14:textId="77777777" w:rsidR="00090017" w:rsidRDefault="00000000">
      <w:pPr>
        <w:pStyle w:val="ListParagraph"/>
        <w:numPr>
          <w:ilvl w:val="0"/>
          <w:numId w:val="3"/>
        </w:numPr>
        <w:spacing w:after="80" w:line="276" w:lineRule="auto"/>
      </w:pPr>
      <w:r>
        <w:rPr>
          <w:b/>
          <w:bCs/>
        </w:rPr>
        <w:t>Output depends on the model.</w:t>
      </w:r>
      <w:r>
        <w:t xml:space="preserve"> The same task can produce different plans and code on different runs and with different models. The models are small or mid-sized and available on a free tier, so complex multi-file refactors may fail or need a retry.</w:t>
      </w:r>
    </w:p>
    <w:p w14:paraId="5F090E5E" w14:textId="77777777" w:rsidR="00090017" w:rsidRDefault="00000000">
      <w:pPr>
        <w:pStyle w:val="ListParagraph"/>
        <w:numPr>
          <w:ilvl w:val="0"/>
          <w:numId w:val="3"/>
        </w:numPr>
        <w:spacing w:after="80" w:line="276" w:lineRule="auto"/>
      </w:pPr>
      <w:r>
        <w:rPr>
          <w:b/>
          <w:bCs/>
        </w:rPr>
        <w:t>Whole-file generation.</w:t>
      </w:r>
      <w:r>
        <w:t xml:space="preserve"> Changes are produced as complete file contents rather than minimal patches, which makes accidental omissions possible and limits how large a file can be.</w:t>
      </w:r>
    </w:p>
    <w:p w14:paraId="79792814" w14:textId="77777777" w:rsidR="00090017" w:rsidRDefault="00000000">
      <w:pPr>
        <w:pStyle w:val="ListParagraph"/>
        <w:numPr>
          <w:ilvl w:val="0"/>
          <w:numId w:val="3"/>
        </w:numPr>
        <w:spacing w:after="80" w:line="276" w:lineRule="auto"/>
      </w:pPr>
      <w:r>
        <w:rPr>
          <w:b/>
          <w:bCs/>
        </w:rPr>
        <w:t>Limited context.</w:t>
      </w:r>
      <w:r>
        <w:t xml:space="preserve"> Large files are truncated and very large repositories are not supported, because there is no retrieval layer.</w:t>
      </w:r>
    </w:p>
    <w:p w14:paraId="380371BD" w14:textId="77777777" w:rsidR="00090017" w:rsidRDefault="00000000">
      <w:pPr>
        <w:pStyle w:val="ListParagraph"/>
        <w:numPr>
          <w:ilvl w:val="0"/>
          <w:numId w:val="3"/>
        </w:numPr>
        <w:spacing w:after="80" w:line="276" w:lineRule="auto"/>
      </w:pPr>
      <w:r>
        <w:rPr>
          <w:b/>
          <w:bCs/>
        </w:rPr>
        <w:lastRenderedPageBreak/>
        <w:t>Limited retries.</w:t>
      </w:r>
      <w:r>
        <w:t xml:space="preserve"> The self-correction loop makes a few attempts only. After that, the change is marked unverified instead of continuing.</w:t>
      </w:r>
    </w:p>
    <w:p w14:paraId="772F3DD8" w14:textId="77777777" w:rsidR="00090017" w:rsidRDefault="00000000">
      <w:pPr>
        <w:pStyle w:val="ListParagraph"/>
        <w:numPr>
          <w:ilvl w:val="0"/>
          <w:numId w:val="3"/>
        </w:numPr>
        <w:spacing w:after="80" w:line="276" w:lineRule="auto"/>
      </w:pPr>
      <w:r>
        <w:rPr>
          <w:b/>
          <w:bCs/>
        </w:rPr>
        <w:t>Python and pytest only.</w:t>
      </w:r>
      <w:r>
        <w:t xml:space="preserve"> Other languages and test frameworks are not supported.</w:t>
      </w:r>
    </w:p>
    <w:p w14:paraId="6A646DAB" w14:textId="77777777" w:rsidR="00090017" w:rsidRDefault="00000000">
      <w:pPr>
        <w:pStyle w:val="Heading2"/>
      </w:pPr>
      <w:r>
        <w:t>Hosted deployment</w:t>
      </w:r>
    </w:p>
    <w:p w14:paraId="29D03009" w14:textId="77777777" w:rsidR="00090017" w:rsidRDefault="00000000">
      <w:pPr>
        <w:pStyle w:val="ListParagraph"/>
        <w:numPr>
          <w:ilvl w:val="0"/>
          <w:numId w:val="3"/>
        </w:numPr>
        <w:spacing w:after="80" w:line="276" w:lineRule="auto"/>
      </w:pPr>
      <w:r>
        <w:rPr>
          <w:b/>
          <w:bCs/>
        </w:rPr>
        <w:t>One shared demo repository.</w:t>
      </w:r>
      <w:r>
        <w:t xml:space="preserve"> The deployed app edits a single </w:t>
      </w:r>
      <w:r>
        <w:rPr>
          <w:rFonts w:ascii="Consolas" w:eastAsia="Consolas" w:hAnsi="Consolas" w:cs="Consolas"/>
          <w:sz w:val="20"/>
          <w:szCs w:val="20"/>
        </w:rPr>
        <w:t>demo/sample_project</w:t>
      </w:r>
      <w:r>
        <w:t xml:space="preserve"> on the server. A hosted server cannot change a visitor's own machine, so visitors should treat "apply" as a demonstration and use </w:t>
      </w:r>
      <w:r>
        <w:rPr>
          <w:b/>
          <w:bCs/>
        </w:rPr>
        <w:t>Download patch</w:t>
      </w:r>
      <w:r>
        <w:t xml:space="preserve"> to take the change away. Only one run can write at a time; other visitors see a "repository is busy" message until it finishes.</w:t>
      </w:r>
    </w:p>
    <w:p w14:paraId="32CF86DD" w14:textId="77777777" w:rsidR="00090017" w:rsidRDefault="00000000">
      <w:pPr>
        <w:pStyle w:val="ListParagraph"/>
        <w:numPr>
          <w:ilvl w:val="0"/>
          <w:numId w:val="3"/>
        </w:numPr>
        <w:spacing w:after="80" w:line="276" w:lineRule="auto"/>
      </w:pPr>
      <w:r>
        <w:rPr>
          <w:b/>
          <w:bCs/>
        </w:rPr>
        <w:t>No persistence on the free tier.</w:t>
      </w:r>
      <w:r>
        <w:t xml:space="preserve"> Render's free web services lose their local files when they restart, redeploy or spin down. The demo repository and the run history can disappear, and </w:t>
      </w:r>
      <w:r>
        <w:rPr>
          <w:b/>
          <w:bCs/>
        </w:rPr>
        <w:t>Scripts, reset_demo</w:t>
      </w:r>
      <w:r>
        <w:t xml:space="preserve"> recreates the demo repository.</w:t>
      </w:r>
    </w:p>
    <w:p w14:paraId="5E758B99" w14:textId="77777777" w:rsidR="00090017" w:rsidRDefault="00000000">
      <w:pPr>
        <w:pStyle w:val="ListParagraph"/>
        <w:numPr>
          <w:ilvl w:val="0"/>
          <w:numId w:val="3"/>
        </w:numPr>
        <w:spacing w:after="80" w:line="276" w:lineRule="auto"/>
      </w:pPr>
      <w:r>
        <w:rPr>
          <w:b/>
          <w:bCs/>
        </w:rPr>
        <w:t>Cold starts.</w:t>
      </w:r>
      <w:r>
        <w:t xml:space="preserve"> After 15 minutes without traffic the services sleep, and the first request can take about a minute.</w:t>
      </w:r>
    </w:p>
    <w:p w14:paraId="5E795914" w14:textId="77777777" w:rsidR="00090017" w:rsidRDefault="00000000">
      <w:pPr>
        <w:pStyle w:val="ListParagraph"/>
        <w:numPr>
          <w:ilvl w:val="0"/>
          <w:numId w:val="3"/>
        </w:numPr>
        <w:spacing w:after="80" w:line="276" w:lineRule="auto"/>
      </w:pPr>
      <w:r>
        <w:rPr>
          <w:b/>
          <w:bCs/>
        </w:rPr>
        <w:t>State is in memory.</w:t>
      </w:r>
      <w:r>
        <w:t xml:space="preserve"> Runs and approvals are held in memory by one process. A restart ends any run in progress, and the service cannot be scaled to several instances without moving this state to shared storage.</w:t>
      </w:r>
    </w:p>
    <w:p w14:paraId="705B2EB4" w14:textId="77777777" w:rsidR="00090017" w:rsidRDefault="00000000">
      <w:pPr>
        <w:pStyle w:val="ListParagraph"/>
        <w:numPr>
          <w:ilvl w:val="0"/>
          <w:numId w:val="3"/>
        </w:numPr>
        <w:spacing w:after="80" w:line="276" w:lineRule="auto"/>
      </w:pPr>
      <w:r>
        <w:rPr>
          <w:b/>
          <w:bCs/>
        </w:rPr>
        <w:t>No user accounts.</w:t>
      </w:r>
      <w:r>
        <w:t xml:space="preserve"> The API has no authentication. Abuse is limited by per-client and global run limits, one writer per repository, and a time limit on paused runs, but these are not a substitute for real authentication. Setting a spending limit on the model key is recommended.</w:t>
      </w:r>
    </w:p>
    <w:p w14:paraId="751B9271" w14:textId="77777777" w:rsidR="00090017" w:rsidRDefault="00000000">
      <w:pPr>
        <w:pStyle w:val="ListParagraph"/>
        <w:numPr>
          <w:ilvl w:val="0"/>
          <w:numId w:val="3"/>
        </w:numPr>
        <w:spacing w:after="80" w:line="276" w:lineRule="auto"/>
      </w:pPr>
      <w:r>
        <w:rPr>
          <w:b/>
          <w:bCs/>
        </w:rPr>
        <w:t>Rate limits of the model provider.</w:t>
      </w:r>
      <w:r>
        <w:t xml:space="preserve"> The free Groq tier limits tokens per minute. Retries with backoff are built in, but under heavy use a call can still fail with a rate-limit message. In that case the run reports it, and a missing explanation is replaced by a short fallback sentence.</w:t>
      </w:r>
    </w:p>
    <w:p w14:paraId="3DCDFE59" w14:textId="77777777" w:rsidR="00090017" w:rsidRDefault="00000000">
      <w:pPr>
        <w:pStyle w:val="Heading2"/>
      </w:pPr>
      <w:r>
        <w:t>Security</w:t>
      </w:r>
    </w:p>
    <w:p w14:paraId="22A37B91" w14:textId="77777777" w:rsidR="00090017" w:rsidRDefault="00000000">
      <w:pPr>
        <w:pStyle w:val="ListParagraph"/>
        <w:numPr>
          <w:ilvl w:val="0"/>
          <w:numId w:val="3"/>
        </w:numPr>
        <w:spacing w:after="80" w:line="276" w:lineRule="auto"/>
      </w:pPr>
      <w:r>
        <w:t>Guardrails reduce risk but are rule-based, so a determined, cleverly worded request might get through. The two approval steps and the confinement of all file access to the repository are the main safety net.</w:t>
      </w:r>
    </w:p>
    <w:p w14:paraId="74C83E58" w14:textId="77777777" w:rsidR="00090017" w:rsidRDefault="00000000">
      <w:pPr>
        <w:pStyle w:val="ListParagraph"/>
        <w:numPr>
          <w:ilvl w:val="0"/>
          <w:numId w:val="3"/>
        </w:numPr>
        <w:spacing w:after="80" w:line="276" w:lineRule="auto"/>
      </w:pPr>
      <w:r>
        <w:t>Test code from the model is executed on the server (in a temporary copy, with a time limit). That is acceptable for a demo with a fixed sample project, but a production system for arbitrary repositories would need a proper sandbox such as a container with no network access.</w:t>
      </w:r>
    </w:p>
    <w:p w14:paraId="67D9ECD8" w14:textId="49A388CA" w:rsidR="00090017" w:rsidRDefault="00090017" w:rsidP="00825097">
      <w:pPr>
        <w:pStyle w:val="ListParagraph"/>
        <w:spacing w:after="80" w:line="276" w:lineRule="auto"/>
        <w:ind w:left="540"/>
      </w:pPr>
    </w:p>
    <w:sectPr w:rsidR="00090017">
      <w:footerReference w:type="default" r:id="rId9"/>
      <w:pgSz w:w="11906" w:h="16838"/>
      <w:pgMar w:top="130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955601" w14:textId="77777777" w:rsidR="00FF3489" w:rsidRDefault="00FF3489">
      <w:r>
        <w:separator/>
      </w:r>
    </w:p>
  </w:endnote>
  <w:endnote w:type="continuationSeparator" w:id="0">
    <w:p w14:paraId="46CB5FB8" w14:textId="77777777" w:rsidR="00FF3489" w:rsidRDefault="00FF34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DE1B6" w14:textId="77777777" w:rsidR="00090017" w:rsidRDefault="00000000">
    <w:pPr>
      <w:jc w:val="center"/>
    </w:pPr>
    <w:r>
      <w:rPr>
        <w:color w:val="777777"/>
        <w:sz w:val="18"/>
        <w:szCs w:val="18"/>
      </w:rPr>
      <w:t xml:space="preserve">Coding Agent  |  Page </w:t>
    </w:r>
    <w:r>
      <w:rPr>
        <w:color w:val="777777"/>
        <w:sz w:val="18"/>
        <w:szCs w:val="18"/>
      </w:rPr>
      <w:fldChar w:fldCharType="begin"/>
    </w:r>
    <w:r>
      <w:rPr>
        <w:color w:val="777777"/>
        <w:sz w:val="18"/>
        <w:szCs w:val="18"/>
      </w:rPr>
      <w:instrText>PAGE</w:instrText>
    </w:r>
    <w:r>
      <w:rPr>
        <w:color w:val="777777"/>
        <w:sz w:val="18"/>
        <w:szCs w:val="18"/>
      </w:rPr>
      <w:fldChar w:fldCharType="separate"/>
    </w:r>
    <w:r w:rsidR="00825097">
      <w:rPr>
        <w:noProof/>
        <w:color w:val="777777"/>
        <w:sz w:val="18"/>
        <w:szCs w:val="18"/>
      </w:rPr>
      <w:t>1</w:t>
    </w:r>
    <w:r>
      <w:rPr>
        <w:color w:val="7777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315DCB" w14:textId="77777777" w:rsidR="00FF3489" w:rsidRDefault="00FF3489">
      <w:r>
        <w:separator/>
      </w:r>
    </w:p>
  </w:footnote>
  <w:footnote w:type="continuationSeparator" w:id="0">
    <w:p w14:paraId="49B84B59" w14:textId="77777777" w:rsidR="00FF3489" w:rsidRDefault="00FF348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B120DE"/>
    <w:multiLevelType w:val="hybridMultilevel"/>
    <w:tmpl w:val="177C70E6"/>
    <w:lvl w:ilvl="0" w:tplc="88D27B8C">
      <w:start w:val="1"/>
      <w:numFmt w:val="bullet"/>
      <w:lvlText w:val="•"/>
      <w:lvlJc w:val="left"/>
      <w:pPr>
        <w:ind w:left="540" w:hanging="270"/>
      </w:pPr>
    </w:lvl>
    <w:lvl w:ilvl="1" w:tplc="2042F200">
      <w:numFmt w:val="decimal"/>
      <w:lvlText w:val=""/>
      <w:lvlJc w:val="left"/>
    </w:lvl>
    <w:lvl w:ilvl="2" w:tplc="A94A19B8">
      <w:numFmt w:val="decimal"/>
      <w:lvlText w:val=""/>
      <w:lvlJc w:val="left"/>
    </w:lvl>
    <w:lvl w:ilvl="3" w:tplc="25126C96">
      <w:numFmt w:val="decimal"/>
      <w:lvlText w:val=""/>
      <w:lvlJc w:val="left"/>
    </w:lvl>
    <w:lvl w:ilvl="4" w:tplc="542EC4B4">
      <w:numFmt w:val="decimal"/>
      <w:lvlText w:val=""/>
      <w:lvlJc w:val="left"/>
    </w:lvl>
    <w:lvl w:ilvl="5" w:tplc="BCC096AE">
      <w:numFmt w:val="decimal"/>
      <w:lvlText w:val=""/>
      <w:lvlJc w:val="left"/>
    </w:lvl>
    <w:lvl w:ilvl="6" w:tplc="37EE2B18">
      <w:numFmt w:val="decimal"/>
      <w:lvlText w:val=""/>
      <w:lvlJc w:val="left"/>
    </w:lvl>
    <w:lvl w:ilvl="7" w:tplc="925A15B0">
      <w:numFmt w:val="decimal"/>
      <w:lvlText w:val=""/>
      <w:lvlJc w:val="left"/>
    </w:lvl>
    <w:lvl w:ilvl="8" w:tplc="5C2C9284">
      <w:numFmt w:val="decimal"/>
      <w:lvlText w:val=""/>
      <w:lvlJc w:val="left"/>
    </w:lvl>
  </w:abstractNum>
  <w:abstractNum w:abstractNumId="1" w15:restartNumberingAfterBreak="0">
    <w:nsid w:val="269F64BB"/>
    <w:multiLevelType w:val="hybridMultilevel"/>
    <w:tmpl w:val="551EF660"/>
    <w:lvl w:ilvl="0" w:tplc="4712E804">
      <w:start w:val="1"/>
      <w:numFmt w:val="decimal"/>
      <w:lvlText w:val="%1."/>
      <w:lvlJc w:val="left"/>
      <w:pPr>
        <w:ind w:left="540" w:hanging="360"/>
      </w:pPr>
    </w:lvl>
    <w:lvl w:ilvl="1" w:tplc="A9BE4DCA">
      <w:numFmt w:val="decimal"/>
      <w:lvlText w:val=""/>
      <w:lvlJc w:val="left"/>
    </w:lvl>
    <w:lvl w:ilvl="2" w:tplc="A3CE96E0">
      <w:numFmt w:val="decimal"/>
      <w:lvlText w:val=""/>
      <w:lvlJc w:val="left"/>
    </w:lvl>
    <w:lvl w:ilvl="3" w:tplc="A168BF9C">
      <w:numFmt w:val="decimal"/>
      <w:lvlText w:val=""/>
      <w:lvlJc w:val="left"/>
    </w:lvl>
    <w:lvl w:ilvl="4" w:tplc="6F28AFA2">
      <w:numFmt w:val="decimal"/>
      <w:lvlText w:val=""/>
      <w:lvlJc w:val="left"/>
    </w:lvl>
    <w:lvl w:ilvl="5" w:tplc="4A225396">
      <w:numFmt w:val="decimal"/>
      <w:lvlText w:val=""/>
      <w:lvlJc w:val="left"/>
    </w:lvl>
    <w:lvl w:ilvl="6" w:tplc="347266FE">
      <w:numFmt w:val="decimal"/>
      <w:lvlText w:val=""/>
      <w:lvlJc w:val="left"/>
    </w:lvl>
    <w:lvl w:ilvl="7" w:tplc="7D745928">
      <w:numFmt w:val="decimal"/>
      <w:lvlText w:val=""/>
      <w:lvlJc w:val="left"/>
    </w:lvl>
    <w:lvl w:ilvl="8" w:tplc="C1626152">
      <w:numFmt w:val="decimal"/>
      <w:lvlText w:val=""/>
      <w:lvlJc w:val="left"/>
    </w:lvl>
  </w:abstractNum>
  <w:abstractNum w:abstractNumId="2" w15:restartNumberingAfterBreak="0">
    <w:nsid w:val="61250796"/>
    <w:multiLevelType w:val="hybridMultilevel"/>
    <w:tmpl w:val="73E0D696"/>
    <w:lvl w:ilvl="0" w:tplc="E68ABD3E">
      <w:start w:val="1"/>
      <w:numFmt w:val="bullet"/>
      <w:lvlText w:val="●"/>
      <w:lvlJc w:val="left"/>
      <w:pPr>
        <w:ind w:left="720" w:hanging="360"/>
      </w:pPr>
    </w:lvl>
    <w:lvl w:ilvl="1" w:tplc="90CC8C22">
      <w:start w:val="1"/>
      <w:numFmt w:val="bullet"/>
      <w:lvlText w:val="○"/>
      <w:lvlJc w:val="left"/>
      <w:pPr>
        <w:ind w:left="1440" w:hanging="360"/>
      </w:pPr>
    </w:lvl>
    <w:lvl w:ilvl="2" w:tplc="9E5CCA2A">
      <w:start w:val="1"/>
      <w:numFmt w:val="bullet"/>
      <w:lvlText w:val="■"/>
      <w:lvlJc w:val="left"/>
      <w:pPr>
        <w:ind w:left="2160" w:hanging="360"/>
      </w:pPr>
    </w:lvl>
    <w:lvl w:ilvl="3" w:tplc="41E677E0">
      <w:start w:val="1"/>
      <w:numFmt w:val="bullet"/>
      <w:lvlText w:val="●"/>
      <w:lvlJc w:val="left"/>
      <w:pPr>
        <w:ind w:left="2880" w:hanging="360"/>
      </w:pPr>
    </w:lvl>
    <w:lvl w:ilvl="4" w:tplc="41DC2B00">
      <w:start w:val="1"/>
      <w:numFmt w:val="bullet"/>
      <w:lvlText w:val="○"/>
      <w:lvlJc w:val="left"/>
      <w:pPr>
        <w:ind w:left="3600" w:hanging="360"/>
      </w:pPr>
    </w:lvl>
    <w:lvl w:ilvl="5" w:tplc="0B18EE18">
      <w:start w:val="1"/>
      <w:numFmt w:val="bullet"/>
      <w:lvlText w:val="■"/>
      <w:lvlJc w:val="left"/>
      <w:pPr>
        <w:ind w:left="4320" w:hanging="360"/>
      </w:pPr>
    </w:lvl>
    <w:lvl w:ilvl="6" w:tplc="BA6EB78C">
      <w:start w:val="1"/>
      <w:numFmt w:val="bullet"/>
      <w:lvlText w:val="●"/>
      <w:lvlJc w:val="left"/>
      <w:pPr>
        <w:ind w:left="5040" w:hanging="360"/>
      </w:pPr>
    </w:lvl>
    <w:lvl w:ilvl="7" w:tplc="29249DA4">
      <w:start w:val="1"/>
      <w:numFmt w:val="bullet"/>
      <w:lvlText w:val="●"/>
      <w:lvlJc w:val="left"/>
      <w:pPr>
        <w:ind w:left="5760" w:hanging="360"/>
      </w:pPr>
    </w:lvl>
    <w:lvl w:ilvl="8" w:tplc="2EE6A1CA">
      <w:start w:val="1"/>
      <w:numFmt w:val="bullet"/>
      <w:lvlText w:val="●"/>
      <w:lvlJc w:val="left"/>
      <w:pPr>
        <w:ind w:left="6480" w:hanging="360"/>
      </w:pPr>
    </w:lvl>
  </w:abstractNum>
  <w:num w:numId="1" w16cid:durableId="1708602383">
    <w:abstractNumId w:val="2"/>
    <w:lvlOverride w:ilvl="0">
      <w:startOverride w:val="1"/>
    </w:lvlOverride>
  </w:num>
  <w:num w:numId="2" w16cid:durableId="1173302637">
    <w:abstractNumId w:val="1"/>
    <w:lvlOverride w:ilvl="0">
      <w:startOverride w:val="1"/>
    </w:lvlOverride>
  </w:num>
  <w:num w:numId="3" w16cid:durableId="32423784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0017"/>
    <w:rsid w:val="00090017"/>
    <w:rsid w:val="00665B9F"/>
    <w:rsid w:val="00825097"/>
    <w:rsid w:val="00FC6695"/>
    <w:rsid w:val="00FF34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141349"/>
  <w15:docId w15:val="{52D5374B-2B22-4C0F-BC32-80EAE3FDCE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60" w:after="140"/>
      <w:outlineLvl w:val="0"/>
    </w:pPr>
    <w:rPr>
      <w:b/>
      <w:bCs/>
      <w:color w:val="1F3A5F"/>
      <w:sz w:val="32"/>
      <w:szCs w:val="32"/>
    </w:rPr>
  </w:style>
  <w:style w:type="paragraph" w:styleId="Heading2">
    <w:name w:val="heading 2"/>
    <w:uiPriority w:val="9"/>
    <w:unhideWhenUsed/>
    <w:qFormat/>
    <w:pPr>
      <w:keepNext/>
      <w:spacing w:before="240" w:after="100"/>
      <w:outlineLvl w:val="1"/>
    </w:pPr>
    <w:rPr>
      <w:b/>
      <w:bCs/>
      <w:color w:val="2F5D8A"/>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Suyash-18/Coding-Agent-Assignment" TargetMode="External"/><Relationship Id="rId3" Type="http://schemas.openxmlformats.org/officeDocument/2006/relationships/settings" Target="settings.xml"/><Relationship Id="rId7" Type="http://schemas.openxmlformats.org/officeDocument/2006/relationships/hyperlink" Target="https://coding-agent-frontend.onrender.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127</TotalTime>
  <Pages>4</Pages>
  <Words>1410</Words>
  <Characters>8038</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Coding Agent: Approach, Assumptions and Limitations</vt:lpstr>
    </vt:vector>
  </TitlesOfParts>
  <Company/>
  <LinksUpToDate>false</LinksUpToDate>
  <CharactersWithSpaces>9430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Coding Agent: Approach, Assumptions and Limitations</dc:title>
  <dc:creator>Suyash</dc:creator>
  <cp:lastModifiedBy>SUYASH RUSIA</cp:lastModifiedBy>
  <cp:revision>2</cp:revision>
  <cp:lastPrinted>2026-10-07T05:56:00Z</cp:lastPrinted>
  <dcterms:created xsi:type="dcterms:W3CDTF">2026-10-07T05:46:00Z</dcterms:created>
  <dcterms:modified xsi:type="dcterms:W3CDTF">2026-10-07T08:03:00Z</dcterms:modified>
</cp:coreProperties>
</file>