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9A593"/>
    <w:p w14:paraId="179755BE">
      <w:pPr>
        <w:rPr>
          <w:rFonts w:hint="default"/>
        </w:rPr>
      </w:pPr>
      <w:r>
        <w:rPr>
          <w:rFonts w:hint="default"/>
        </w:rPr>
        <w:t xml:space="preserve">&lt;!DOCTYPE html&gt; </w:t>
      </w:r>
    </w:p>
    <w:p w14:paraId="150049A8">
      <w:pPr>
        <w:rPr>
          <w:rFonts w:hint="default"/>
        </w:rPr>
      </w:pPr>
      <w:r>
        <w:rPr>
          <w:rFonts w:hint="default"/>
        </w:rPr>
        <w:t xml:space="preserve">&lt;html lang="en"&gt; </w:t>
      </w:r>
    </w:p>
    <w:p w14:paraId="7C3C194B">
      <w:pPr>
        <w:rPr>
          <w:rFonts w:hint="default"/>
        </w:rPr>
      </w:pPr>
      <w:r>
        <w:rPr>
          <w:rFonts w:hint="default"/>
        </w:rPr>
        <w:t xml:space="preserve">&lt;head&gt; </w:t>
      </w:r>
    </w:p>
    <w:p w14:paraId="22830938">
      <w:pPr>
        <w:rPr>
          <w:rFonts w:hint="default"/>
        </w:rPr>
      </w:pPr>
      <w:r>
        <w:rPr>
          <w:rFonts w:hint="default"/>
        </w:rPr>
        <w:t xml:space="preserve"> &lt;meta charset="UTF-8"&gt; </w:t>
      </w:r>
    </w:p>
    <w:p w14:paraId="05ABA34A">
      <w:pPr>
        <w:rPr>
          <w:rFonts w:hint="default"/>
        </w:rPr>
      </w:pPr>
      <w:r>
        <w:rPr>
          <w:rFonts w:hint="default"/>
        </w:rPr>
        <w:t xml:space="preserve"> &lt;meta name="viewport" content="width=device-width, iniƟ al-scale=1.0"&gt; </w:t>
      </w:r>
    </w:p>
    <w:p w14:paraId="03A71F97">
      <w:pPr>
        <w:rPr>
          <w:rFonts w:hint="default"/>
        </w:rPr>
      </w:pPr>
      <w:r>
        <w:rPr>
          <w:rFonts w:hint="default"/>
        </w:rPr>
        <w:t xml:space="preserve"> &lt;title&gt;Document&lt;/title&gt;</w:t>
      </w:r>
    </w:p>
    <w:p w14:paraId="2F52BB5C">
      <w:pPr>
        <w:rPr>
          <w:rFonts w:hint="default"/>
        </w:rPr>
      </w:pPr>
      <w:r>
        <w:rPr>
          <w:rFonts w:hint="default"/>
        </w:rPr>
        <w:t xml:space="preserve">&lt;/head&gt; </w:t>
      </w:r>
    </w:p>
    <w:p w14:paraId="31980EC2">
      <w:pPr>
        <w:rPr>
          <w:rFonts w:hint="default"/>
        </w:rPr>
      </w:pPr>
      <w:r>
        <w:rPr>
          <w:rFonts w:hint="default"/>
        </w:rPr>
        <w:t xml:space="preserve">&lt;body&gt; </w:t>
      </w:r>
    </w:p>
    <w:p w14:paraId="7CE93674">
      <w:pPr>
        <w:rPr>
          <w:rFonts w:hint="default"/>
        </w:rPr>
      </w:pPr>
      <w:r>
        <w:rPr>
          <w:rFonts w:hint="default"/>
        </w:rPr>
        <w:t xml:space="preserve"> &lt;h1&gt;Art Gallery&lt;/h1&gt; </w:t>
      </w:r>
    </w:p>
    <w:p w14:paraId="23D8D554">
      <w:pPr>
        <w:rPr>
          <w:rFonts w:hint="default"/>
        </w:rPr>
      </w:pPr>
      <w:r>
        <w:rPr>
          <w:rFonts w:hint="default"/>
        </w:rPr>
        <w:t xml:space="preserve"> &lt;!-- Website --&gt; </w:t>
      </w:r>
    </w:p>
    <w:p w14:paraId="20A0F8B9">
      <w:pPr>
        <w:rPr>
          <w:rFonts w:hint="default"/>
        </w:rPr>
      </w:pPr>
      <w:r>
        <w:rPr>
          <w:rFonts w:hint="default"/>
        </w:rPr>
        <w:t xml:space="preserve"> &lt;p&gt; </w:t>
      </w:r>
    </w:p>
    <w:p w14:paraId="41634460">
      <w:pPr>
        <w:rPr>
          <w:rFonts w:hint="default"/>
        </w:rPr>
      </w:pPr>
      <w:r>
        <w:rPr>
          <w:rFonts w:hint="default"/>
        </w:rPr>
        <w:t xml:space="preserve"> Visit the website </w:t>
      </w:r>
    </w:p>
    <w:p w14:paraId="12BD3251">
      <w:pPr>
        <w:rPr>
          <w:rFonts w:hint="default"/>
        </w:rPr>
      </w:pPr>
      <w:r>
        <w:rPr>
          <w:rFonts w:hint="default"/>
        </w:rPr>
        <w:t xml:space="preserve"> &lt;a href="https://www.pinterest.com/ideas/art/961238559656/" target="_blank"&gt;Pinterest&lt;/a&gt; </w:t>
      </w:r>
    </w:p>
    <w:p w14:paraId="3B317C04">
      <w:pPr>
        <w:rPr>
          <w:rFonts w:hint="default"/>
        </w:rPr>
      </w:pPr>
      <w:r>
        <w:rPr>
          <w:rFonts w:hint="default"/>
        </w:rPr>
        <w:t xml:space="preserve"> &lt;br&gt; </w:t>
      </w:r>
    </w:p>
    <w:p w14:paraId="1A8D84F8">
      <w:pPr>
        <w:rPr>
          <w:rFonts w:hint="default"/>
        </w:rPr>
      </w:pPr>
      <w:r>
        <w:rPr>
          <w:rFonts w:hint="default"/>
        </w:rPr>
        <w:t xml:space="preserve"> &lt;h2&gt;&lt;i&gt;ART ARE AS FOLLOWS&lt;/i&gt;&lt;/h2&gt;</w:t>
      </w:r>
    </w:p>
    <w:p w14:paraId="0FE53279">
      <w:pPr>
        <w:rPr>
          <w:rFonts w:hint="default"/>
        </w:rPr>
      </w:pPr>
      <w:r>
        <w:rPr>
          <w:rFonts w:hint="default"/>
        </w:rPr>
        <w:t>&lt;img src="image1.png" alt="Mona Lisa" width="250"&gt; &lt;!--image taking--&gt;</w:t>
      </w:r>
    </w:p>
    <w:p w14:paraId="36A9B15A">
      <w:pPr>
        <w:rPr>
          <w:rFonts w:hint="default"/>
        </w:rPr>
      </w:pPr>
      <w:r>
        <w:rPr>
          <w:rFonts w:hint="default"/>
        </w:rPr>
        <w:t xml:space="preserve">    &lt;p&gt;Painted between 1503 and 1517, &lt;strong&gt;Da Vinci’s&lt;/strong&gt; alluring portrait has been dogged by two questions since the day it was made: Who’s the subject and why is she smiling? A number of theories for the former have been proffered over the years: That she’s the wife of the Florentine merchant Francesco di Bartolomeo del Giocondo (ergo, the work’s alternative title, La Gioconda); that she's Leonardo’s mother, Caterina, conjured from Leonardo's boyhood memories of her; and finally, that it's a self-portrait in drag. As for that famous smile, its enigmatic quality has driven people crazy for centuries. Whatever the reason, Mona Lisa’s look of preternatural calm comports with the idealized landscape behind her, which dissolves into the distance through Leonardo’s use of atmospheric perspective.&lt;/p&gt;  </w:t>
      </w:r>
    </w:p>
    <w:p w14:paraId="472E1275">
      <w:pPr>
        <w:rPr>
          <w:rFonts w:hint="default"/>
        </w:rPr>
      </w:pPr>
      <w:r>
        <w:rPr>
          <w:rFonts w:hint="default"/>
        </w:rPr>
        <w:t>&lt;br&gt;</w:t>
      </w:r>
    </w:p>
    <w:p w14:paraId="68F6EB53">
      <w:pPr>
        <w:rPr>
          <w:rFonts w:hint="default"/>
        </w:rPr>
      </w:pPr>
      <w:r>
        <w:rPr>
          <w:rFonts w:hint="default"/>
        </w:rPr>
        <w:t>&lt;img src="image3.png" alt="The Starry Nigh" width="250"&gt;  &lt;!--image taking--&gt;</w:t>
      </w:r>
    </w:p>
    <w:p w14:paraId="14B6AEC0">
      <w:pPr>
        <w:rPr>
          <w:rFonts w:hint="default"/>
        </w:rPr>
      </w:pPr>
      <w:r>
        <w:rPr>
          <w:rFonts w:hint="default"/>
        </w:rPr>
        <w:t xml:space="preserve"> &lt;p&gt;&lt;strong&gt;Vincent Van Gogh’s&lt;/strong&gt; most popular painting, The Starry Night was created by Van Gogh at the asylum in Saint-Rémy, where he’d committed himself in 1889. Indeed, The Starry Night seems to reflect his turbulent state of mind at the time, as the night sky comes alive with swirls and orbs of frenetically applied brush marks springing from the yin and yang of his personal demons and awe of nature.&lt;/p&gt; </w:t>
      </w:r>
    </w:p>
    <w:p w14:paraId="25EC6BED">
      <w:pPr>
        <w:rPr>
          <w:rFonts w:hint="default"/>
        </w:rPr>
      </w:pPr>
      <w:r>
        <w:rPr>
          <w:rFonts w:hint="default"/>
        </w:rPr>
        <w:t>&lt;br&gt;</w:t>
      </w:r>
    </w:p>
    <w:p w14:paraId="49E6819A">
      <w:pPr>
        <w:rPr>
          <w:rFonts w:hint="default"/>
        </w:rPr>
      </w:pPr>
      <w:r>
        <w:rPr>
          <w:rFonts w:hint="default"/>
        </w:rPr>
        <w:t>&lt;img src="image2.png" alt="Girl with a Pearl Earring" width="250"&gt; &lt;!--image taking--&gt;</w:t>
      </w:r>
    </w:p>
    <w:p w14:paraId="14A2CD8D">
      <w:pPr>
        <w:rPr>
          <w:rFonts w:hint="default"/>
        </w:rPr>
      </w:pPr>
      <w:r>
        <w:rPr>
          <w:rFonts w:hint="default"/>
        </w:rPr>
        <w:t xml:space="preserve"> &lt;p&gt;&lt;strong&gt;Johannes Vermeer’s&lt;/strong&gt; 1665 study of a young woman is startlingly real and startlingly modern, almost as if it were a photograph. This gets into the debate over whether or not Vermeer employed a pre-photographic device called a camera obscura to create the image. Leaving that aside, the sitter is unknown, though it’s been speculated that she might have been Vermeer's maid. He portrays her looking over her shoulder, locking her eyes with the viewer as if attempting to establish an intimate connection across the centuries. Technically speaking, Girl isn’t a portrait, but rather an example of the Dutch genre called a tronie—a headshot meant more as still life of facial features than as an attempt to capture a likeness.&lt;/p&gt; </w:t>
      </w:r>
    </w:p>
    <w:p w14:paraId="05CF9727">
      <w:pPr>
        <w:rPr>
          <w:rFonts w:hint="default"/>
        </w:rPr>
      </w:pPr>
      <w:r>
        <w:rPr>
          <w:rFonts w:hint="default"/>
        </w:rPr>
        <w:t xml:space="preserve"> &lt;br&gt;</w:t>
      </w:r>
    </w:p>
    <w:p w14:paraId="648E2FC2">
      <w:pPr>
        <w:rPr>
          <w:rFonts w:hint="default"/>
        </w:rPr>
      </w:pPr>
    </w:p>
    <w:p w14:paraId="7E253C0F">
      <w:pPr>
        <w:rPr>
          <w:rFonts w:hint="default"/>
        </w:rPr>
      </w:pPr>
      <w:r>
        <w:rPr>
          <w:rFonts w:hint="default"/>
        </w:rPr>
        <w:t xml:space="preserve"> &lt;hr&gt; </w:t>
      </w:r>
    </w:p>
    <w:p w14:paraId="59EC9376">
      <w:pPr>
        <w:rPr>
          <w:rFonts w:hint="default"/>
        </w:rPr>
      </w:pPr>
    </w:p>
    <w:p w14:paraId="55579B32">
      <w:pPr>
        <w:rPr>
          <w:rFonts w:hint="default"/>
        </w:rPr>
      </w:pPr>
      <w:r>
        <w:rPr>
          <w:rFonts w:hint="default"/>
        </w:rPr>
        <w:t xml:space="preserve"> &lt;ol&gt;  &lt;!--oder list--&gt;</w:t>
      </w:r>
    </w:p>
    <w:p w14:paraId="35E54DBB">
      <w:pPr>
        <w:rPr>
          <w:rFonts w:hint="default"/>
        </w:rPr>
      </w:pPr>
      <w:r>
        <w:rPr>
          <w:rFonts w:hint="default"/>
        </w:rPr>
        <w:t>&lt;p&gt;To create your own art or gallery wall&lt;/p&gt;</w:t>
      </w:r>
    </w:p>
    <w:p w14:paraId="4BFCF42D">
      <w:pPr>
        <w:rPr>
          <w:rFonts w:hint="default"/>
        </w:rPr>
      </w:pPr>
      <w:r>
        <w:rPr>
          <w:rFonts w:hint="default"/>
        </w:rPr>
        <w:t>&lt;li&gt;gather your &lt;u&gt;desired art&lt;/u&gt;&lt;/li&gt;</w:t>
      </w:r>
    </w:p>
    <w:p w14:paraId="044B9F14">
      <w:pPr>
        <w:rPr>
          <w:rFonts w:hint="default"/>
        </w:rPr>
      </w:pPr>
      <w:r>
        <w:rPr>
          <w:rFonts w:hint="default"/>
        </w:rPr>
        <w:t>&lt;li&gt;decide on a consistent &lt;u&gt;theme&lt;/u&gt; or &lt;u&gt;color scheme&lt;/u&gt;&lt;/li&gt;</w:t>
      </w:r>
    </w:p>
    <w:p w14:paraId="01FA2E14">
      <w:pPr>
        <w:rPr>
          <w:rFonts w:hint="default"/>
        </w:rPr>
      </w:pPr>
      <w:r>
        <w:rPr>
          <w:rFonts w:hint="default"/>
        </w:rPr>
        <w:t>&lt;li&gt;use a combination of methods like &lt;u&gt;tape&lt;/u&gt;, &lt;u&gt;frames&lt;/u&gt;, &lt;u&gt;twine with clothespins&lt;/u&gt;, or &lt;u&gt;clipboards to display the pieces&lt;/u&gt;&lt;/li&gt;</w:t>
      </w:r>
    </w:p>
    <w:p w14:paraId="58A169FD">
      <w:pPr>
        <w:rPr>
          <w:rFonts w:hint="default"/>
        </w:rPr>
      </w:pPr>
    </w:p>
    <w:p w14:paraId="49DD6521">
      <w:pPr>
        <w:rPr>
          <w:rFonts w:hint="default"/>
        </w:rPr>
      </w:pPr>
      <w:r>
        <w:rPr>
          <w:rFonts w:hint="default"/>
        </w:rPr>
        <w:t>&lt;hr&gt;</w:t>
      </w:r>
    </w:p>
    <w:p w14:paraId="04CA3BB6">
      <w:pPr>
        <w:rPr>
          <w:rFonts w:hint="default"/>
        </w:rPr>
      </w:pPr>
    </w:p>
    <w:p w14:paraId="3D057DCF">
      <w:pPr>
        <w:rPr>
          <w:rFonts w:hint="default"/>
        </w:rPr>
      </w:pPr>
      <w:r>
        <w:rPr>
          <w:rFonts w:hint="default"/>
        </w:rPr>
        <w:t xml:space="preserve"> &lt;/ol&gt;</w:t>
      </w:r>
    </w:p>
    <w:p w14:paraId="26C53958">
      <w:pPr>
        <w:rPr>
          <w:rFonts w:hint="default"/>
        </w:rPr>
      </w:pPr>
      <w:r>
        <w:rPr>
          <w:rFonts w:hint="default"/>
        </w:rPr>
        <w:t xml:space="preserve"> &lt;!-- Unordered List --&gt; </w:t>
      </w:r>
    </w:p>
    <w:p w14:paraId="5B99C221">
      <w:pPr>
        <w:rPr>
          <w:rFonts w:hint="default"/>
        </w:rPr>
      </w:pPr>
      <w:r>
        <w:rPr>
          <w:rFonts w:hint="default"/>
        </w:rPr>
        <w:t xml:space="preserve"> &lt;ul&gt; </w:t>
      </w:r>
    </w:p>
    <w:p w14:paraId="0D0C1060">
      <w:pPr>
        <w:rPr>
          <w:rFonts w:hint="default"/>
        </w:rPr>
      </w:pPr>
      <w:r>
        <w:rPr>
          <w:rFonts w:hint="default"/>
        </w:rPr>
        <w:t xml:space="preserve"> &lt;li&gt; various oil paints , wood panel&lt;/li&gt; </w:t>
      </w:r>
    </w:p>
    <w:p w14:paraId="47B468C9">
      <w:pPr>
        <w:rPr>
          <w:rFonts w:hint="default"/>
        </w:rPr>
      </w:pPr>
      <w:r>
        <w:rPr>
          <w:rFonts w:hint="default"/>
        </w:rPr>
        <w:t xml:space="preserve"> &lt;li&gt;A thick application of paint, known as impasto&lt;/li&gt; </w:t>
      </w:r>
    </w:p>
    <w:p w14:paraId="56FE3585">
      <w:pPr>
        <w:rPr>
          <w:rFonts w:hint="default"/>
        </w:rPr>
      </w:pPr>
      <w:r>
        <w:rPr>
          <w:rFonts w:hint="default"/>
        </w:rPr>
        <w:t xml:space="preserve"> &lt;li&gt;linen-stretched canvases&lt;/li&gt; </w:t>
      </w:r>
    </w:p>
    <w:p w14:paraId="19179F57">
      <w:pPr>
        <w:rPr>
          <w:rFonts w:hint="default"/>
        </w:rPr>
      </w:pPr>
      <w:r>
        <w:rPr>
          <w:rFonts w:hint="default"/>
        </w:rPr>
        <w:t xml:space="preserve"> </w:t>
      </w:r>
    </w:p>
    <w:p w14:paraId="471262C8">
      <w:pPr>
        <w:rPr>
          <w:rFonts w:hint="default"/>
        </w:rPr>
      </w:pPr>
      <w:r>
        <w:rPr>
          <w:rFonts w:hint="default"/>
        </w:rPr>
        <w:t xml:space="preserve"> &lt;/ul&gt; </w:t>
      </w:r>
    </w:p>
    <w:p w14:paraId="21C5E8D5">
      <w:pPr>
        <w:rPr>
          <w:rFonts w:hint="default"/>
        </w:rPr>
      </w:pPr>
      <w:r>
        <w:rPr>
          <w:rFonts w:hint="default"/>
        </w:rPr>
        <w:t xml:space="preserve"> </w:t>
      </w:r>
    </w:p>
    <w:p w14:paraId="2F0ADF5A">
      <w:pPr>
        <w:rPr>
          <w:rFonts w:hint="default"/>
        </w:rPr>
      </w:pPr>
      <w:r>
        <w:rPr>
          <w:rFonts w:hint="default"/>
        </w:rPr>
        <w:t xml:space="preserve"> &lt;h3&gt;ART COMPARISION&lt;/h3&gt; </w:t>
      </w:r>
    </w:p>
    <w:p w14:paraId="0CC0725B">
      <w:pPr>
        <w:rPr>
          <w:rFonts w:hint="default"/>
        </w:rPr>
      </w:pPr>
      <w:r>
        <w:rPr>
          <w:rFonts w:hint="default"/>
        </w:rPr>
        <w:t xml:space="preserve"> &lt;!-- Table CreaƟ on --&gt; </w:t>
      </w:r>
    </w:p>
    <w:p w14:paraId="48C4EE05">
      <w:pPr>
        <w:rPr>
          <w:rFonts w:hint="default"/>
        </w:rPr>
      </w:pPr>
      <w:r>
        <w:rPr>
          <w:rFonts w:hint="default"/>
        </w:rPr>
        <w:t xml:space="preserve"> &lt;table border="1"&gt; </w:t>
      </w:r>
    </w:p>
    <w:p w14:paraId="59E9683E">
      <w:pPr>
        <w:rPr>
          <w:rFonts w:hint="default"/>
        </w:rPr>
      </w:pPr>
      <w:r>
        <w:rPr>
          <w:rFonts w:hint="default"/>
        </w:rPr>
        <w:t xml:space="preserve"> &lt;!-- Table header row --&gt; </w:t>
      </w:r>
    </w:p>
    <w:p w14:paraId="3555073B">
      <w:pPr>
        <w:rPr>
          <w:rFonts w:hint="default"/>
        </w:rPr>
      </w:pPr>
      <w:r>
        <w:rPr>
          <w:rFonts w:hint="default"/>
        </w:rPr>
        <w:t xml:space="preserve"> &lt;tr&gt; </w:t>
      </w:r>
    </w:p>
    <w:p w14:paraId="64420A83">
      <w:pPr>
        <w:rPr>
          <w:rFonts w:hint="default"/>
        </w:rPr>
      </w:pPr>
      <w:r>
        <w:rPr>
          <w:rFonts w:hint="default"/>
        </w:rPr>
        <w:t xml:space="preserve"> &lt;th&gt;ART WORK&lt;/th&gt; </w:t>
      </w:r>
    </w:p>
    <w:p w14:paraId="57A26819">
      <w:pPr>
        <w:rPr>
          <w:rFonts w:hint="default"/>
        </w:rPr>
      </w:pPr>
      <w:r>
        <w:rPr>
          <w:rFonts w:hint="default"/>
        </w:rPr>
        <w:t xml:space="preserve"> &lt;th&gt;ARTIST&lt;/th&gt; </w:t>
      </w:r>
    </w:p>
    <w:p w14:paraId="354F0814">
      <w:pPr>
        <w:rPr>
          <w:rFonts w:hint="default"/>
        </w:rPr>
      </w:pPr>
      <w:r>
        <w:rPr>
          <w:rFonts w:hint="default"/>
        </w:rPr>
        <w:t xml:space="preserve"> &lt;th&gt;YEAR&lt;/th&gt; </w:t>
      </w:r>
    </w:p>
    <w:p w14:paraId="59B14030">
      <w:pPr>
        <w:rPr>
          <w:rFonts w:hint="default"/>
        </w:rPr>
      </w:pPr>
      <w:r>
        <w:rPr>
          <w:rFonts w:hint="default"/>
        </w:rPr>
        <w:t xml:space="preserve"> &lt;/tr&gt; </w:t>
      </w:r>
    </w:p>
    <w:p w14:paraId="3B609C52">
      <w:pPr>
        <w:rPr>
          <w:rFonts w:hint="default"/>
        </w:rPr>
      </w:pPr>
      <w:r>
        <w:rPr>
          <w:rFonts w:hint="default"/>
        </w:rPr>
        <w:t xml:space="preserve"> &lt;!-- Table data rows --&gt; </w:t>
      </w:r>
    </w:p>
    <w:p w14:paraId="4A1097B4">
      <w:pPr>
        <w:rPr>
          <w:rFonts w:hint="default"/>
        </w:rPr>
      </w:pPr>
      <w:r>
        <w:rPr>
          <w:rFonts w:hint="default"/>
        </w:rPr>
        <w:t xml:space="preserve"> &lt;tr&gt; </w:t>
      </w:r>
    </w:p>
    <w:p w14:paraId="0A72FEFA">
      <w:pPr>
        <w:rPr>
          <w:rFonts w:hint="default"/>
        </w:rPr>
      </w:pPr>
      <w:r>
        <w:rPr>
          <w:rFonts w:hint="default"/>
        </w:rPr>
        <w:t xml:space="preserve"> &lt;td&gt;Mona Lisa&lt;/td&gt; </w:t>
      </w:r>
    </w:p>
    <w:p w14:paraId="47C49C02">
      <w:pPr>
        <w:rPr>
          <w:rFonts w:hint="default"/>
        </w:rPr>
      </w:pPr>
      <w:r>
        <w:rPr>
          <w:rFonts w:hint="default"/>
        </w:rPr>
        <w:t xml:space="preserve"> &lt;td&gt;Leonardo Da Vinci&lt;/td&gt; </w:t>
      </w:r>
    </w:p>
    <w:p w14:paraId="3F860E4E">
      <w:pPr>
        <w:rPr>
          <w:rFonts w:hint="default"/>
        </w:rPr>
      </w:pPr>
      <w:r>
        <w:rPr>
          <w:rFonts w:hint="default"/>
        </w:rPr>
        <w:t xml:space="preserve"> &lt;td&gt;1503–19&lt;/td&gt; </w:t>
      </w:r>
    </w:p>
    <w:p w14:paraId="3B3EC74A">
      <w:pPr>
        <w:rPr>
          <w:rFonts w:hint="default"/>
        </w:rPr>
      </w:pPr>
      <w:r>
        <w:rPr>
          <w:rFonts w:hint="default"/>
        </w:rPr>
        <w:t xml:space="preserve"> &lt;/tr&gt; </w:t>
      </w:r>
    </w:p>
    <w:p w14:paraId="7FE7092A">
      <w:pPr>
        <w:rPr>
          <w:rFonts w:hint="default"/>
        </w:rPr>
      </w:pPr>
      <w:r>
        <w:rPr>
          <w:rFonts w:hint="default"/>
        </w:rPr>
        <w:t xml:space="preserve"> &lt;tr&gt; </w:t>
      </w:r>
    </w:p>
    <w:p w14:paraId="2E9704B3">
      <w:pPr>
        <w:rPr>
          <w:rFonts w:hint="default"/>
        </w:rPr>
      </w:pPr>
      <w:r>
        <w:rPr>
          <w:rFonts w:hint="default"/>
        </w:rPr>
        <w:t xml:space="preserve"> &lt;td&gt;The Starry Night&lt;/td&gt; </w:t>
      </w:r>
    </w:p>
    <w:p w14:paraId="0AF0A7D2">
      <w:pPr>
        <w:rPr>
          <w:rFonts w:hint="default"/>
        </w:rPr>
      </w:pPr>
      <w:r>
        <w:rPr>
          <w:rFonts w:hint="default"/>
        </w:rPr>
        <w:t xml:space="preserve"> &lt;td&gt;Vincent van Gogh&lt;/td&gt; </w:t>
      </w:r>
    </w:p>
    <w:p w14:paraId="049C7C23">
      <w:pPr>
        <w:rPr>
          <w:rFonts w:hint="default"/>
        </w:rPr>
      </w:pPr>
      <w:r>
        <w:rPr>
          <w:rFonts w:hint="default"/>
        </w:rPr>
        <w:t xml:space="preserve"> &lt;td&gt;1889&lt;/td&gt; </w:t>
      </w:r>
    </w:p>
    <w:p w14:paraId="4DA9F28B">
      <w:pPr>
        <w:rPr>
          <w:rFonts w:hint="default"/>
        </w:rPr>
      </w:pPr>
      <w:r>
        <w:rPr>
          <w:rFonts w:hint="default"/>
        </w:rPr>
        <w:t xml:space="preserve"> &lt;/tr&gt; </w:t>
      </w:r>
    </w:p>
    <w:p w14:paraId="74F3B93A">
      <w:pPr>
        <w:rPr>
          <w:rFonts w:hint="default"/>
        </w:rPr>
      </w:pPr>
      <w:r>
        <w:rPr>
          <w:rFonts w:hint="default"/>
        </w:rPr>
        <w:t xml:space="preserve"> &lt;tr&gt; </w:t>
      </w:r>
    </w:p>
    <w:p w14:paraId="23133AEF">
      <w:pPr>
        <w:rPr>
          <w:rFonts w:hint="default"/>
        </w:rPr>
      </w:pPr>
      <w:r>
        <w:rPr>
          <w:rFonts w:hint="default"/>
        </w:rPr>
        <w:t xml:space="preserve"> &lt;td&gt;Girl with a Pearl Earring&lt;/td&gt; </w:t>
      </w:r>
    </w:p>
    <w:p w14:paraId="2F0F0FD5">
      <w:pPr>
        <w:rPr>
          <w:rFonts w:hint="default"/>
        </w:rPr>
      </w:pPr>
      <w:r>
        <w:rPr>
          <w:rFonts w:hint="default"/>
        </w:rPr>
        <w:t xml:space="preserve"> &lt;td&gt;Johannes Vermeer&lt;/td&gt; </w:t>
      </w:r>
    </w:p>
    <w:p w14:paraId="529A4535">
      <w:pPr>
        <w:rPr>
          <w:rFonts w:hint="default"/>
        </w:rPr>
      </w:pPr>
      <w:r>
        <w:rPr>
          <w:rFonts w:hint="default"/>
        </w:rPr>
        <w:t xml:space="preserve"> &lt;td&gt;1665&lt;/td&gt; </w:t>
      </w:r>
    </w:p>
    <w:p w14:paraId="0F5405F6">
      <w:pPr>
        <w:rPr>
          <w:rFonts w:hint="default"/>
        </w:rPr>
      </w:pPr>
      <w:r>
        <w:rPr>
          <w:rFonts w:hint="default"/>
        </w:rPr>
        <w:t xml:space="preserve"> &lt;/tr&gt;</w:t>
      </w:r>
    </w:p>
    <w:p w14:paraId="14C0AB76">
      <w:pPr>
        <w:rPr>
          <w:rFonts w:hint="default"/>
        </w:rPr>
      </w:pPr>
      <w:r>
        <w:rPr>
          <w:rFonts w:hint="default"/>
        </w:rPr>
        <w:t xml:space="preserve"> </w:t>
      </w:r>
    </w:p>
    <w:p w14:paraId="6594E4B5">
      <w:pPr>
        <w:rPr>
          <w:rFonts w:hint="default"/>
        </w:rPr>
      </w:pPr>
      <w:r>
        <w:rPr>
          <w:rFonts w:hint="default"/>
        </w:rPr>
        <w:t xml:space="preserve"> </w:t>
      </w:r>
    </w:p>
    <w:p w14:paraId="38D3F4CA">
      <w:pPr>
        <w:rPr>
          <w:rFonts w:hint="default"/>
        </w:rPr>
      </w:pPr>
      <w:r>
        <w:rPr>
          <w:rFonts w:hint="default"/>
        </w:rPr>
        <w:t xml:space="preserve"> &lt;/table&gt; </w:t>
      </w:r>
    </w:p>
    <w:p w14:paraId="5A46B982">
      <w:pPr>
        <w:rPr>
          <w:rFonts w:hint="default"/>
        </w:rPr>
      </w:pPr>
      <w:r>
        <w:rPr>
          <w:rFonts w:hint="default"/>
        </w:rPr>
        <w:t xml:space="preserve">&lt;/body&gt; </w:t>
      </w:r>
    </w:p>
    <w:p w14:paraId="3EA4D62B">
      <w:pPr>
        <w:rPr>
          <w:rFonts w:hint="default"/>
        </w:rPr>
      </w:pPr>
      <w:r>
        <w:rPr>
          <w:rFonts w:hint="default"/>
        </w:rPr>
        <w:t>&lt;/html&gt;</w:t>
      </w:r>
    </w:p>
    <w:p w14:paraId="41B64C1B">
      <w:pPr>
        <w:rPr>
          <w:rFonts w:hint="default"/>
        </w:rPr>
      </w:pPr>
    </w:p>
    <w:p w14:paraId="1CDE2D23">
      <w:pPr>
        <w:rPr>
          <w:rFonts w:hint="default"/>
        </w:rPr>
      </w:pPr>
    </w:p>
    <w:p w14:paraId="689EAEA0">
      <w:pPr>
        <w:rPr>
          <w:rFonts w:hint="default"/>
        </w:rPr>
      </w:pPr>
    </w:p>
    <w:p w14:paraId="7622C2F4">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75259"/>
    <w:rsid w:val="3A8A7587"/>
    <w:rsid w:val="4E275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2025-09-30T10:57:00Z</dcterms:created>
  <dc:creator>hp</dc:creator>
  <cp:lastModifiedBy>Kumar Shreyash</cp:lastModifiedBy>
  <dcterms:modified xsi:type="dcterms:W3CDTF">2025-09-30T11:08:27Z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1AB40A20FDAB406D88FC5883AFCED631_11</vt:lpwstr>
  </property>
</Properties>
</file>