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Overview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been provided with three CSV files for calendar year 2023: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spot_with_signals_2023.csv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options_data_2023.csv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Your tasks: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&amp; Enhance Signals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our in‑house signal plus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these indicators on the spot data: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 Indicators: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RSI,ADX,SuperTrend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Bollinger Bands, EMA crossover, Stochastic, ATR)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composite signal, documenting your voting/weighting logic clearly.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Strategy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signal: Sell an ATM PUT option.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signal: Sell an ATM CALL option.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nearest expiry in options_2023.csv for each spot timestamp.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ML Model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any regression/classification model (e.g. Linear/Logistic regression, XGBoost, LSTM, clustering) on the spot data + composite signal.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your train/test split and evaluation.</w:t>
        <w:br w:type="textWrapping"/>
        <w:t xml:space="preserve">FIND THE BEST COMBINATION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capital: ₹200,000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Stop‑loss: 1.5%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Take‑profit: 3% (or close at EOD if not hit)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exit: 15:15 local 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margin interest, transaction costs, and slippage.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equity_curve.png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drawdown.png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(Sharpe, max drawdown, total return)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trades.csv (entry time, exit time, instrument, strike, premium, P&amp;L)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(example output file is given)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&amp; Documentation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modular, well‑commented Python code with this kind of structure: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strategy-backtest/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data/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spot_with_signals_2023.csv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 ├── options_data_2023.csv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indicators.py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signal_engine.py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model.py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backtest.py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utils.py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├── requirements.txt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 README.md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 must cover: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setup &amp; dependencies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usage examples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indicators, model, backtest params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interpret results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code repo (ZIP or GitHub link)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 with instructions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folder: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equity_curve.png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drawdown.png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trades.csv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1–2 page write-up summarizing your approach and key insights.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