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0EDE43" w14:textId="668423A3" w:rsidR="003422A1" w:rsidRPr="007122B1" w:rsidRDefault="003E5D23" w:rsidP="007122B1">
      <w:pPr>
        <w:jc w:val="center"/>
        <w:rPr>
          <w:b/>
          <w:sz w:val="28"/>
          <w:szCs w:val="28"/>
        </w:rPr>
      </w:pPr>
      <w:r w:rsidRPr="007122B1">
        <w:rPr>
          <w:b/>
          <w:sz w:val="28"/>
          <w:szCs w:val="28"/>
        </w:rPr>
        <w:t xml:space="preserve">P1: Test a </w:t>
      </w:r>
      <w:r w:rsidR="00C91679" w:rsidRPr="007122B1">
        <w:rPr>
          <w:b/>
          <w:sz w:val="28"/>
          <w:szCs w:val="28"/>
        </w:rPr>
        <w:t>Perceptual</w:t>
      </w:r>
      <w:r w:rsidRPr="007122B1">
        <w:rPr>
          <w:b/>
          <w:sz w:val="28"/>
          <w:szCs w:val="28"/>
        </w:rPr>
        <w:t xml:space="preserve"> Phenomenon</w:t>
      </w:r>
    </w:p>
    <w:p w14:paraId="5678B422" w14:textId="1A3E532F" w:rsidR="00561412" w:rsidRPr="00506D19" w:rsidRDefault="00561412">
      <w:pPr>
        <w:rPr>
          <w:b/>
          <w:sz w:val="24"/>
          <w:szCs w:val="24"/>
        </w:rPr>
      </w:pPr>
      <w:r w:rsidRPr="00506D19">
        <w:rPr>
          <w:b/>
          <w:sz w:val="24"/>
          <w:szCs w:val="24"/>
        </w:rPr>
        <w:t>Question 1: Identify variables in the experiment</w:t>
      </w:r>
    </w:p>
    <w:p w14:paraId="640A0192" w14:textId="28FE40DB" w:rsidR="007122B1" w:rsidRPr="00694D95" w:rsidRDefault="007122B1" w:rsidP="00694D95">
      <w:pPr>
        <w:ind w:left="567"/>
        <w:rPr>
          <w:sz w:val="24"/>
          <w:szCs w:val="24"/>
        </w:rPr>
      </w:pPr>
      <w:r w:rsidRPr="00506D19">
        <w:rPr>
          <w:sz w:val="24"/>
          <w:szCs w:val="24"/>
        </w:rPr>
        <w:t xml:space="preserve">Independent variable: </w:t>
      </w:r>
      <w:r w:rsidR="00694D95">
        <w:rPr>
          <w:sz w:val="24"/>
          <w:szCs w:val="24"/>
        </w:rPr>
        <w:t>The</w:t>
      </w:r>
      <w:r w:rsidR="00694D95" w:rsidRPr="00694D95">
        <w:rPr>
          <w:sz w:val="24"/>
          <w:szCs w:val="24"/>
        </w:rPr>
        <w:t xml:space="preserve"> congruent words condition, and </w:t>
      </w:r>
      <w:r w:rsidR="00694D95">
        <w:rPr>
          <w:sz w:val="24"/>
          <w:szCs w:val="24"/>
        </w:rPr>
        <w:t>the</w:t>
      </w:r>
      <w:r w:rsidR="00694D95" w:rsidRPr="00694D95">
        <w:rPr>
          <w:sz w:val="24"/>
          <w:szCs w:val="24"/>
        </w:rPr>
        <w:t xml:space="preserve"> incongruent words condition.</w:t>
      </w:r>
    </w:p>
    <w:p w14:paraId="5782A44F" w14:textId="3E2705C3" w:rsidR="007122B1" w:rsidRPr="00506D19" w:rsidRDefault="007122B1" w:rsidP="00385B04">
      <w:pPr>
        <w:ind w:left="567"/>
        <w:rPr>
          <w:sz w:val="24"/>
          <w:szCs w:val="24"/>
        </w:rPr>
      </w:pPr>
      <w:r w:rsidRPr="00506D19">
        <w:rPr>
          <w:sz w:val="24"/>
          <w:szCs w:val="24"/>
        </w:rPr>
        <w:t xml:space="preserve">Dependent variable: </w:t>
      </w:r>
      <w:r w:rsidR="00385B04" w:rsidRPr="00506D19">
        <w:rPr>
          <w:sz w:val="24"/>
          <w:szCs w:val="24"/>
        </w:rPr>
        <w:t>The time it takes to name the ink colors in two conditions (congruent and incongruent condition).</w:t>
      </w:r>
    </w:p>
    <w:p w14:paraId="7A14ECAB" w14:textId="77777777" w:rsidR="00385B04" w:rsidRPr="00506D19" w:rsidRDefault="00385B04" w:rsidP="00385B04">
      <w:pPr>
        <w:ind w:left="567"/>
        <w:rPr>
          <w:sz w:val="24"/>
          <w:szCs w:val="24"/>
        </w:rPr>
      </w:pPr>
    </w:p>
    <w:p w14:paraId="077EE5EF" w14:textId="57C51EE3" w:rsidR="00561412" w:rsidRPr="00506D19" w:rsidRDefault="00561412">
      <w:pPr>
        <w:rPr>
          <w:b/>
          <w:sz w:val="24"/>
          <w:szCs w:val="24"/>
        </w:rPr>
      </w:pPr>
      <w:r w:rsidRPr="00506D19">
        <w:rPr>
          <w:b/>
          <w:sz w:val="24"/>
          <w:szCs w:val="24"/>
        </w:rPr>
        <w:t>Question 2: Establish a hypothesis and statistical test</w:t>
      </w:r>
    </w:p>
    <w:p w14:paraId="3518762D" w14:textId="376711D3" w:rsidR="00721BA9" w:rsidRDefault="00721BA9" w:rsidP="0047587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My hypothesis is that the </w:t>
      </w:r>
      <w:r w:rsidR="00FD0376">
        <w:rPr>
          <w:sz w:val="24"/>
          <w:szCs w:val="24"/>
        </w:rPr>
        <w:t xml:space="preserve">mean of </w:t>
      </w:r>
      <w:r>
        <w:rPr>
          <w:sz w:val="24"/>
          <w:szCs w:val="24"/>
        </w:rPr>
        <w:t>time it takes to name the ink colors would increase when the word and the name of the ink color are different.</w:t>
      </w:r>
    </w:p>
    <w:p w14:paraId="3921334A" w14:textId="6B33C470" w:rsidR="00475879" w:rsidRPr="00506D19" w:rsidRDefault="00475879" w:rsidP="00475879">
      <w:pPr>
        <w:ind w:left="720"/>
        <w:rPr>
          <w:sz w:val="24"/>
          <w:szCs w:val="24"/>
        </w:rPr>
      </w:pPr>
      <w:r w:rsidRPr="00506D19">
        <w:rPr>
          <w:sz w:val="24"/>
          <w:szCs w:val="24"/>
        </w:rPr>
        <w:t>H</w:t>
      </w:r>
      <w:r w:rsidRPr="00506D19">
        <w:rPr>
          <w:sz w:val="24"/>
          <w:szCs w:val="24"/>
          <w:vertAlign w:val="subscript"/>
        </w:rPr>
        <w:t>0</w:t>
      </w:r>
      <w:r w:rsidRPr="00506D19">
        <w:rPr>
          <w:sz w:val="24"/>
          <w:szCs w:val="24"/>
        </w:rPr>
        <w:t xml:space="preserve">:  </w:t>
      </w:r>
      <w:proofErr w:type="spellStart"/>
      <w:r w:rsidR="00322872" w:rsidRPr="00FF2A49">
        <w:rPr>
          <w:sz w:val="24"/>
          <w:szCs w:val="24"/>
        </w:rPr>
        <w:t>μ</w:t>
      </w:r>
      <w:r w:rsidR="00FD0376">
        <w:rPr>
          <w:sz w:val="24"/>
          <w:szCs w:val="24"/>
          <w:vertAlign w:val="subscript"/>
        </w:rPr>
        <w:t>C</w:t>
      </w:r>
      <w:proofErr w:type="spellEnd"/>
      <w:r w:rsidRPr="00506D19">
        <w:rPr>
          <w:sz w:val="24"/>
          <w:szCs w:val="24"/>
        </w:rPr>
        <w:t xml:space="preserve"> = </w:t>
      </w:r>
      <w:proofErr w:type="spellStart"/>
      <w:r w:rsidR="00FF2A49" w:rsidRPr="00FF2A49">
        <w:rPr>
          <w:sz w:val="24"/>
          <w:szCs w:val="24"/>
        </w:rPr>
        <w:t>μ</w:t>
      </w:r>
      <w:r w:rsidR="00FD0376">
        <w:rPr>
          <w:sz w:val="24"/>
          <w:szCs w:val="24"/>
          <w:vertAlign w:val="subscript"/>
        </w:rPr>
        <w:t>I</w:t>
      </w:r>
      <w:proofErr w:type="spellEnd"/>
    </w:p>
    <w:p w14:paraId="345113E4" w14:textId="40FBDBC8" w:rsidR="00475879" w:rsidRPr="00506D19" w:rsidRDefault="00475879" w:rsidP="00475879">
      <w:pPr>
        <w:ind w:left="720"/>
        <w:rPr>
          <w:sz w:val="24"/>
          <w:szCs w:val="24"/>
        </w:rPr>
      </w:pPr>
      <w:r w:rsidRPr="00506D19">
        <w:rPr>
          <w:sz w:val="24"/>
          <w:szCs w:val="24"/>
        </w:rPr>
        <w:t>H</w:t>
      </w:r>
      <w:r w:rsidR="00136651">
        <w:rPr>
          <w:rFonts w:hint="eastAsia"/>
          <w:sz w:val="24"/>
          <w:szCs w:val="24"/>
          <w:vertAlign w:val="subscript"/>
        </w:rPr>
        <w:t>1</w:t>
      </w:r>
      <w:r w:rsidRPr="00506D19">
        <w:rPr>
          <w:sz w:val="24"/>
          <w:szCs w:val="24"/>
        </w:rPr>
        <w:t xml:space="preserve">: </w:t>
      </w:r>
      <w:r w:rsidR="00B80A71">
        <w:rPr>
          <w:sz w:val="24"/>
          <w:szCs w:val="24"/>
        </w:rPr>
        <w:t xml:space="preserve"> </w:t>
      </w:r>
      <w:proofErr w:type="spellStart"/>
      <w:r w:rsidR="00FF2A49" w:rsidRPr="00FF2A49">
        <w:rPr>
          <w:sz w:val="24"/>
          <w:szCs w:val="24"/>
        </w:rPr>
        <w:t>μ</w:t>
      </w:r>
      <w:r w:rsidR="00FD0376">
        <w:rPr>
          <w:sz w:val="24"/>
          <w:szCs w:val="24"/>
          <w:vertAlign w:val="subscript"/>
        </w:rPr>
        <w:t>C</w:t>
      </w:r>
      <w:proofErr w:type="spellEnd"/>
      <w:r w:rsidRPr="00506D19">
        <w:rPr>
          <w:sz w:val="24"/>
          <w:szCs w:val="24"/>
        </w:rPr>
        <w:t xml:space="preserve"> &lt; </w:t>
      </w:r>
      <w:proofErr w:type="spellStart"/>
      <w:r w:rsidR="00FF2A49" w:rsidRPr="00FF2A49">
        <w:rPr>
          <w:sz w:val="24"/>
          <w:szCs w:val="24"/>
        </w:rPr>
        <w:t>μ</w:t>
      </w:r>
      <w:r w:rsidR="00FD0376">
        <w:rPr>
          <w:sz w:val="24"/>
          <w:szCs w:val="24"/>
          <w:vertAlign w:val="subscript"/>
        </w:rPr>
        <w:t>I</w:t>
      </w:r>
      <w:proofErr w:type="spellEnd"/>
    </w:p>
    <w:p w14:paraId="403EC5BA" w14:textId="057D1B16" w:rsidR="00475879" w:rsidRPr="00FF2A49" w:rsidRDefault="00475879" w:rsidP="00FF2A4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F2A49">
        <w:rPr>
          <w:sz w:val="24"/>
          <w:szCs w:val="24"/>
        </w:rPr>
        <w:t>H</w:t>
      </w:r>
      <w:r w:rsidRPr="00FF2A49">
        <w:rPr>
          <w:sz w:val="24"/>
          <w:szCs w:val="24"/>
          <w:vertAlign w:val="subscript"/>
        </w:rPr>
        <w:t>0</w:t>
      </w:r>
      <w:r w:rsidRPr="00FF2A49">
        <w:rPr>
          <w:sz w:val="24"/>
          <w:szCs w:val="24"/>
        </w:rPr>
        <w:t xml:space="preserve"> represents the null hypotheses</w:t>
      </w:r>
      <w:r w:rsidR="00611D2E">
        <w:rPr>
          <w:sz w:val="24"/>
          <w:szCs w:val="24"/>
        </w:rPr>
        <w:t>,</w:t>
      </w:r>
      <w:r w:rsidRPr="00FF2A49">
        <w:rPr>
          <w:sz w:val="24"/>
          <w:szCs w:val="24"/>
        </w:rPr>
        <w:t xml:space="preserve"> and H</w:t>
      </w:r>
      <w:r w:rsidR="00136651">
        <w:rPr>
          <w:sz w:val="24"/>
          <w:szCs w:val="24"/>
          <w:vertAlign w:val="subscript"/>
        </w:rPr>
        <w:t>1</w:t>
      </w:r>
      <w:r w:rsidRPr="00FF2A49">
        <w:rPr>
          <w:sz w:val="24"/>
          <w:szCs w:val="24"/>
        </w:rPr>
        <w:t xml:space="preserve"> represents the alternative hypotheses;</w:t>
      </w:r>
    </w:p>
    <w:p w14:paraId="4CC6BB74" w14:textId="0E767A10" w:rsidR="00475879" w:rsidRDefault="00FF2A49" w:rsidP="00FF2A4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FF2A49">
        <w:rPr>
          <w:sz w:val="24"/>
          <w:szCs w:val="24"/>
        </w:rPr>
        <w:t>μ</w:t>
      </w:r>
      <w:r w:rsidR="00FD0376">
        <w:rPr>
          <w:sz w:val="24"/>
          <w:szCs w:val="24"/>
          <w:vertAlign w:val="subscript"/>
        </w:rPr>
        <w:t>C</w:t>
      </w:r>
      <w:proofErr w:type="spellEnd"/>
      <w:r w:rsidRPr="00FF2A49">
        <w:rPr>
          <w:sz w:val="24"/>
          <w:szCs w:val="24"/>
          <w:vertAlign w:val="subscript"/>
        </w:rPr>
        <w:t xml:space="preserve"> </w:t>
      </w:r>
      <w:r w:rsidR="00475879" w:rsidRPr="00FF2A49">
        <w:rPr>
          <w:sz w:val="24"/>
          <w:szCs w:val="24"/>
        </w:rPr>
        <w:t xml:space="preserve">represents the </w:t>
      </w:r>
      <w:r w:rsidR="00AF0CCE">
        <w:rPr>
          <w:rFonts w:hint="eastAsia"/>
          <w:sz w:val="24"/>
          <w:szCs w:val="24"/>
        </w:rPr>
        <w:t>po</w:t>
      </w:r>
      <w:r w:rsidR="00AF0CCE">
        <w:rPr>
          <w:sz w:val="24"/>
          <w:szCs w:val="24"/>
        </w:rPr>
        <w:t xml:space="preserve">pulation </w:t>
      </w:r>
      <w:r w:rsidR="00B80A71" w:rsidRPr="00FF2A49">
        <w:rPr>
          <w:sz w:val="24"/>
          <w:szCs w:val="24"/>
        </w:rPr>
        <w:t xml:space="preserve">mean of </w:t>
      </w:r>
      <w:r w:rsidR="00475879" w:rsidRPr="00FF2A49">
        <w:rPr>
          <w:sz w:val="24"/>
          <w:szCs w:val="24"/>
        </w:rPr>
        <w:t xml:space="preserve">time </w:t>
      </w:r>
      <w:r w:rsidR="00136651">
        <w:rPr>
          <w:sz w:val="24"/>
          <w:szCs w:val="24"/>
        </w:rPr>
        <w:t>in</w:t>
      </w:r>
      <w:r w:rsidR="00475879" w:rsidRPr="00FF2A49">
        <w:rPr>
          <w:sz w:val="24"/>
          <w:szCs w:val="24"/>
        </w:rPr>
        <w:t xml:space="preserve"> congruent condition, and </w:t>
      </w:r>
      <w:proofErr w:type="spellStart"/>
      <w:r w:rsidRPr="00FF2A49">
        <w:rPr>
          <w:sz w:val="24"/>
          <w:szCs w:val="24"/>
        </w:rPr>
        <w:t>μ</w:t>
      </w:r>
      <w:r w:rsidR="00FD0376">
        <w:rPr>
          <w:sz w:val="24"/>
          <w:szCs w:val="24"/>
          <w:vertAlign w:val="subscript"/>
        </w:rPr>
        <w:t>I</w:t>
      </w:r>
      <w:proofErr w:type="spellEnd"/>
      <w:r w:rsidR="00475879" w:rsidRPr="00FF2A49">
        <w:rPr>
          <w:sz w:val="24"/>
          <w:szCs w:val="24"/>
        </w:rPr>
        <w:t xml:space="preserve"> represents the </w:t>
      </w:r>
      <w:r w:rsidR="00AF0CCE">
        <w:rPr>
          <w:sz w:val="24"/>
          <w:szCs w:val="24"/>
        </w:rPr>
        <w:t xml:space="preserve">population </w:t>
      </w:r>
      <w:r w:rsidR="00136651">
        <w:rPr>
          <w:sz w:val="24"/>
          <w:szCs w:val="24"/>
        </w:rPr>
        <w:t>mean of time in</w:t>
      </w:r>
      <w:r w:rsidR="00475879" w:rsidRPr="00FF2A49">
        <w:rPr>
          <w:sz w:val="24"/>
          <w:szCs w:val="24"/>
        </w:rPr>
        <w:t xml:space="preserve"> incongruent condition</w:t>
      </w:r>
      <w:r w:rsidR="00611D2E">
        <w:rPr>
          <w:sz w:val="24"/>
          <w:szCs w:val="24"/>
        </w:rPr>
        <w:t>;</w:t>
      </w:r>
    </w:p>
    <w:p w14:paraId="21E8E685" w14:textId="657FB617" w:rsidR="00611D2E" w:rsidRDefault="00611D2E" w:rsidP="00FF2A4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So the null hypotheses states that the population mean of time in congruent condition has no difference with the population mean of time in incongruent condition; the alternative hypothesis states that the population mean of time in congruent condition is significant less than that in </w:t>
      </w:r>
      <w:r w:rsidR="00451459">
        <w:rPr>
          <w:sz w:val="24"/>
          <w:szCs w:val="24"/>
        </w:rPr>
        <w:t>incongruent condition.</w:t>
      </w:r>
    </w:p>
    <w:p w14:paraId="6F79761B" w14:textId="3175370F" w:rsidR="00960C38" w:rsidRDefault="00960C38" w:rsidP="00960C38">
      <w:pPr>
        <w:rPr>
          <w:sz w:val="24"/>
          <w:szCs w:val="24"/>
        </w:rPr>
      </w:pPr>
    </w:p>
    <w:p w14:paraId="78CDFB2F" w14:textId="18AF427D" w:rsidR="00960C38" w:rsidRDefault="00960C38" w:rsidP="00960C38">
      <w:pPr>
        <w:ind w:left="720"/>
        <w:rPr>
          <w:sz w:val="24"/>
          <w:szCs w:val="24"/>
        </w:rPr>
      </w:pPr>
      <w:r>
        <w:rPr>
          <w:sz w:val="24"/>
          <w:szCs w:val="24"/>
        </w:rPr>
        <w:t>A paired t-test would be expected to perform the hypothesis.</w:t>
      </w:r>
    </w:p>
    <w:p w14:paraId="5C849CC5" w14:textId="15B8D50F" w:rsidR="008572BB" w:rsidRDefault="00E91415" w:rsidP="0054055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 use t-test here because of two characteristics of the sample. Initially, the sample size is just 24 </w:t>
      </w:r>
      <w:r w:rsidR="00D269FD">
        <w:rPr>
          <w:sz w:val="24"/>
          <w:szCs w:val="24"/>
        </w:rPr>
        <w:t xml:space="preserve">which is less than 30. Then, </w:t>
      </w:r>
      <w:r>
        <w:rPr>
          <w:sz w:val="24"/>
          <w:szCs w:val="24"/>
        </w:rPr>
        <w:t>the population standard deviation</w:t>
      </w:r>
      <w:r w:rsidR="00D269FD">
        <w:rPr>
          <w:sz w:val="24"/>
          <w:szCs w:val="24"/>
        </w:rPr>
        <w:t xml:space="preserve"> is unknown</w:t>
      </w:r>
      <w:r>
        <w:rPr>
          <w:sz w:val="24"/>
          <w:szCs w:val="24"/>
        </w:rPr>
        <w:t>.</w:t>
      </w:r>
      <w:r w:rsidR="00D269FD">
        <w:rPr>
          <w:sz w:val="24"/>
          <w:szCs w:val="24"/>
        </w:rPr>
        <w:t xml:space="preserve"> Thus we have to estimate this population parameter from our sample data.</w:t>
      </w:r>
      <w:r w:rsidR="008572BB">
        <w:rPr>
          <w:sz w:val="24"/>
          <w:szCs w:val="24"/>
        </w:rPr>
        <w:t xml:space="preserve"> </w:t>
      </w:r>
    </w:p>
    <w:p w14:paraId="36A29B63" w14:textId="612E2640" w:rsidR="008572BB" w:rsidRPr="00960C38" w:rsidRDefault="00540552" w:rsidP="00960C38">
      <w:pPr>
        <w:ind w:left="720"/>
        <w:rPr>
          <w:sz w:val="24"/>
          <w:szCs w:val="24"/>
        </w:rPr>
      </w:pPr>
      <w:r>
        <w:rPr>
          <w:sz w:val="24"/>
          <w:szCs w:val="24"/>
        </w:rPr>
        <w:t>I pre</w:t>
      </w:r>
      <w:r w:rsidR="00707339">
        <w:rPr>
          <w:sz w:val="24"/>
          <w:szCs w:val="24"/>
        </w:rPr>
        <w:t>fer to using paired t-test b</w:t>
      </w:r>
      <w:r>
        <w:rPr>
          <w:sz w:val="24"/>
          <w:szCs w:val="24"/>
        </w:rPr>
        <w:t xml:space="preserve">ecause every subjects in this research has two paired observations. </w:t>
      </w:r>
      <w:r w:rsidR="00707339">
        <w:rPr>
          <w:sz w:val="24"/>
          <w:szCs w:val="24"/>
        </w:rPr>
        <w:t>And we assume that the observations from each population are normal.</w:t>
      </w:r>
    </w:p>
    <w:p w14:paraId="0BB5CA9C" w14:textId="07A2ED4F" w:rsidR="00506D19" w:rsidRDefault="00506D19" w:rsidP="00506D19">
      <w:pPr>
        <w:ind w:left="1440"/>
        <w:rPr>
          <w:sz w:val="24"/>
          <w:szCs w:val="24"/>
        </w:rPr>
      </w:pPr>
    </w:p>
    <w:p w14:paraId="10769880" w14:textId="5C15EE95" w:rsidR="00973613" w:rsidRDefault="00973613" w:rsidP="00506D19">
      <w:pPr>
        <w:ind w:left="1440"/>
        <w:rPr>
          <w:sz w:val="24"/>
          <w:szCs w:val="24"/>
        </w:rPr>
      </w:pPr>
    </w:p>
    <w:p w14:paraId="506EBF5B" w14:textId="43AFD389" w:rsidR="00973613" w:rsidRDefault="00973613" w:rsidP="00506D19">
      <w:pPr>
        <w:ind w:left="1440"/>
        <w:rPr>
          <w:sz w:val="24"/>
          <w:szCs w:val="24"/>
        </w:rPr>
      </w:pPr>
    </w:p>
    <w:p w14:paraId="4B530191" w14:textId="77777777" w:rsidR="00973613" w:rsidRPr="00506D19" w:rsidRDefault="00973613" w:rsidP="00506D19">
      <w:pPr>
        <w:ind w:left="1440"/>
        <w:rPr>
          <w:sz w:val="24"/>
          <w:szCs w:val="24"/>
        </w:rPr>
      </w:pPr>
    </w:p>
    <w:p w14:paraId="2D0B72A9" w14:textId="7C0E9A98" w:rsidR="00561412" w:rsidRPr="004C144E" w:rsidRDefault="00561412">
      <w:pPr>
        <w:rPr>
          <w:b/>
          <w:sz w:val="24"/>
          <w:szCs w:val="24"/>
        </w:rPr>
      </w:pPr>
      <w:r w:rsidRPr="004C144E">
        <w:rPr>
          <w:b/>
          <w:sz w:val="24"/>
          <w:szCs w:val="24"/>
        </w:rPr>
        <w:lastRenderedPageBreak/>
        <w:t>Question 3: Report descriptive statistics</w:t>
      </w:r>
    </w:p>
    <w:tbl>
      <w:tblPr>
        <w:tblW w:w="6400" w:type="dxa"/>
        <w:tblInd w:w="1116" w:type="dxa"/>
        <w:tblLook w:val="04A0" w:firstRow="1" w:lastRow="0" w:firstColumn="1" w:lastColumn="0" w:noHBand="0" w:noVBand="1"/>
      </w:tblPr>
      <w:tblGrid>
        <w:gridCol w:w="1600"/>
        <w:gridCol w:w="1600"/>
        <w:gridCol w:w="1600"/>
        <w:gridCol w:w="1600"/>
      </w:tblGrid>
      <w:tr w:rsidR="00FF7583" w:rsidRPr="00FF7583" w14:paraId="59BE34E8" w14:textId="77777777" w:rsidTr="001E21D5">
        <w:trPr>
          <w:trHeight w:val="315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74F96" w14:textId="77777777" w:rsidR="00FF7583" w:rsidRPr="00FF7583" w:rsidRDefault="00FF7583" w:rsidP="00FF75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758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523A7" w14:textId="32C72E5C" w:rsidR="00FF7583" w:rsidRPr="00FF7583" w:rsidRDefault="00FF7583" w:rsidP="00E734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7583">
              <w:rPr>
                <w:rFonts w:ascii="Arial" w:eastAsia="Times New Roman" w:hAnsi="Arial" w:cs="Arial"/>
                <w:sz w:val="20"/>
                <w:szCs w:val="20"/>
              </w:rPr>
              <w:t>Congruent</w:t>
            </w:r>
            <w:r w:rsidR="00FC1207">
              <w:rPr>
                <w:rFonts w:ascii="Arial" w:eastAsia="Times New Roman" w:hAnsi="Arial" w:cs="Arial"/>
                <w:sz w:val="20"/>
                <w:szCs w:val="20"/>
              </w:rPr>
              <w:t xml:space="preserve"> (</w:t>
            </w:r>
            <w:proofErr w:type="spellStart"/>
            <w:r w:rsidR="00E7346E">
              <w:rPr>
                <w:rFonts w:ascii="Arial" w:eastAsia="Times New Roman" w:hAnsi="Arial" w:cs="Arial"/>
                <w:sz w:val="20"/>
                <w:szCs w:val="20"/>
              </w:rPr>
              <w:t>X</w:t>
            </w:r>
            <w:r w:rsidR="00E7346E" w:rsidRPr="00E7346E">
              <w:rPr>
                <w:rFonts w:ascii="Arial" w:eastAsia="Times New Roman" w:hAnsi="Arial" w:cs="Arial"/>
                <w:sz w:val="20"/>
                <w:szCs w:val="20"/>
                <w:vertAlign w:val="subscript"/>
              </w:rPr>
              <w:t>c</w:t>
            </w:r>
            <w:proofErr w:type="spellEnd"/>
            <w:r w:rsidR="00FC1207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5A8AB" w14:textId="2515B39A" w:rsidR="00FF7583" w:rsidRPr="00FF7583" w:rsidRDefault="00FF7583" w:rsidP="00E734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7583">
              <w:rPr>
                <w:rFonts w:ascii="Arial" w:eastAsia="Times New Roman" w:hAnsi="Arial" w:cs="Arial"/>
                <w:sz w:val="20"/>
                <w:szCs w:val="20"/>
              </w:rPr>
              <w:t>Incongruent</w:t>
            </w:r>
            <w:r w:rsidR="00FC1207">
              <w:rPr>
                <w:rFonts w:ascii="Arial" w:eastAsia="Times New Roman" w:hAnsi="Arial" w:cs="Arial"/>
                <w:sz w:val="20"/>
                <w:szCs w:val="20"/>
              </w:rPr>
              <w:t xml:space="preserve"> (</w:t>
            </w:r>
            <w:r w:rsidR="00E7346E">
              <w:rPr>
                <w:rFonts w:ascii="Arial" w:eastAsia="Times New Roman" w:hAnsi="Arial" w:cs="Arial"/>
                <w:sz w:val="20"/>
                <w:szCs w:val="20"/>
              </w:rPr>
              <w:t>X</w:t>
            </w:r>
            <w:r w:rsidR="00E7346E" w:rsidRPr="00E7346E">
              <w:rPr>
                <w:rFonts w:ascii="Arial" w:eastAsia="Times New Roman" w:hAnsi="Arial" w:cs="Arial"/>
                <w:sz w:val="20"/>
                <w:szCs w:val="20"/>
                <w:vertAlign w:val="subscript"/>
              </w:rPr>
              <w:t>l</w:t>
            </w:r>
            <w:r w:rsidR="00FC1207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46A48" w14:textId="084A91FB" w:rsidR="00FF7583" w:rsidRPr="00FF7583" w:rsidRDefault="00EB094B" w:rsidP="00E734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d=</w:t>
            </w:r>
            <w:proofErr w:type="spellStart"/>
            <w:r w:rsidR="00E734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  <w:r w:rsidR="00E7346E" w:rsidRPr="00E7346E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</w:rPr>
              <w:t>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  <w:r w:rsidR="00E734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  <w:r w:rsidR="00E7346E" w:rsidRPr="00E7346E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</w:rPr>
              <w:t>l</w:t>
            </w:r>
          </w:p>
        </w:tc>
      </w:tr>
      <w:tr w:rsidR="00FF7583" w:rsidRPr="00FF7583" w14:paraId="59EAEAFB" w14:textId="77777777" w:rsidTr="001E21D5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07FB8" w14:textId="77777777" w:rsidR="00FF7583" w:rsidRPr="00FF7583" w:rsidRDefault="00FF7583" w:rsidP="00FF75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758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0B513" w14:textId="77777777" w:rsidR="00FF7583" w:rsidRPr="00FF7583" w:rsidRDefault="00FF7583" w:rsidP="00FF758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758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14.051125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F5DDC" w14:textId="77777777" w:rsidR="00FF7583" w:rsidRPr="00FF7583" w:rsidRDefault="00FF7583" w:rsidP="00FF758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758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22.01591667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0B776" w14:textId="3D7ED7AD" w:rsidR="00FF7583" w:rsidRPr="00FF7583" w:rsidRDefault="00EB094B" w:rsidP="00FF758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  <w:r w:rsidR="00FF7583" w:rsidRPr="00FF758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7.964791667</w:t>
            </w:r>
          </w:p>
        </w:tc>
      </w:tr>
      <w:tr w:rsidR="00FF7583" w:rsidRPr="00FF7583" w14:paraId="58DB1085" w14:textId="77777777" w:rsidTr="001E21D5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5731B" w14:textId="5472036A" w:rsidR="00FF7583" w:rsidRPr="00FF7583" w:rsidRDefault="00FF7583" w:rsidP="00FF75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758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ample </w:t>
            </w:r>
            <w:r w:rsidRPr="00FF758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iance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D9712" w14:textId="77777777" w:rsidR="00FF7583" w:rsidRPr="00FF7583" w:rsidRDefault="00FF7583" w:rsidP="00FF758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758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12.66902907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95338" w14:textId="77777777" w:rsidR="00FF7583" w:rsidRPr="00FF7583" w:rsidRDefault="00FF7583" w:rsidP="00FF758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758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23.01175704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A88B3" w14:textId="77777777" w:rsidR="00FF7583" w:rsidRPr="00FF7583" w:rsidRDefault="00FF7583" w:rsidP="00FF758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758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23.66654087</w:t>
            </w:r>
          </w:p>
        </w:tc>
      </w:tr>
    </w:tbl>
    <w:p w14:paraId="574DB12E" w14:textId="56F3B5A7" w:rsidR="00506D19" w:rsidRPr="00506D19" w:rsidRDefault="00506D19">
      <w:pPr>
        <w:rPr>
          <w:sz w:val="24"/>
          <w:szCs w:val="24"/>
        </w:rPr>
      </w:pPr>
    </w:p>
    <w:p w14:paraId="236BD3B3" w14:textId="18E12315" w:rsidR="00561412" w:rsidRPr="004C144E" w:rsidRDefault="00561412">
      <w:pPr>
        <w:rPr>
          <w:b/>
          <w:sz w:val="24"/>
          <w:szCs w:val="24"/>
        </w:rPr>
      </w:pPr>
      <w:r w:rsidRPr="004C144E">
        <w:rPr>
          <w:b/>
          <w:sz w:val="24"/>
          <w:szCs w:val="24"/>
        </w:rPr>
        <w:t>Question 4: Plot the data</w:t>
      </w:r>
    </w:p>
    <w:p w14:paraId="100B8FF5" w14:textId="37EA426A" w:rsidR="00320788" w:rsidRPr="00506D19" w:rsidRDefault="00320788">
      <w:pPr>
        <w:rPr>
          <w:sz w:val="24"/>
          <w:szCs w:val="24"/>
        </w:rPr>
      </w:pPr>
    </w:p>
    <w:p w14:paraId="04224117" w14:textId="7205FED8" w:rsidR="004C144E" w:rsidRDefault="004C144E" w:rsidP="00676A46">
      <w:pPr>
        <w:ind w:left="426" w:hanging="426"/>
        <w:rPr>
          <w:sz w:val="24"/>
          <w:szCs w:val="24"/>
        </w:rPr>
      </w:pPr>
      <w:r>
        <w:rPr>
          <w:sz w:val="24"/>
          <w:szCs w:val="24"/>
        </w:rPr>
        <w:tab/>
      </w:r>
      <w:r w:rsidR="00973613">
        <w:rPr>
          <w:noProof/>
        </w:rPr>
        <w:drawing>
          <wp:inline distT="0" distB="0" distL="0" distR="0" wp14:anchorId="036E19E2" wp14:editId="42086F51">
            <wp:extent cx="1925217" cy="212787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2987" cy="213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613">
        <w:rPr>
          <w:noProof/>
        </w:rPr>
        <w:drawing>
          <wp:inline distT="0" distB="0" distL="0" distR="0" wp14:anchorId="0A3A1123" wp14:editId="75F63087">
            <wp:extent cx="1891005" cy="2090058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87" cy="210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E85F3" w14:textId="3E405CF4" w:rsidR="009025D4" w:rsidRDefault="009025D4" w:rsidP="00BA6F76">
      <w:pPr>
        <w:ind w:left="426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From the two histograms above, we could assume that the distributions are not highly skewed.</w:t>
      </w:r>
      <w:r w:rsidR="00E77A40">
        <w:rPr>
          <w:sz w:val="24"/>
          <w:szCs w:val="24"/>
        </w:rPr>
        <w:t xml:space="preserve"> So we can use t-test method.</w:t>
      </w:r>
      <w:r w:rsidR="00AC0FE3">
        <w:rPr>
          <w:sz w:val="24"/>
          <w:szCs w:val="24"/>
        </w:rPr>
        <w:t xml:space="preserve"> The sample mean of congruent condition seems to be less than that of incongruent condition.</w:t>
      </w:r>
    </w:p>
    <w:p w14:paraId="39E7A366" w14:textId="54933C84" w:rsidR="00676A46" w:rsidRDefault="00117FEA" w:rsidP="00117FEA">
      <w:pPr>
        <w:ind w:firstLine="1418"/>
        <w:rPr>
          <w:sz w:val="24"/>
          <w:szCs w:val="24"/>
        </w:rPr>
      </w:pPr>
      <w:r>
        <w:rPr>
          <w:noProof/>
        </w:rPr>
        <w:drawing>
          <wp:inline distT="0" distB="0" distL="0" distR="0" wp14:anchorId="2F8580AD" wp14:editId="574A3B6B">
            <wp:extent cx="2533010" cy="2453717"/>
            <wp:effectExtent l="0" t="0" r="127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4673" cy="24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60560" w14:textId="4B985834" w:rsidR="00973613" w:rsidRDefault="00853388" w:rsidP="00BA6F76">
      <w:pPr>
        <w:ind w:left="426" w:hanging="426"/>
        <w:rPr>
          <w:sz w:val="24"/>
          <w:szCs w:val="24"/>
        </w:rPr>
      </w:pPr>
      <w:r>
        <w:rPr>
          <w:sz w:val="24"/>
          <w:szCs w:val="24"/>
        </w:rPr>
        <w:tab/>
        <w:t xml:space="preserve">From the </w:t>
      </w:r>
      <w:r w:rsidR="00117FEA">
        <w:rPr>
          <w:sz w:val="24"/>
          <w:szCs w:val="24"/>
        </w:rPr>
        <w:t>histogram</w:t>
      </w:r>
      <w:r>
        <w:rPr>
          <w:sz w:val="24"/>
          <w:szCs w:val="24"/>
        </w:rPr>
        <w:t xml:space="preserve"> of the absolute values of differences, </w:t>
      </w:r>
      <w:r w:rsidR="00117FEA">
        <w:rPr>
          <w:sz w:val="24"/>
          <w:szCs w:val="24"/>
        </w:rPr>
        <w:t>we can find that most values fall between 2 and 12.</w:t>
      </w:r>
    </w:p>
    <w:p w14:paraId="0E61B75B" w14:textId="0FED73B0" w:rsidR="00561412" w:rsidRPr="000C686C" w:rsidRDefault="00561412">
      <w:pPr>
        <w:rPr>
          <w:b/>
          <w:sz w:val="24"/>
          <w:szCs w:val="24"/>
        </w:rPr>
      </w:pPr>
      <w:r w:rsidRPr="000C686C">
        <w:rPr>
          <w:b/>
          <w:sz w:val="24"/>
          <w:szCs w:val="24"/>
        </w:rPr>
        <w:lastRenderedPageBreak/>
        <w:t>Question 5: Perform the statistical test and interpret your results</w:t>
      </w:r>
    </w:p>
    <w:p w14:paraId="5A66C74D" w14:textId="636F89F7" w:rsidR="00FC1207" w:rsidRDefault="00AB2AC3" w:rsidP="004B69B6">
      <w:pPr>
        <w:rPr>
          <w:sz w:val="24"/>
          <w:szCs w:val="24"/>
        </w:rPr>
      </w:pPr>
      <w:r>
        <w:rPr>
          <w:sz w:val="24"/>
          <w:szCs w:val="24"/>
        </w:rPr>
        <w:t xml:space="preserve">We define </w:t>
      </w:r>
      <w:proofErr w:type="spellStart"/>
      <w:r w:rsidR="00FF2A49" w:rsidRPr="00322872">
        <w:rPr>
          <w:sz w:val="24"/>
          <w:szCs w:val="24"/>
        </w:rPr>
        <w:t>μ</w:t>
      </w:r>
      <w:r w:rsidR="00FF2A49" w:rsidRPr="00FF2A49">
        <w:rPr>
          <w:rFonts w:hint="eastAsia"/>
          <w:sz w:val="24"/>
          <w:szCs w:val="24"/>
          <w:vertAlign w:val="subscript"/>
        </w:rPr>
        <w:t>d</w:t>
      </w:r>
      <w:proofErr w:type="spellEnd"/>
      <w:r w:rsidR="00322872" w:rsidRPr="00322872">
        <w:rPr>
          <w:sz w:val="24"/>
          <w:szCs w:val="24"/>
        </w:rPr>
        <w:t xml:space="preserve"> = </w:t>
      </w:r>
      <w:proofErr w:type="spellStart"/>
      <w:r w:rsidR="00322872" w:rsidRPr="00322872">
        <w:rPr>
          <w:sz w:val="24"/>
          <w:szCs w:val="24"/>
        </w:rPr>
        <w:t>μ</w:t>
      </w:r>
      <w:r w:rsidR="009715DB">
        <w:rPr>
          <w:sz w:val="24"/>
          <w:szCs w:val="24"/>
          <w:vertAlign w:val="subscript"/>
        </w:rPr>
        <w:t>C</w:t>
      </w:r>
      <w:proofErr w:type="spellEnd"/>
      <w:r w:rsidR="00322872" w:rsidRPr="00322872">
        <w:rPr>
          <w:sz w:val="24"/>
          <w:szCs w:val="24"/>
        </w:rPr>
        <w:t xml:space="preserve"> </w:t>
      </w:r>
      <w:r w:rsidR="009715DB">
        <w:rPr>
          <w:sz w:val="24"/>
          <w:szCs w:val="24"/>
        </w:rPr>
        <w:t>–</w:t>
      </w:r>
      <w:r w:rsidR="00FF2A49">
        <w:rPr>
          <w:sz w:val="24"/>
          <w:szCs w:val="24"/>
        </w:rPr>
        <w:t xml:space="preserve"> </w:t>
      </w:r>
      <w:proofErr w:type="spellStart"/>
      <w:r w:rsidR="00322872" w:rsidRPr="00322872">
        <w:rPr>
          <w:sz w:val="24"/>
          <w:szCs w:val="24"/>
        </w:rPr>
        <w:t>μ</w:t>
      </w:r>
      <w:r w:rsidR="009715DB">
        <w:rPr>
          <w:sz w:val="24"/>
          <w:szCs w:val="24"/>
          <w:vertAlign w:val="subscript"/>
        </w:rPr>
        <w:t>L</w:t>
      </w:r>
      <w:proofErr w:type="spellEnd"/>
      <w:r w:rsidR="00FC1207">
        <w:rPr>
          <w:sz w:val="24"/>
          <w:szCs w:val="24"/>
        </w:rPr>
        <w:t xml:space="preserve">, and estimate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d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</m:oMath>
      <w:r w:rsidR="00FC1207">
        <w:rPr>
          <w:sz w:val="24"/>
          <w:szCs w:val="24"/>
        </w:rPr>
        <w:t xml:space="preserve"> by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d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</m:oMath>
      <w:r>
        <w:rPr>
          <w:sz w:val="24"/>
          <w:szCs w:val="24"/>
          <w:vertAlign w:val="subscript"/>
        </w:rPr>
        <w:t xml:space="preserve">. </w:t>
      </w:r>
      <w:r w:rsidR="00FC1207">
        <w:rPr>
          <w:sz w:val="24"/>
          <w:szCs w:val="24"/>
          <w:vertAlign w:val="subscript"/>
        </w:rPr>
        <w:t xml:space="preserve"> </w:t>
      </w:r>
      <w:r w:rsidR="00FC1207">
        <w:rPr>
          <w:sz w:val="24"/>
          <w:szCs w:val="24"/>
        </w:rPr>
        <w:t>We</w:t>
      </w:r>
      <w:r>
        <w:rPr>
          <w:sz w:val="24"/>
          <w:szCs w:val="24"/>
        </w:rPr>
        <w:t xml:space="preserve"> assume the differences of the random sample (d1, d2, ..., dn) to be normally distributed with mean </w:t>
      </w:r>
      <w:r w:rsidRPr="00322872">
        <w:rPr>
          <w:sz w:val="24"/>
          <w:szCs w:val="24"/>
        </w:rPr>
        <w:t>μ</w:t>
      </w:r>
      <w:r w:rsidRPr="00FF2A49">
        <w:rPr>
          <w:rFonts w:hint="eastAsia"/>
          <w:sz w:val="24"/>
          <w:szCs w:val="24"/>
          <w:vertAlign w:val="subscript"/>
        </w:rPr>
        <w:t>d</w:t>
      </w:r>
      <w:r w:rsidRPr="00322872">
        <w:rPr>
          <w:sz w:val="24"/>
          <w:szCs w:val="24"/>
        </w:rPr>
        <w:t xml:space="preserve"> </w:t>
      </w:r>
      <w:r>
        <w:rPr>
          <w:sz w:val="24"/>
          <w:szCs w:val="24"/>
        </w:rPr>
        <w:t>and variance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d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</m:oMath>
      <w:r>
        <w:rPr>
          <w:sz w:val="24"/>
          <w:szCs w:val="24"/>
        </w:rPr>
        <w:t xml:space="preserve"> .</w:t>
      </w:r>
      <w:r w:rsidR="00FC1207" w:rsidRPr="00FC1207">
        <w:rPr>
          <w:sz w:val="24"/>
          <w:szCs w:val="24"/>
        </w:rPr>
        <w:t xml:space="preserve">The point estimator of </w:t>
      </w:r>
      <w:r w:rsidR="002F7035" w:rsidRPr="00322872">
        <w:rPr>
          <w:sz w:val="24"/>
          <w:szCs w:val="24"/>
        </w:rPr>
        <w:t>μ</w:t>
      </w:r>
      <w:r w:rsidR="002F7035" w:rsidRPr="00FF2A49">
        <w:rPr>
          <w:rFonts w:hint="eastAsia"/>
          <w:sz w:val="24"/>
          <w:szCs w:val="24"/>
          <w:vertAlign w:val="subscript"/>
        </w:rPr>
        <w:t>d</w:t>
      </w:r>
      <w:r w:rsidR="00FC1207" w:rsidRPr="00FC1207">
        <w:rPr>
          <w:sz w:val="24"/>
          <w:szCs w:val="24"/>
        </w:rPr>
        <w:t xml:space="preserve"> is given by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</m:acc>
      </m:oMath>
      <w:r w:rsidR="00FC1207" w:rsidRPr="00FC1207">
        <w:rPr>
          <w:sz w:val="24"/>
          <w:szCs w:val="24"/>
        </w:rPr>
        <w:t xml:space="preserve">. </w:t>
      </w:r>
    </w:p>
    <w:p w14:paraId="1112170A" w14:textId="5D7D7A6B" w:rsidR="001E156B" w:rsidRDefault="001E156B" w:rsidP="001E156B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 95% confidence interval for </w:t>
      </w:r>
      <w:r w:rsidRPr="00322872">
        <w:rPr>
          <w:sz w:val="24"/>
          <w:szCs w:val="24"/>
        </w:rPr>
        <w:t>μ</w:t>
      </w:r>
      <w:r w:rsidRPr="00FF2A49">
        <w:rPr>
          <w:rFonts w:hint="eastAsia"/>
          <w:sz w:val="24"/>
          <w:szCs w:val="24"/>
          <w:vertAlign w:val="subscript"/>
        </w:rPr>
        <w:t>d</w:t>
      </w:r>
      <w:r>
        <w:rPr>
          <w:sz w:val="24"/>
          <w:szCs w:val="24"/>
        </w:rPr>
        <w:t xml:space="preserve"> is:</w:t>
      </w:r>
    </w:p>
    <w:p w14:paraId="74540CDA" w14:textId="07C96BF5" w:rsidR="001E156B" w:rsidRDefault="001E156B" w:rsidP="001E156B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 xml:space="preserve">-10.019 &lt; </w:t>
      </w:r>
      <w:r w:rsidRPr="00322872">
        <w:rPr>
          <w:sz w:val="24"/>
          <w:szCs w:val="24"/>
        </w:rPr>
        <w:t>μ</w:t>
      </w:r>
      <w:r w:rsidRPr="00FF2A49">
        <w:rPr>
          <w:rFonts w:hint="eastAsia"/>
          <w:sz w:val="24"/>
          <w:szCs w:val="24"/>
          <w:vertAlign w:val="subscript"/>
        </w:rPr>
        <w:t>d</w:t>
      </w:r>
      <w:r>
        <w:rPr>
          <w:sz w:val="24"/>
          <w:szCs w:val="24"/>
        </w:rPr>
        <w:t xml:space="preserve"> &lt; -5.911</w:t>
      </w:r>
    </w:p>
    <w:p w14:paraId="78271F69" w14:textId="1507A1CD" w:rsidR="006D3B05" w:rsidRPr="006D3B05" w:rsidRDefault="006D3B05" w:rsidP="006D3B0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D3B05">
        <w:rPr>
          <w:sz w:val="24"/>
          <w:szCs w:val="24"/>
        </w:rPr>
        <w:t>H</w:t>
      </w:r>
      <w:r w:rsidRPr="006D3B05">
        <w:rPr>
          <w:sz w:val="24"/>
          <w:szCs w:val="24"/>
          <w:vertAlign w:val="subscript"/>
        </w:rPr>
        <w:t>0</w:t>
      </w:r>
      <w:r w:rsidRPr="006D3B05">
        <w:rPr>
          <w:sz w:val="24"/>
          <w:szCs w:val="24"/>
        </w:rPr>
        <w:t xml:space="preserve">:  </w:t>
      </w:r>
      <w:proofErr w:type="spellStart"/>
      <w:r w:rsidRPr="006D3B05">
        <w:rPr>
          <w:sz w:val="24"/>
          <w:szCs w:val="24"/>
        </w:rPr>
        <w:t>μ</w:t>
      </w:r>
      <w:r w:rsidR="009715DB">
        <w:rPr>
          <w:sz w:val="24"/>
          <w:szCs w:val="24"/>
          <w:vertAlign w:val="subscript"/>
        </w:rPr>
        <w:t>C</w:t>
      </w:r>
      <w:proofErr w:type="spellEnd"/>
      <w:r w:rsidRPr="006D3B05">
        <w:rPr>
          <w:sz w:val="24"/>
          <w:szCs w:val="24"/>
        </w:rPr>
        <w:t xml:space="preserve"> = </w:t>
      </w:r>
      <w:proofErr w:type="spellStart"/>
      <w:r w:rsidRPr="006D3B05">
        <w:rPr>
          <w:sz w:val="24"/>
          <w:szCs w:val="24"/>
        </w:rPr>
        <w:t>μ</w:t>
      </w:r>
      <w:r w:rsidR="009715DB">
        <w:rPr>
          <w:sz w:val="24"/>
          <w:szCs w:val="24"/>
          <w:vertAlign w:val="subscript"/>
        </w:rPr>
        <w:t>L</w:t>
      </w:r>
      <w:proofErr w:type="spellEnd"/>
    </w:p>
    <w:p w14:paraId="0FECEABF" w14:textId="4E3CFD34" w:rsidR="006D3B05" w:rsidRPr="006D3B05" w:rsidRDefault="006D3B05" w:rsidP="006D3B0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D3B05">
        <w:rPr>
          <w:sz w:val="24"/>
          <w:szCs w:val="24"/>
        </w:rPr>
        <w:t>H</w:t>
      </w:r>
      <w:r w:rsidRPr="006D3B05">
        <w:rPr>
          <w:sz w:val="24"/>
          <w:szCs w:val="24"/>
          <w:vertAlign w:val="subscript"/>
        </w:rPr>
        <w:t>1</w:t>
      </w:r>
      <w:r w:rsidRPr="006D3B05">
        <w:rPr>
          <w:sz w:val="24"/>
          <w:szCs w:val="24"/>
        </w:rPr>
        <w:t xml:space="preserve">:  </w:t>
      </w:r>
      <w:proofErr w:type="spellStart"/>
      <w:r w:rsidRPr="006D3B05">
        <w:rPr>
          <w:sz w:val="24"/>
          <w:szCs w:val="24"/>
        </w:rPr>
        <w:t>μ</w:t>
      </w:r>
      <w:r w:rsidR="009715DB">
        <w:rPr>
          <w:sz w:val="24"/>
          <w:szCs w:val="24"/>
          <w:vertAlign w:val="subscript"/>
        </w:rPr>
        <w:t>C</w:t>
      </w:r>
      <w:proofErr w:type="spellEnd"/>
      <w:r w:rsidRPr="006D3B05">
        <w:rPr>
          <w:sz w:val="24"/>
          <w:szCs w:val="24"/>
        </w:rPr>
        <w:t xml:space="preserve"> &lt; </w:t>
      </w:r>
      <w:proofErr w:type="spellStart"/>
      <w:r w:rsidRPr="006D3B05">
        <w:rPr>
          <w:sz w:val="24"/>
          <w:szCs w:val="24"/>
        </w:rPr>
        <w:t>μ</w:t>
      </w:r>
      <w:r w:rsidR="009715DB">
        <w:rPr>
          <w:sz w:val="24"/>
          <w:szCs w:val="24"/>
          <w:vertAlign w:val="subscript"/>
        </w:rPr>
        <w:t>L</w:t>
      </w:r>
      <w:proofErr w:type="spellEnd"/>
    </w:p>
    <w:p w14:paraId="3FC015DE" w14:textId="31AF4848" w:rsidR="00D164DE" w:rsidRPr="001E156B" w:rsidRDefault="001E156B" w:rsidP="001E156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r w:rsidR="006D3B05" w:rsidRPr="006D3B05">
        <w:rPr>
          <w:sz w:val="24"/>
          <w:szCs w:val="24"/>
        </w:rPr>
        <w:t>α = 0.05</w:t>
      </w:r>
    </w:p>
    <w:p w14:paraId="0C6712C9" w14:textId="71DE4648" w:rsidR="006D3B05" w:rsidRDefault="006D3B05" w:rsidP="006D3B0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D3B05">
        <w:rPr>
          <w:sz w:val="24"/>
          <w:szCs w:val="24"/>
        </w:rPr>
        <w:t>critical region: t &lt; -t</w:t>
      </w:r>
      <w:r w:rsidRPr="006D3B05">
        <w:rPr>
          <w:sz w:val="24"/>
          <w:szCs w:val="24"/>
          <w:vertAlign w:val="subscript"/>
        </w:rPr>
        <w:t>0.05</w:t>
      </w:r>
      <w:r>
        <w:rPr>
          <w:sz w:val="24"/>
          <w:szCs w:val="24"/>
        </w:rPr>
        <w:t xml:space="preserve"> </w:t>
      </w:r>
      <w:r w:rsidRPr="006D3B05">
        <w:rPr>
          <w:sz w:val="24"/>
          <w:szCs w:val="24"/>
        </w:rPr>
        <w:t xml:space="preserve">(i.e.  t &lt; </w:t>
      </w:r>
      <w:r w:rsidR="001E156B">
        <w:rPr>
          <w:sz w:val="24"/>
          <w:szCs w:val="24"/>
        </w:rPr>
        <w:t>-1.714</w:t>
      </w:r>
      <w:r w:rsidRPr="006D3B05">
        <w:rPr>
          <w:sz w:val="24"/>
          <w:szCs w:val="24"/>
        </w:rPr>
        <w:t>) with 23 degrees of freedom</w:t>
      </w:r>
    </w:p>
    <w:p w14:paraId="4114606A" w14:textId="7A8D1CB5" w:rsidR="006D3B05" w:rsidRDefault="006D3B05" w:rsidP="006D3B0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test statistic: </w:t>
      </w:r>
      <m:oMath>
        <m:r>
          <w:rPr>
            <w:rFonts w:ascii="Cambria Math" w:hAnsi="Cambria Math"/>
            <w:sz w:val="24"/>
            <w:szCs w:val="24"/>
          </w:rPr>
          <m:t>T=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</m:acc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∕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rad>
          </m:den>
        </m:f>
      </m:oMath>
    </w:p>
    <w:p w14:paraId="1293522E" w14:textId="596B9F58" w:rsidR="001E11EE" w:rsidRDefault="001E11EE" w:rsidP="006D3B0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computation: 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</m:acc>
        <m:r>
          <w:rPr>
            <w:rFonts w:ascii="Cambria Math" w:hAnsi="Cambria Math"/>
            <w:sz w:val="24"/>
            <w:szCs w:val="24"/>
          </w:rPr>
          <m:t>=-7.96</m:t>
        </m:r>
      </m:oMath>
      <w:r>
        <w:rPr>
          <w:sz w:val="24"/>
          <w:szCs w:val="24"/>
        </w:rPr>
        <w:t xml:space="preserve"> , </w:t>
      </w:r>
      <w:r w:rsidRPr="00FF2A49">
        <w:rPr>
          <w:sz w:val="24"/>
          <w:szCs w:val="24"/>
        </w:rPr>
        <w:t>μ</w:t>
      </w:r>
      <w:r>
        <w:rPr>
          <w:sz w:val="24"/>
          <w:szCs w:val="24"/>
          <w:vertAlign w:val="subscript"/>
        </w:rPr>
        <w:t>d</w:t>
      </w:r>
      <w:r>
        <w:rPr>
          <w:sz w:val="24"/>
          <w:szCs w:val="24"/>
        </w:rPr>
        <w:t xml:space="preserve"> =</w:t>
      </w:r>
      <w:r w:rsidR="008A40FF">
        <w:rPr>
          <w:sz w:val="24"/>
          <w:szCs w:val="24"/>
        </w:rPr>
        <w:t xml:space="preserve"> </w:t>
      </w:r>
      <w:r>
        <w:rPr>
          <w:sz w:val="24"/>
          <w:szCs w:val="24"/>
        </w:rPr>
        <w:t>0,</w:t>
      </w:r>
      <w:r w:rsidR="008A40FF">
        <w:rPr>
          <w:sz w:val="24"/>
          <w:szCs w:val="24"/>
        </w:rPr>
        <w:t xml:space="preserve"> S</w:t>
      </w:r>
      <w:r w:rsidR="008A40FF" w:rsidRPr="008A40FF">
        <w:rPr>
          <w:sz w:val="24"/>
          <w:szCs w:val="24"/>
          <w:vertAlign w:val="subscript"/>
        </w:rPr>
        <w:t>d</w:t>
      </w:r>
      <w:r w:rsidR="008A40FF">
        <w:rPr>
          <w:sz w:val="24"/>
          <w:szCs w:val="24"/>
          <w:vertAlign w:val="subscript"/>
        </w:rPr>
        <w:t xml:space="preserve"> </w:t>
      </w:r>
      <w:r w:rsidR="008A40FF">
        <w:rPr>
          <w:sz w:val="24"/>
          <w:szCs w:val="24"/>
        </w:rPr>
        <w:t>= 4.8648, n = 24</w:t>
      </w:r>
    </w:p>
    <w:p w14:paraId="503EFBC6" w14:textId="5B9DB172" w:rsidR="008A40FF" w:rsidRDefault="008A40FF" w:rsidP="008A40FF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</w:rPr>
        <w:t>t =</w:t>
      </w:r>
      <w:r w:rsidR="001E156B">
        <w:rPr>
          <w:sz w:val="24"/>
          <w:szCs w:val="24"/>
        </w:rPr>
        <w:t xml:space="preserve"> -8.021 &lt; -1.714</w:t>
      </w:r>
    </w:p>
    <w:p w14:paraId="0E3D5C92" w14:textId="124F74DB" w:rsidR="008A40FF" w:rsidRDefault="008A40FF" w:rsidP="008A40FF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</w:rPr>
        <w:t>P-value &lt; 0.0001</w:t>
      </w:r>
    </w:p>
    <w:p w14:paraId="0D42AD62" w14:textId="3459CB87" w:rsidR="008A40FF" w:rsidRPr="00E77A40" w:rsidRDefault="008A40FF" w:rsidP="008A40F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conclusion: Reject </w:t>
      </w:r>
      <w:r w:rsidRPr="006D3B05">
        <w:rPr>
          <w:sz w:val="24"/>
          <w:szCs w:val="24"/>
        </w:rPr>
        <w:t>H</w:t>
      </w:r>
      <w:r w:rsidRPr="006D3B05"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, and we can conclude that the mean of time consuming </w:t>
      </w:r>
      <w:r w:rsidR="00721BA9">
        <w:rPr>
          <w:sz w:val="24"/>
          <w:szCs w:val="24"/>
        </w:rPr>
        <w:t>in</w:t>
      </w:r>
      <w:r>
        <w:rPr>
          <w:sz w:val="24"/>
          <w:szCs w:val="24"/>
        </w:rPr>
        <w:t xml:space="preserve"> congruent condition is less than that </w:t>
      </w:r>
      <w:r w:rsidR="00721BA9">
        <w:rPr>
          <w:sz w:val="24"/>
          <w:szCs w:val="24"/>
        </w:rPr>
        <w:t>in</w:t>
      </w:r>
      <w:r>
        <w:rPr>
          <w:sz w:val="24"/>
          <w:szCs w:val="24"/>
        </w:rPr>
        <w:t xml:space="preserve"> incongruent condition. </w:t>
      </w:r>
      <w:r w:rsidR="00542ADF">
        <w:rPr>
          <w:sz w:val="24"/>
          <w:szCs w:val="24"/>
        </w:rPr>
        <w:t xml:space="preserve"> So </w:t>
      </w:r>
      <w:r w:rsidR="00734331">
        <w:rPr>
          <w:sz w:val="24"/>
          <w:szCs w:val="24"/>
        </w:rPr>
        <w:t xml:space="preserve">it takes longer to name the ink color at incongruent conditions. </w:t>
      </w:r>
    </w:p>
    <w:p w14:paraId="74F54B07" w14:textId="77777777" w:rsidR="00FC1207" w:rsidRPr="00AB2AC3" w:rsidRDefault="00FC1207" w:rsidP="00AB2AC3">
      <w:pPr>
        <w:ind w:firstLine="720"/>
        <w:rPr>
          <w:sz w:val="24"/>
          <w:szCs w:val="24"/>
        </w:rPr>
      </w:pPr>
    </w:p>
    <w:p w14:paraId="42753B6C" w14:textId="68CAF772" w:rsidR="00561412" w:rsidRPr="007A2621" w:rsidRDefault="00561412">
      <w:pPr>
        <w:rPr>
          <w:b/>
          <w:sz w:val="24"/>
          <w:szCs w:val="24"/>
        </w:rPr>
      </w:pPr>
      <w:r w:rsidRPr="007A2621">
        <w:rPr>
          <w:b/>
          <w:sz w:val="24"/>
          <w:szCs w:val="24"/>
        </w:rPr>
        <w:t>Question 6: Digging deeper and extending the investigation</w:t>
      </w:r>
    </w:p>
    <w:p w14:paraId="64ED7D16" w14:textId="2F9FCB73" w:rsidR="0085666C" w:rsidRPr="00506D19" w:rsidRDefault="00BB48E6">
      <w:pPr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 xml:space="preserve"> could assume that the age of subjects </w:t>
      </w:r>
      <w:r w:rsidR="000A367A">
        <w:rPr>
          <w:sz w:val="24"/>
          <w:szCs w:val="24"/>
        </w:rPr>
        <w:t xml:space="preserve">is a kind of </w:t>
      </w:r>
      <w:r w:rsidR="004B69B6">
        <w:rPr>
          <w:sz w:val="24"/>
          <w:szCs w:val="24"/>
        </w:rPr>
        <w:t>interference,</w:t>
      </w:r>
      <w:r w:rsidR="000A367A">
        <w:rPr>
          <w:sz w:val="24"/>
          <w:szCs w:val="24"/>
        </w:rPr>
        <w:t xml:space="preserve"> which </w:t>
      </w:r>
      <w:r>
        <w:rPr>
          <w:sz w:val="24"/>
          <w:szCs w:val="24"/>
        </w:rPr>
        <w:t>could be resp</w:t>
      </w:r>
      <w:r w:rsidR="000A367A">
        <w:rPr>
          <w:sz w:val="24"/>
          <w:szCs w:val="24"/>
        </w:rPr>
        <w:t>onsible for the effect observed</w:t>
      </w:r>
      <w:r w:rsidR="0085666C">
        <w:rPr>
          <w:sz w:val="24"/>
          <w:szCs w:val="24"/>
        </w:rPr>
        <w:t>. So we could choose d</w:t>
      </w:r>
      <w:r w:rsidR="0005745C">
        <w:rPr>
          <w:sz w:val="24"/>
          <w:szCs w:val="24"/>
        </w:rPr>
        <w:t>ifferent age groups as subjects, such as the young, the middle-aged and the old.</w:t>
      </w:r>
      <w:r w:rsidR="00A143F9">
        <w:rPr>
          <w:sz w:val="24"/>
          <w:szCs w:val="24"/>
        </w:rPr>
        <w:t xml:space="preserve"> Note that the sex should be treated as a control variable.</w:t>
      </w:r>
      <w:r w:rsidR="00514C44">
        <w:rPr>
          <w:sz w:val="24"/>
          <w:szCs w:val="24"/>
        </w:rPr>
        <w:t xml:space="preserve"> Then, let the different age groups do the same Stroop effect task and calculate the time and errors.</w:t>
      </w:r>
    </w:p>
    <w:sectPr w:rsidR="0085666C" w:rsidRPr="00506D19">
      <w:headerReference w:type="defaul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450EAB" w14:textId="77777777" w:rsidR="00680B99" w:rsidRDefault="00680B99" w:rsidP="00561412">
      <w:pPr>
        <w:spacing w:after="0" w:line="240" w:lineRule="auto"/>
      </w:pPr>
      <w:r>
        <w:separator/>
      </w:r>
    </w:p>
  </w:endnote>
  <w:endnote w:type="continuationSeparator" w:id="0">
    <w:p w14:paraId="47560385" w14:textId="77777777" w:rsidR="00680B99" w:rsidRDefault="00680B99" w:rsidP="00561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0F70BB" w14:textId="77777777" w:rsidR="00680B99" w:rsidRDefault="00680B99" w:rsidP="00561412">
      <w:pPr>
        <w:spacing w:after="0" w:line="240" w:lineRule="auto"/>
      </w:pPr>
      <w:r>
        <w:separator/>
      </w:r>
    </w:p>
  </w:footnote>
  <w:footnote w:type="continuationSeparator" w:id="0">
    <w:p w14:paraId="057F8C8A" w14:textId="77777777" w:rsidR="00680B99" w:rsidRDefault="00680B99" w:rsidP="00561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744D24" w14:textId="0DFAFE53" w:rsidR="00561412" w:rsidRDefault="00680B99">
    <w:pPr>
      <w:pStyle w:val="Header"/>
      <w:pBdr>
        <w:bottom w:val="single" w:sz="4" w:space="8" w:color="5B9BD5" w:themeColor="accent1"/>
      </w:pBdr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  <w:sz w:val="18"/>
        </w:rPr>
        <w:alias w:val="Title"/>
        <w:tag w:val=""/>
        <w:id w:val="942040131"/>
        <w:placeholder>
          <w:docPart w:val="8661D43A1EB6440A8F9057B7D487898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C3361">
          <w:rPr>
            <w:color w:val="404040" w:themeColor="text1" w:themeTint="BF"/>
            <w:sz w:val="18"/>
          </w:rPr>
          <w:t>Suyu Zhuang</w:t>
        </w:r>
      </w:sdtContent>
    </w:sdt>
  </w:p>
  <w:p w14:paraId="622691AB" w14:textId="6FAA8319" w:rsidR="00561412" w:rsidRPr="00561412" w:rsidRDefault="00561412">
    <w:pPr>
      <w:pStyle w:val="Header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74749"/>
    <w:multiLevelType w:val="hybridMultilevel"/>
    <w:tmpl w:val="1E7A866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71EAE"/>
    <w:multiLevelType w:val="hybridMultilevel"/>
    <w:tmpl w:val="5832CF8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B07A0C"/>
    <w:multiLevelType w:val="hybridMultilevel"/>
    <w:tmpl w:val="DF708E5C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3C266F6"/>
    <w:multiLevelType w:val="hybridMultilevel"/>
    <w:tmpl w:val="864A3E5E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53678E2"/>
    <w:multiLevelType w:val="hybridMultilevel"/>
    <w:tmpl w:val="A9023F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D23"/>
    <w:rsid w:val="0005745C"/>
    <w:rsid w:val="000A367A"/>
    <w:rsid w:val="000C686C"/>
    <w:rsid w:val="00117FEA"/>
    <w:rsid w:val="00136651"/>
    <w:rsid w:val="001C3361"/>
    <w:rsid w:val="001E11EE"/>
    <w:rsid w:val="001E156B"/>
    <w:rsid w:val="001E21D5"/>
    <w:rsid w:val="001F08D3"/>
    <w:rsid w:val="0022350E"/>
    <w:rsid w:val="002358F0"/>
    <w:rsid w:val="00242A2A"/>
    <w:rsid w:val="002B47EC"/>
    <w:rsid w:val="002F7035"/>
    <w:rsid w:val="00320788"/>
    <w:rsid w:val="00322872"/>
    <w:rsid w:val="00385B04"/>
    <w:rsid w:val="003E5D23"/>
    <w:rsid w:val="0040411D"/>
    <w:rsid w:val="00451459"/>
    <w:rsid w:val="00475879"/>
    <w:rsid w:val="004846BF"/>
    <w:rsid w:val="00486499"/>
    <w:rsid w:val="004B69B6"/>
    <w:rsid w:val="004C144E"/>
    <w:rsid w:val="004D6C35"/>
    <w:rsid w:val="00506D19"/>
    <w:rsid w:val="00514C44"/>
    <w:rsid w:val="00540552"/>
    <w:rsid w:val="00542ADF"/>
    <w:rsid w:val="00561412"/>
    <w:rsid w:val="00611D2E"/>
    <w:rsid w:val="00676A46"/>
    <w:rsid w:val="00680B99"/>
    <w:rsid w:val="00694D95"/>
    <w:rsid w:val="006C40D6"/>
    <w:rsid w:val="006D3B05"/>
    <w:rsid w:val="00707339"/>
    <w:rsid w:val="007122B1"/>
    <w:rsid w:val="00721BA9"/>
    <w:rsid w:val="00734331"/>
    <w:rsid w:val="007A2621"/>
    <w:rsid w:val="00853388"/>
    <w:rsid w:val="0085666C"/>
    <w:rsid w:val="008572BB"/>
    <w:rsid w:val="008868AD"/>
    <w:rsid w:val="008A40FF"/>
    <w:rsid w:val="009025D4"/>
    <w:rsid w:val="00946DB4"/>
    <w:rsid w:val="00960C38"/>
    <w:rsid w:val="009715DB"/>
    <w:rsid w:val="00973613"/>
    <w:rsid w:val="009930DF"/>
    <w:rsid w:val="00A143F9"/>
    <w:rsid w:val="00A22CE0"/>
    <w:rsid w:val="00AB2AC3"/>
    <w:rsid w:val="00AC0FE3"/>
    <w:rsid w:val="00AF0CCE"/>
    <w:rsid w:val="00B45BA3"/>
    <w:rsid w:val="00B80A71"/>
    <w:rsid w:val="00B96D9A"/>
    <w:rsid w:val="00BA6F76"/>
    <w:rsid w:val="00BB48E6"/>
    <w:rsid w:val="00BC168F"/>
    <w:rsid w:val="00BD4284"/>
    <w:rsid w:val="00C91679"/>
    <w:rsid w:val="00CB2B99"/>
    <w:rsid w:val="00D164DE"/>
    <w:rsid w:val="00D269FD"/>
    <w:rsid w:val="00E050B7"/>
    <w:rsid w:val="00E7346E"/>
    <w:rsid w:val="00E77A40"/>
    <w:rsid w:val="00E91415"/>
    <w:rsid w:val="00EB094B"/>
    <w:rsid w:val="00ED7A3C"/>
    <w:rsid w:val="00FC1207"/>
    <w:rsid w:val="00FD0376"/>
    <w:rsid w:val="00FF03F2"/>
    <w:rsid w:val="00FF2A49"/>
    <w:rsid w:val="00FF7583"/>
    <w:rsid w:val="00FF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26BF3"/>
  <w15:chartTrackingRefBased/>
  <w15:docId w15:val="{CBA35BB5-0537-4FC7-99F7-03CDAECDB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141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412"/>
  </w:style>
  <w:style w:type="paragraph" w:styleId="Footer">
    <w:name w:val="footer"/>
    <w:basedOn w:val="Normal"/>
    <w:link w:val="FooterChar"/>
    <w:uiPriority w:val="99"/>
    <w:unhideWhenUsed/>
    <w:rsid w:val="0056141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412"/>
  </w:style>
  <w:style w:type="paragraph" w:styleId="ListParagraph">
    <w:name w:val="List Paragraph"/>
    <w:basedOn w:val="Normal"/>
    <w:uiPriority w:val="34"/>
    <w:qFormat/>
    <w:rsid w:val="00475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06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661D43A1EB6440A8F9057B7D48789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832AB-9CF0-4B6F-8214-19E6766F1488}"/>
      </w:docPartPr>
      <w:docPartBody>
        <w:p w:rsidR="00B46C0D" w:rsidRDefault="00922EAB" w:rsidP="00922EAB">
          <w:pPr>
            <w:pStyle w:val="8661D43A1EB6440A8F9057B7D4878985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EAB"/>
    <w:rsid w:val="0007017E"/>
    <w:rsid w:val="0053665B"/>
    <w:rsid w:val="00922EAB"/>
    <w:rsid w:val="00B46C0D"/>
    <w:rsid w:val="00D11154"/>
    <w:rsid w:val="00E2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9FC65B07A1436A8595CBB929F080C6">
    <w:name w:val="939FC65B07A1436A8595CBB929F080C6"/>
    <w:rsid w:val="00922EAB"/>
  </w:style>
  <w:style w:type="paragraph" w:customStyle="1" w:styleId="8AA03FD6BB434338B01617EE6AB7F581">
    <w:name w:val="8AA03FD6BB434338B01617EE6AB7F581"/>
    <w:rsid w:val="00922EAB"/>
  </w:style>
  <w:style w:type="paragraph" w:customStyle="1" w:styleId="8661D43A1EB6440A8F9057B7D4878985">
    <w:name w:val="8661D43A1EB6440A8F9057B7D4878985"/>
    <w:rsid w:val="00922E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A36CD-604E-4F9B-B6D6-1952DEA79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2243</TotalTime>
  <Pages>3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Suyu Zhuang</vt:lpstr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Suyu Zhuang</dc:title>
  <dc:subject/>
  <dc:creator>Suyu Zhuang</dc:creator>
  <cp:keywords/>
  <dc:description/>
  <cp:lastModifiedBy>Suyu Zhuang</cp:lastModifiedBy>
  <cp:revision>57</cp:revision>
  <dcterms:created xsi:type="dcterms:W3CDTF">2015-12-21T14:55:00Z</dcterms:created>
  <dcterms:modified xsi:type="dcterms:W3CDTF">2015-12-29T22:28:00Z</dcterms:modified>
</cp:coreProperties>
</file>