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auto"/>
          <w:lang w:val="fr-FR"/>
        </w:rPr>
      </w:pPr>
      <w:bookmarkStart w:id="0" w:name="_Toc186888922"/>
      <w:bookmarkStart w:id="1" w:name="_Toc249689383"/>
      <w:r>
        <w:rPr>
          <w:rFonts w:hint="eastAsia"/>
          <w:color w:val="auto"/>
          <w:lang w:val="fr-FR" w:eastAsia="zh-CN"/>
        </w:rPr>
        <w:t>实验</w:t>
      </w:r>
      <w:r>
        <w:rPr>
          <w:rFonts w:hint="eastAsia"/>
          <w:color w:val="auto"/>
          <w:lang w:val="fr-FR"/>
        </w:rPr>
        <w:t>八 掌握接口</w:t>
      </w:r>
      <w:bookmarkEnd w:id="0"/>
      <w:r>
        <w:rPr>
          <w:rFonts w:hint="eastAsia"/>
          <w:color w:val="auto"/>
          <w:lang w:val="fr-FR"/>
        </w:rPr>
        <w:t>的实现</w:t>
      </w:r>
      <w:bookmarkEnd w:id="1"/>
    </w:p>
    <w:p>
      <w:pPr>
        <w:pStyle w:val="3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实验目的：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理解接口的意义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掌握接口的C#实现</w:t>
      </w:r>
    </w:p>
    <w:p>
      <w:pPr>
        <w:pStyle w:val="3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1、在游戏编程中，需要对怪物的属性做统一的约定，例如所有的怪物都有生命、魔法、攻击、命中、防御、闪避等属性，所有的怪物都能攻击、站立、防御等，这些统一的约定可以做成接口，然后分别定义人类、兽类等来实现怪物接口。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1）创建名为Game的控制台应用程序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t>2）建立名为Monster的接口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  <w:lang w:val="fr-FR"/>
        </w:rPr>
      </w:pPr>
      <w:r>
        <w:rPr>
          <w:rFonts w:hint="eastAsia"/>
          <w:color w:val="auto"/>
          <w:lang w:val="fr-FR"/>
        </w:rPr>
        <w:drawing>
          <wp:inline distT="0" distB="0" distL="114300" distR="114300">
            <wp:extent cx="5273675" cy="295783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fr-FR"/>
        </w:rPr>
        <w:t>3）定义该接口如下：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val="fr-FR"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namespace Game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public interface Monster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string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HP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MP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Defense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Attack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Dodge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int Accuracy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void DoAttack();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void DoStand();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void DoDefense();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void DisplayInfo();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4）</w:t>
      </w:r>
      <w:r>
        <w:rPr>
          <w:rFonts w:hint="eastAsia"/>
          <w:color w:val="auto"/>
          <w:lang w:val="fr-FR"/>
        </w:rPr>
        <w:t>新建一个</w:t>
      </w:r>
      <w:r>
        <w:rPr>
          <w:rFonts w:hint="eastAsia"/>
          <w:color w:val="auto"/>
        </w:rPr>
        <w:t>Human</w:t>
      </w:r>
      <w:r>
        <w:rPr>
          <w:rFonts w:hint="eastAsia"/>
          <w:color w:val="auto"/>
          <w:lang w:val="fr-FR"/>
        </w:rPr>
        <w:t>类，实现Monster接口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namespace Game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class Human : Monster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healthPower;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生命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magicPower;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魔法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defense;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防御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attack; 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攻击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dodge;  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躲闪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accuracy;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命中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string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HP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healthPower;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healthPower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MP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magicPower;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magicPower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Defense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defense;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defense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Attack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attack;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attack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Dodge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dodge;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dodge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Accuracy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accuracy;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accuracy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string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name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DoAttack()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的攻击动作很华丽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!===!=========&gt;");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DoStand()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站在那里，果然是伟岸英挺，气宇轩昂，简直是人中龙凤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!");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DoDefense()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将手中兵器舞成一片，格开了所有人的进攻。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DisplayInfo()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姓名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:" + 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种族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: 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人类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Console.WriteLine("----------------------------------------------");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状态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生命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魔法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:{1}", healthPower, magicPower);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Console.WriteLine("----------------------------------------------");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战斗力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攻击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防御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:{1}", attack, defense);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命中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闪避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:{1}", accuracy, dodge);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5）</w:t>
      </w:r>
      <w:r>
        <w:rPr>
          <w:rFonts w:hint="eastAsia"/>
          <w:color w:val="auto"/>
          <w:lang w:val="fr-FR"/>
        </w:rPr>
        <w:t>新建一个</w:t>
      </w:r>
      <w:r>
        <w:rPr>
          <w:rFonts w:hint="eastAsia"/>
          <w:color w:val="auto"/>
        </w:rPr>
        <w:t>Beast</w:t>
      </w:r>
      <w:r>
        <w:rPr>
          <w:rFonts w:hint="eastAsia"/>
          <w:color w:val="auto"/>
          <w:lang w:val="fr-FR"/>
        </w:rPr>
        <w:t>类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val="fr-FR"/>
        </w:rPr>
        <w:t>实现</w:t>
      </w:r>
      <w:r>
        <w:rPr>
          <w:rFonts w:hint="eastAsia"/>
          <w:color w:val="auto"/>
        </w:rPr>
        <w:t>Monster</w:t>
      </w:r>
      <w:r>
        <w:rPr>
          <w:rFonts w:hint="eastAsia"/>
          <w:color w:val="auto"/>
          <w:lang w:val="fr-FR"/>
        </w:rPr>
        <w:t>接口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namespace Game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public class Beast : Monster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healthPower;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生命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magicPower;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魔法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defense;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防御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attack; 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攻击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dodge;   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躲闪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int accuracy;       //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命中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private string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HP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healthPower;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healthPower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MP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magicPower;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magicPower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Defense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defense;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defense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Attack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attack;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attack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Dodge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dodge;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dodge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int Accuracy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accuracy;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accuracy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string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get { return 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set { name = value;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DoAttack()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的爪子狠狠的一抓，你的头皮去了好大一块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!");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DoStand()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四脚着地，目露凶光，你看到它时不寒而栗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!");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DoDefense()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Console.WriteLine(name +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向你大声咆哮，吓得你抱头鼠窜。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public void DisplayInfo()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姓名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:" + 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种族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: 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四足兽类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Console.WriteLine("----------------------------------------------");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状态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生命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魔法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:{1}", healthPower, magicPower);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Console.WriteLine("----------------------------------------------");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战斗力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攻击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防御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:{1}", attack, defense);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Console.WriteLine("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命中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:{0}\t\t\t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闪避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:{1}", accuracy, dodge);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6）在Program.cs的Main方法中输入如下代码：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namespace Game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class 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Monster player = new Beast();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player.Name = "</w:t>
      </w:r>
      <w:r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  <w:t>天一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";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player.HP = 200;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player.MP = 300;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player.Accuracy = 90;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player.Attack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player.Defense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player.Dodge = 80;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player.DoAttack();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player.DoStand();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    player.DisplayInfo();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7）按Ctrl+F5运行：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drawing>
          <wp:inline distT="0" distB="0" distL="114300" distR="114300">
            <wp:extent cx="5268595" cy="3399155"/>
            <wp:effectExtent l="0" t="0" r="825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hint="eastAsia"/>
          <w:color w:val="auto"/>
        </w:rPr>
        <w:t>再将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Monster player = new Beast();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color w:val="auto"/>
          <w:kern w:val="0"/>
          <w:sz w:val="18"/>
          <w:szCs w:val="18"/>
          <w:lang w:bidi="hi-IN"/>
        </w:rPr>
      </w:pPr>
      <w:r>
        <w:rPr>
          <w:rFonts w:hint="eastAsia"/>
          <w:color w:val="auto"/>
        </w:rPr>
        <w:t>改为</w:t>
      </w:r>
      <w:r>
        <w:rPr>
          <w:rFonts w:ascii="新宋体" w:eastAsia="新宋体" w:cs="Mangal"/>
          <w:color w:val="auto"/>
          <w:kern w:val="0"/>
          <w:sz w:val="18"/>
          <w:szCs w:val="18"/>
          <w:lang w:bidi="hi-IN"/>
        </w:rPr>
        <w:t>Monster player = new Human();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color w:val="auto"/>
          <w:kern w:val="0"/>
          <w:szCs w:val="21"/>
          <w:lang w:bidi="hi-IN"/>
        </w:rPr>
      </w:pPr>
      <w:r>
        <w:rPr>
          <w:rFonts w:hint="eastAsia" w:ascii="新宋体" w:eastAsia="新宋体" w:cs="Mangal"/>
          <w:color w:val="auto"/>
          <w:kern w:val="0"/>
          <w:szCs w:val="21"/>
          <w:lang w:bidi="hi-IN"/>
        </w:rPr>
        <w:t>再次按Ctrl + F5运行，体会接口的作用。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drawing>
          <wp:inline distT="0" distB="0" distL="114300" distR="114300">
            <wp:extent cx="5268595" cy="3399155"/>
            <wp:effectExtent l="0" t="0" r="8255" b="1079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第二部分 实战提高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1）定义Student类，用string型变量name存储学生姓名，用int型变量age存储学生年龄。Student类实现IComparable接口。要求从键盘输入学生的姓名和年龄，并注意可能出现的异常及其处理。IComparable接口定义如下（系统已定义，可直接使用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interface IComparable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int CompareTo(object obj);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//如果自身与obj相等返回0，&lt;obj返回-1，&gt;obj返回1 ，注意可能出现的异常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（2）定义Student类的派生类Master。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（3）定义Sort类，定义静态方法BubbleSortDescending（IComparable[] </w:t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bubbles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），实现对象的降序排列。其中，在该方法中调用接口方法CompareTo（object </w:t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obj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）比较两个对象的“大小”。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（4）定义Test类，按给定数据生成Student实例数组，调用BubbleSortDescending（IComparable[]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</w:t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bubbles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）使之按姓名排序，按给定数据生成Master实例数组，调用BubbleSortDescending（IComparable[]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</w:t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bubbles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）使之按年龄排序，请遍历输出排序前后数组中每个元素实例中的name和age。如果Master实例a与Student实例b比较，总是a&gt;b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（5）实验数据</w:t>
      </w:r>
    </w:p>
    <w:tbl>
      <w:tblPr>
        <w:tblStyle w:val="5"/>
        <w:tblW w:w="42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Style w:val="7"/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Style w:val="7"/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Age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Tom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18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Nick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Mike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jc w:val="center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auto"/>
                <w:spacing w:val="0"/>
                <w:sz w:val="19"/>
                <w:szCs w:val="19"/>
              </w:rPr>
              <w:t>17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（a）当这三个学生全为Student的实例时，输出排序后的结果；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i w:val="0"/>
          <w:caps w:val="0"/>
          <w:color w:val="auto"/>
          <w:spacing w:val="0"/>
          <w:sz w:val="19"/>
          <w:szCs w:val="19"/>
          <w:lang w:eastAsia="zh-CN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（b）当这三个学生全为Master类的实例时，输出排序后的结果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（c）(选作)任意指定数组中元素的类型（Student或Master），输出排序后的结果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代码如下：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#IComparable.cs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namespace MySoftwareOnDotnetFramework.Comparable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public interface IComparable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int CompareTo(object obj);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void display();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#Student.cs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namespace MySoftwareOnDotnetFramework.Comparable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public class Student:IComparable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private string name;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private int age;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Student() {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Student(string name,int age)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this.name = name;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this.age = age;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string Name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return name;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name = value;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int Age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return age;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age = value;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virtual int CompareTo(object obj)//对接口的方法进行重写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if (obj.GetType() == typeof(Master))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return 1;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Student other = (Student)obj;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if (other != null)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if (string.Compare(name, other.Name) &lt; 0) return 1;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else if (string.Compare(name, other.name) == 0) return 0;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else return -1;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throw new ArgumentException("Not a Student");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virtual void display()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Console.WriteLine("{0}----{1}", name, age);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#Master.cs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namespace MySoftwareOnDotnetFramework.Comparable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public class Master:Student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private string name;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private int age;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Master() {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Master(string name, int age):base(name,age)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this.name = name;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this.age = age;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new string Name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return name;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name = value;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new int Age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get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return age;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set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age = value;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override int CompareTo(object obj)//override 对student里的compareto方法进行重写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if (obj.GetType() == typeof(Student))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return -1;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Master other = (Master)obj;//强制类型转换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if (other != null)//判断是否空，异常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if (age &lt; other.Age) return 1;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else if (age == other.Age) return 0;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else return -1;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    throw new ArgumentException("Not a Master");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public override void display()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    Console.WriteLine("{0}----{1}", name, age);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sv-SE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#Sort.cs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System.Linq;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System.Threading.Tasks;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namespace MySoftwareOnDotnetFramework.Comparable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public class Sort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static IComparable g;//在静态函数里面的变量也要用静态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public static void BubbleSortDescending(IComparable[] bubbles)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//因为这里student类继承icomparable,而master继承student,所以这里要用ICmparable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for(int i= 0; i &lt; bubbles.Length - 1; i++)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for(int j = 0; j &lt; bubbles.Length - 1; j++)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if (bubbles[j].CompareTo(bubbles[j + 1]) &gt; 0)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    g = bubbles[j];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    bubbles[j] = bubbles[j + 1];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    bubbles[j + 1] = g;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#Program.cs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namespace MySoftwareOnDotnetFramework.Comparable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class Program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IComparable[] array = new Student[3];//用了多态，因为Student继承IComparable，所以可以这样写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array[0] = new Student("Tom", 18);//c初始化，也是要用new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array[1] = new Student("Nike", 20);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array[2] = new Student("Mike", 17);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Sort.BubbleSortDescending(array);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Console.WriteLine("按姓名降序排序：");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foreach (Student stu in array)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stu.display();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 = new Master[3];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array[0] = new Master("Tom", 18);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array[1] = new Master("Nike ", 20);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array[2] = new Master("Mike", 17);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Sort.BubbleSortDescending(array);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Console.WriteLine("\n按年龄降序排序：");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foreach (Master mas in array)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mas.display();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 = new IComparable[3];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array[0] = new Student("Tom", 18);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array[1] = new Student("Nike ", 20);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array[2] = new Master("Mike", 17);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Sort.BubbleSortDescending(array);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Console.WriteLine("\n混合降序排序：");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foreach (IComparable ic in array)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    ic.display();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    Console.ReadLine();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auto"/>
          <w:spacing w:val="0"/>
          <w:sz w:val="19"/>
          <w:szCs w:val="19"/>
          <w:lang w:val="en-US" w:eastAsia="zh-CN"/>
        </w:rPr>
        <w:t>}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143125" cy="3105150"/>
            <wp:effectExtent l="0" t="0" r="571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图8-1 实现了3种排序，包含Student、Master和混合类型排序</w:t>
      </w:r>
      <w:bookmarkStart w:id="2" w:name="_GoBack"/>
      <w:bookmarkEnd w:id="2"/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5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50分钟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数组类型问题，使用IComparable虽然可以接受两种类型，但是无法显示，于是我在接口中也定义了显示函数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面向接口编程的扩展性和灵活性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5</w:t>
            </w:r>
          </w:p>
        </w:tc>
      </w:tr>
    </w:tbl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61BAD"/>
    <w:rsid w:val="18A16D58"/>
    <w:rsid w:val="22B61BAD"/>
    <w:rsid w:val="3CFB3ABA"/>
    <w:rsid w:val="45182C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2019-04-23T01:59:00Z</dcterms:created>
  <dc:creator>19</dc:creator>
  <cp:lastModifiedBy>苏苏苏苏</cp:lastModifiedBy>
  <dcterms:modified xsi:type="dcterms:W3CDTF">2021-06-02T07:47:22Z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1D5BCCB5410145A3A404028A8B5BED85</vt:lpwstr>
  </property>
</Properties>
</file>