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F2A7B" w14:textId="77777777" w:rsidR="00C86700" w:rsidRDefault="00C86700"/>
    <w:p w14:paraId="4A82393F" w14:textId="4DB28770" w:rsidR="0037166F" w:rsidRDefault="0037166F">
      <w:proofErr w:type="spellStart"/>
      <w:r>
        <w:t>Yadhnika</w:t>
      </w:r>
      <w:proofErr w:type="spellEnd"/>
      <w:r>
        <w:t xml:space="preserve"> </w:t>
      </w:r>
      <w:proofErr w:type="spellStart"/>
      <w:r>
        <w:t>Wakde</w:t>
      </w:r>
      <w:proofErr w:type="spellEnd"/>
    </w:p>
    <w:p w14:paraId="60B41DA3" w14:textId="19820A94" w:rsidR="0037166F" w:rsidRDefault="0037166F">
      <w:r>
        <w:t>DWBI Lab Practical 1</w:t>
      </w:r>
    </w:p>
    <w:p w14:paraId="1AD7D8A1" w14:textId="77777777" w:rsidR="0037166F" w:rsidRDefault="0037166F"/>
    <w:p w14:paraId="052870A8" w14:textId="0DD7C54F" w:rsidR="0037166F" w:rsidRDefault="0037166F">
      <w:r>
        <w:t>1.</w:t>
      </w:r>
    </w:p>
    <w:p w14:paraId="4D926246" w14:textId="77777777" w:rsidR="0037166F" w:rsidRDefault="0037166F"/>
    <w:p w14:paraId="2C7FC7C2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 xml:space="preserve">Write a query to create range </w:t>
      </w:r>
      <w:proofErr w:type="spellStart"/>
      <w:r>
        <w:t>partioned</w:t>
      </w:r>
      <w:proofErr w:type="spellEnd"/>
      <w:r>
        <w:t xml:space="preserve"> table:</w:t>
      </w:r>
    </w:p>
    <w:p w14:paraId="3D1F349E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> Creates a table named- Sales consisting of four partitions, one for each quarter of</w:t>
      </w:r>
    </w:p>
    <w:p w14:paraId="713274C0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 xml:space="preserve">sales. The column </w:t>
      </w:r>
      <w:proofErr w:type="spellStart"/>
      <w:r>
        <w:t>sale_date</w:t>
      </w:r>
      <w:proofErr w:type="spellEnd"/>
      <w:r>
        <w:t xml:space="preserve"> are the partitioning columns, while their values</w:t>
      </w:r>
    </w:p>
    <w:p w14:paraId="37B5E469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>constitute the partitioning key of a specific row.</w:t>
      </w:r>
    </w:p>
    <w:p w14:paraId="580850F5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> Each partition is given a name (sales_q1, sales_q2, ...), and each partition is</w:t>
      </w:r>
    </w:p>
    <w:p w14:paraId="5216A56A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>contained in a separate tablespace (</w:t>
      </w:r>
      <w:proofErr w:type="spellStart"/>
      <w:r>
        <w:t>tsa</w:t>
      </w:r>
      <w:proofErr w:type="spellEnd"/>
      <w:r>
        <w:t xml:space="preserve">, </w:t>
      </w:r>
      <w:proofErr w:type="spellStart"/>
      <w:r>
        <w:t>tsb</w:t>
      </w:r>
      <w:proofErr w:type="spellEnd"/>
      <w:r>
        <w:t>, ...)</w:t>
      </w:r>
    </w:p>
    <w:p w14:paraId="49D4A840" w14:textId="77777777" w:rsidR="0037166F" w:rsidRDefault="0037166F" w:rsidP="0037166F">
      <w:pPr>
        <w:pStyle w:val="ListParagraph"/>
        <w:numPr>
          <w:ilvl w:val="0"/>
          <w:numId w:val="1"/>
        </w:numPr>
      </w:pPr>
      <w:r>
        <w:t xml:space="preserve"> The columns for table must be 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promo_id</w:t>
      </w:r>
      <w:proofErr w:type="spellEnd"/>
      <w:r>
        <w:t xml:space="preserve">, </w:t>
      </w:r>
      <w:proofErr w:type="spellStart"/>
      <w:r>
        <w:t>quantiy</w:t>
      </w:r>
      <w:proofErr w:type="spellEnd"/>
      <w:r>
        <w:t xml:space="preserve"> sold, </w:t>
      </w:r>
      <w:proofErr w:type="spellStart"/>
      <w:r>
        <w:t>amount_sold</w:t>
      </w:r>
      <w:proofErr w:type="spellEnd"/>
    </w:p>
    <w:p w14:paraId="01C4B5BE" w14:textId="7E4789CB" w:rsidR="0037166F" w:rsidRDefault="0037166F" w:rsidP="0037166F">
      <w:pPr>
        <w:pStyle w:val="ListParagraph"/>
        <w:numPr>
          <w:ilvl w:val="0"/>
          <w:numId w:val="1"/>
        </w:numPr>
      </w:pPr>
      <w:r>
        <w:t xml:space="preserve">– all in number format and </w:t>
      </w:r>
      <w:proofErr w:type="spellStart"/>
      <w:r>
        <w:t>sale_date</w:t>
      </w:r>
      <w:proofErr w:type="spellEnd"/>
      <w:r>
        <w:t>.</w:t>
      </w:r>
    </w:p>
    <w:p w14:paraId="268EE610" w14:textId="77777777" w:rsidR="0037166F" w:rsidRDefault="0037166F"/>
    <w:p w14:paraId="10279294" w14:textId="55143FD6" w:rsidR="0037166F" w:rsidRDefault="0037166F">
      <w:r w:rsidRPr="0037166F">
        <w:drawing>
          <wp:anchor distT="0" distB="0" distL="114300" distR="114300" simplePos="0" relativeHeight="251658240" behindDoc="0" locked="0" layoutInCell="1" allowOverlap="1" wp14:anchorId="2A27CDFF" wp14:editId="2D41EC55">
            <wp:simplePos x="914400" y="4486275"/>
            <wp:positionH relativeFrom="column">
              <wp:align>left</wp:align>
            </wp:positionH>
            <wp:positionV relativeFrom="paragraph">
              <wp:align>top</wp:align>
            </wp:positionV>
            <wp:extent cx="2057687" cy="2734057"/>
            <wp:effectExtent l="0" t="0" r="0" b="9525"/>
            <wp:wrapSquare wrapText="bothSides"/>
            <wp:docPr id="13323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075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438">
        <w:br w:type="textWrapping" w:clear="all"/>
      </w:r>
    </w:p>
    <w:p w14:paraId="65D31AE5" w14:textId="5EDF5E3D" w:rsidR="00AC6438" w:rsidRDefault="00AC6438">
      <w:r w:rsidRPr="00AC6438">
        <w:lastRenderedPageBreak/>
        <w:drawing>
          <wp:inline distT="0" distB="0" distL="0" distR="0" wp14:anchorId="3A2F3B9A" wp14:editId="4035B3EF">
            <wp:extent cx="5731510" cy="4026535"/>
            <wp:effectExtent l="0" t="0" r="2540" b="0"/>
            <wp:docPr id="11008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FCE6" w14:textId="6AB35FD9" w:rsidR="00AC6438" w:rsidRDefault="00AC6438">
      <w:r>
        <w:t>Error rectified by using a different table name, since the table name was already used.</w:t>
      </w:r>
    </w:p>
    <w:p w14:paraId="4A5F2ABD" w14:textId="28EA0926" w:rsidR="00AC6438" w:rsidRDefault="00AC6438">
      <w:r w:rsidRPr="00AC6438">
        <w:drawing>
          <wp:inline distT="0" distB="0" distL="0" distR="0" wp14:anchorId="356DBFA3" wp14:editId="6C6F0FB7">
            <wp:extent cx="5731510" cy="3187700"/>
            <wp:effectExtent l="0" t="0" r="2540" b="0"/>
            <wp:docPr id="137105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8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F48F" w14:textId="77777777" w:rsidR="00752C10" w:rsidRDefault="00752C10"/>
    <w:p w14:paraId="0DC64543" w14:textId="77777777" w:rsidR="00752C10" w:rsidRDefault="00752C10"/>
    <w:p w14:paraId="7D5DFA30" w14:textId="77777777" w:rsidR="00752C10" w:rsidRDefault="00752C10"/>
    <w:p w14:paraId="44875A12" w14:textId="77777777" w:rsidR="00752C10" w:rsidRDefault="00752C10"/>
    <w:p w14:paraId="363CAC5C" w14:textId="663EE61E" w:rsidR="00752C10" w:rsidRDefault="00752C10" w:rsidP="00752C10">
      <w:r>
        <w:lastRenderedPageBreak/>
        <w:t xml:space="preserve">2. </w:t>
      </w:r>
      <w:r>
        <w:t>Create the same table as in Q1. With a different name with ENABLE ROW</w:t>
      </w:r>
    </w:p>
    <w:p w14:paraId="1F8BC90F" w14:textId="50AD09E8" w:rsidR="00752C10" w:rsidRDefault="00752C10" w:rsidP="00752C10">
      <w:r>
        <w:t>MOVEMENT. Bring out the difference in these two tables.</w:t>
      </w:r>
    </w:p>
    <w:p w14:paraId="1B087EB9" w14:textId="77777777" w:rsidR="00752C10" w:rsidRDefault="00752C10"/>
    <w:p w14:paraId="003C4C8A" w14:textId="4226A297" w:rsidR="00752C10" w:rsidRDefault="00752C10">
      <w:r w:rsidRPr="00752C10">
        <w:drawing>
          <wp:inline distT="0" distB="0" distL="0" distR="0" wp14:anchorId="5F385AE9" wp14:editId="4CCAE5A5">
            <wp:extent cx="5731510" cy="3131820"/>
            <wp:effectExtent l="0" t="0" r="2540" b="0"/>
            <wp:docPr id="104386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3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46423"/>
    <w:multiLevelType w:val="hybridMultilevel"/>
    <w:tmpl w:val="63C4C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08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6F"/>
    <w:rsid w:val="0037166F"/>
    <w:rsid w:val="00752C10"/>
    <w:rsid w:val="00A418EF"/>
    <w:rsid w:val="00AC6438"/>
    <w:rsid w:val="00C8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BBC5"/>
  <w15:chartTrackingRefBased/>
  <w15:docId w15:val="{847D9644-B343-4AB8-A1B2-EB7770A1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2024-08-07T05:22:00Z</dcterms:created>
  <dcterms:modified xsi:type="dcterms:W3CDTF">2024-08-07T06:20:00Z</dcterms:modified>
</cp:coreProperties>
</file>