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4A6B" w14:textId="24463884" w:rsidR="00312B06" w:rsidRDefault="00312B06" w:rsidP="0087258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INSTITUTO INDUSTRIAL E COMERCIAL DE NAMPULA</w:t>
      </w:r>
    </w:p>
    <w:p w14:paraId="5F7AC8DD" w14:textId="25A4CD7F" w:rsidR="00C375CF" w:rsidRDefault="00C375CF" w:rsidP="0087258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75CF">
        <w:rPr>
          <w:rFonts w:ascii="Times New Roman" w:hAnsi="Times New Roman" w:cs="Times New Roman"/>
          <w:b/>
          <w:bCs/>
          <w:sz w:val="24"/>
          <w:szCs w:val="24"/>
        </w:rPr>
        <w:t>Resultado de aprendizagem 1 e 2</w:t>
      </w:r>
    </w:p>
    <w:p w14:paraId="67CF2353" w14:textId="707106FB" w:rsidR="00312B06" w:rsidRDefault="00312B06" w:rsidP="0087258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Módulo: IMCH</w:t>
      </w:r>
    </w:p>
    <w:p w14:paraId="3F6DE9FF" w14:textId="7512F9C9" w:rsidR="00C375CF" w:rsidRDefault="00D4719C" w:rsidP="00872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5C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R: Partição</w:t>
      </w:r>
      <w:r w:rsidR="00C375CF">
        <w:rPr>
          <w:rFonts w:ascii="Times New Roman" w:hAnsi="Times New Roman" w:cs="Times New Roman"/>
          <w:sz w:val="24"/>
          <w:szCs w:val="24"/>
        </w:rPr>
        <w:t xml:space="preserve"> de disco é uma secção de um dispositivo de armazenamento, isto é</w:t>
      </w:r>
      <w:r w:rsidR="00312B06">
        <w:rPr>
          <w:rFonts w:ascii="Times New Roman" w:hAnsi="Times New Roman" w:cs="Times New Roman"/>
          <w:sz w:val="24"/>
          <w:szCs w:val="24"/>
        </w:rPr>
        <w:t xml:space="preserve">, </w:t>
      </w:r>
      <w:r w:rsidR="00C375CF">
        <w:rPr>
          <w:rFonts w:ascii="Times New Roman" w:hAnsi="Times New Roman" w:cs="Times New Roman"/>
          <w:sz w:val="24"/>
          <w:szCs w:val="24"/>
        </w:rPr>
        <w:t xml:space="preserve">uma divisão do espaço de um disco rígido </w:t>
      </w:r>
      <w:r w:rsidR="00C375CF" w:rsidRPr="00C375CF">
        <w:rPr>
          <w:rFonts w:ascii="Times New Roman" w:hAnsi="Times New Roman" w:cs="Times New Roman"/>
          <w:i/>
          <w:iCs/>
          <w:sz w:val="24"/>
          <w:szCs w:val="24"/>
        </w:rPr>
        <w:t>SCSI</w:t>
      </w:r>
      <w:r w:rsidR="00C375CF">
        <w:rPr>
          <w:rFonts w:ascii="Times New Roman" w:hAnsi="Times New Roman" w:cs="Times New Roman"/>
          <w:sz w:val="24"/>
          <w:szCs w:val="24"/>
        </w:rPr>
        <w:t xml:space="preserve"> ou </w:t>
      </w:r>
      <w:r w:rsidR="00C375CF" w:rsidRPr="00C375CF">
        <w:rPr>
          <w:rFonts w:ascii="Times New Roman" w:hAnsi="Times New Roman" w:cs="Times New Roman"/>
          <w:i/>
          <w:iCs/>
          <w:sz w:val="24"/>
          <w:szCs w:val="24"/>
        </w:rPr>
        <w:t>SATA,</w:t>
      </w:r>
      <w:r w:rsidR="00C375CF">
        <w:rPr>
          <w:rFonts w:ascii="Times New Roman" w:hAnsi="Times New Roman" w:cs="Times New Roman"/>
          <w:sz w:val="24"/>
          <w:szCs w:val="24"/>
        </w:rPr>
        <w:t xml:space="preserve"> assim os tipos de partição devem corresponder ao firmware</w:t>
      </w:r>
      <w:r w:rsidR="00312B06">
        <w:rPr>
          <w:rFonts w:ascii="Times New Roman" w:hAnsi="Times New Roman" w:cs="Times New Roman"/>
          <w:sz w:val="24"/>
          <w:szCs w:val="24"/>
        </w:rPr>
        <w:t xml:space="preserve"> </w:t>
      </w:r>
      <w:r w:rsidR="00C375CF">
        <w:rPr>
          <w:rFonts w:ascii="Times New Roman" w:hAnsi="Times New Roman" w:cs="Times New Roman"/>
          <w:sz w:val="24"/>
          <w:szCs w:val="24"/>
        </w:rPr>
        <w:t>do computador. Como por exemplo, MBR e GPT.</w:t>
      </w:r>
    </w:p>
    <w:p w14:paraId="73A7FCBA" w14:textId="01D54521" w:rsidR="00872583" w:rsidRDefault="00C375CF" w:rsidP="00872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Anexo 1. Ilustrando uma rede wireless simulada </w:t>
      </w:r>
      <w:r w:rsidR="004E210C">
        <w:rPr>
          <w:rFonts w:ascii="Times New Roman" w:hAnsi="Times New Roman" w:cs="Times New Roman"/>
          <w:sz w:val="24"/>
          <w:szCs w:val="24"/>
        </w:rPr>
        <w:t>a partir</w:t>
      </w:r>
      <w:r>
        <w:rPr>
          <w:rFonts w:ascii="Times New Roman" w:hAnsi="Times New Roman" w:cs="Times New Roman"/>
          <w:sz w:val="24"/>
          <w:szCs w:val="24"/>
        </w:rPr>
        <w:t xml:space="preserve"> do Cisco Packettracer.</w:t>
      </w:r>
    </w:p>
    <w:p w14:paraId="72DA811F" w14:textId="0A76DEEC" w:rsidR="00C375CF" w:rsidRDefault="00872583" w:rsidP="00872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CA769A" wp14:editId="523901EC">
            <wp:simplePos x="0" y="0"/>
            <wp:positionH relativeFrom="margin">
              <wp:align>right</wp:align>
            </wp:positionH>
            <wp:positionV relativeFrom="margin">
              <wp:posOffset>5843905</wp:posOffset>
            </wp:positionV>
            <wp:extent cx="5400040" cy="3248025"/>
            <wp:effectExtent l="0" t="0" r="0" b="9525"/>
            <wp:wrapSquare wrapText="bothSides"/>
            <wp:docPr id="5254985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65233CB" wp14:editId="65F28BCC">
            <wp:extent cx="5400040" cy="3375660"/>
            <wp:effectExtent l="0" t="0" r="0" b="0"/>
            <wp:docPr id="21095066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4A24" w14:textId="77777777" w:rsidR="00872583" w:rsidRPr="00872583" w:rsidRDefault="00872583" w:rsidP="0087258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A35DD" w14:textId="77F92A76" w:rsidR="00872583" w:rsidRPr="00872583" w:rsidRDefault="00872583" w:rsidP="0087258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2583">
        <w:rPr>
          <w:rFonts w:ascii="Times New Roman" w:hAnsi="Times New Roman" w:cs="Times New Roman"/>
          <w:sz w:val="24"/>
          <w:szCs w:val="24"/>
        </w:rPr>
        <w:lastRenderedPageBreak/>
        <w:t>3.R:</w:t>
      </w:r>
      <w:r>
        <w:rPr>
          <w:rFonts w:ascii="Times New Roman" w:hAnsi="Times New Roman" w:cs="Times New Roman"/>
          <w:sz w:val="24"/>
          <w:szCs w:val="24"/>
        </w:rPr>
        <w:t xml:space="preserve"> As operações relacionadas com disco rígido são:</w:t>
      </w:r>
    </w:p>
    <w:p w14:paraId="25FD5271" w14:textId="1281F46A" w:rsidR="00C375CF" w:rsidRPr="004E210C" w:rsidRDefault="004E210C" w:rsidP="0087258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210C">
        <w:rPr>
          <w:rFonts w:ascii="Times New Roman" w:hAnsi="Times New Roman" w:cs="Times New Roman"/>
          <w:sz w:val="24"/>
          <w:szCs w:val="24"/>
        </w:rPr>
        <w:t>NETBIOS (Basic input/output system) usa a estrutura de partição MBR (registro de Inicialização Mestre). Estando na maioria das vezes projetando para sistemas baseados em 32 bits.</w:t>
      </w:r>
    </w:p>
    <w:p w14:paraId="656E8AD2" w14:textId="35BC5296" w:rsidR="004E210C" w:rsidRDefault="002372C8" w:rsidP="0087258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2C8">
        <w:rPr>
          <w:rFonts w:ascii="Times New Roman" w:hAnsi="Times New Roman" w:cs="Times New Roman"/>
          <w:sz w:val="24"/>
          <w:szCs w:val="24"/>
        </w:rPr>
        <w:t>EFI</w:t>
      </w:r>
      <w:r>
        <w:rPr>
          <w:rFonts w:ascii="Times New Roman" w:hAnsi="Times New Roman" w:cs="Times New Roman"/>
          <w:sz w:val="24"/>
          <w:szCs w:val="24"/>
        </w:rPr>
        <w:t xml:space="preserve"> (Extensible Firmware Interface) (classe 1): usa a estrutura de partição GPT (Tabela de Partição GUID).</w:t>
      </w:r>
    </w:p>
    <w:p w14:paraId="4C4CDEDD" w14:textId="6373248C" w:rsidR="002372C8" w:rsidRDefault="002372C8" w:rsidP="0087258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UEFI (Unified extensible Firmware Interface) Classe 2: usa a estrutura de partição GPT inclui também um CSM (módulo de suporte </w:t>
      </w:r>
      <w:r w:rsidR="00312B06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</w:rPr>
        <w:t>compatibilidade) que permite que você use funções BIOS, incluindo a estritura de partição MBR.</w:t>
      </w:r>
    </w:p>
    <w:p w14:paraId="0F6CAFC4" w14:textId="534DFCC7" w:rsidR="002372C8" w:rsidRDefault="002372C8" w:rsidP="0087258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UEFI (Unified Extensible </w:t>
      </w:r>
      <w:r w:rsidR="00C8228F">
        <w:rPr>
          <w:rFonts w:ascii="Times New Roman" w:hAnsi="Times New Roman" w:cs="Times New Roman"/>
          <w:sz w:val="24"/>
          <w:szCs w:val="24"/>
        </w:rPr>
        <w:t>Firmware Interface) classe 3: usa a estrutura de partição GPT.</w:t>
      </w:r>
    </w:p>
    <w:p w14:paraId="286B8C1C" w14:textId="61817F3B" w:rsidR="00C8228F" w:rsidRPr="00312B06" w:rsidRDefault="00D4719C" w:rsidP="008725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B06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R:</w:t>
      </w:r>
      <w:r w:rsidRPr="00312B06">
        <w:rPr>
          <w:rFonts w:ascii="Times New Roman" w:hAnsi="Times New Roman" w:cs="Times New Roman"/>
          <w:sz w:val="24"/>
          <w:szCs w:val="24"/>
        </w:rPr>
        <w:t xml:space="preserve"> Os</w:t>
      </w:r>
      <w:r w:rsidR="00C8228F" w:rsidRPr="00312B06">
        <w:rPr>
          <w:rFonts w:ascii="Times New Roman" w:hAnsi="Times New Roman" w:cs="Times New Roman"/>
          <w:sz w:val="24"/>
          <w:szCs w:val="24"/>
        </w:rPr>
        <w:t xml:space="preserve"> equipamentos necessários para a implementação de uma rede metropolitana, em topologia Híbrida são: Roteadores com fio e sem fio, Switchs, Servidores (Web (DNS), DHCP), </w:t>
      </w:r>
      <w:r w:rsidR="00312B06" w:rsidRPr="00312B06">
        <w:rPr>
          <w:rFonts w:ascii="Times New Roman" w:hAnsi="Times New Roman" w:cs="Times New Roman"/>
          <w:sz w:val="24"/>
          <w:szCs w:val="24"/>
        </w:rPr>
        <w:t>Dispositivos</w:t>
      </w:r>
      <w:r w:rsidR="00C8228F" w:rsidRPr="00312B06">
        <w:rPr>
          <w:rFonts w:ascii="Times New Roman" w:hAnsi="Times New Roman" w:cs="Times New Roman"/>
          <w:sz w:val="24"/>
          <w:szCs w:val="24"/>
        </w:rPr>
        <w:t xml:space="preserve"> finais, cab</w:t>
      </w:r>
      <w:r w:rsidR="00312B06" w:rsidRPr="00312B06">
        <w:rPr>
          <w:rFonts w:ascii="Times New Roman" w:hAnsi="Times New Roman" w:cs="Times New Roman"/>
          <w:sz w:val="24"/>
          <w:szCs w:val="24"/>
        </w:rPr>
        <w:t>o de cobre, fibra optica, etc.</w:t>
      </w:r>
    </w:p>
    <w:sectPr w:rsidR="00C8228F" w:rsidRPr="00312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8D746" w14:textId="77777777" w:rsidR="00145E07" w:rsidRDefault="00145E07" w:rsidP="00872583">
      <w:pPr>
        <w:spacing w:after="0" w:line="240" w:lineRule="auto"/>
      </w:pPr>
      <w:r>
        <w:separator/>
      </w:r>
    </w:p>
  </w:endnote>
  <w:endnote w:type="continuationSeparator" w:id="0">
    <w:p w14:paraId="7D0D8E8A" w14:textId="77777777" w:rsidR="00145E07" w:rsidRDefault="00145E07" w:rsidP="00872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2D619" w14:textId="77777777" w:rsidR="00145E07" w:rsidRDefault="00145E07" w:rsidP="00872583">
      <w:pPr>
        <w:spacing w:after="0" w:line="240" w:lineRule="auto"/>
      </w:pPr>
      <w:r>
        <w:separator/>
      </w:r>
    </w:p>
  </w:footnote>
  <w:footnote w:type="continuationSeparator" w:id="0">
    <w:p w14:paraId="737A1990" w14:textId="77777777" w:rsidR="00145E07" w:rsidRDefault="00145E07" w:rsidP="00872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37BA"/>
    <w:multiLevelType w:val="hybridMultilevel"/>
    <w:tmpl w:val="349CC5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71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CF"/>
    <w:rsid w:val="000E2E36"/>
    <w:rsid w:val="00145E07"/>
    <w:rsid w:val="001D09DC"/>
    <w:rsid w:val="002372C8"/>
    <w:rsid w:val="00312B06"/>
    <w:rsid w:val="004E210C"/>
    <w:rsid w:val="005E39B0"/>
    <w:rsid w:val="00872583"/>
    <w:rsid w:val="00C375CF"/>
    <w:rsid w:val="00C8228F"/>
    <w:rsid w:val="00D4719C"/>
    <w:rsid w:val="00D62C11"/>
    <w:rsid w:val="00E4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AEB5B"/>
  <w15:chartTrackingRefBased/>
  <w15:docId w15:val="{9A5D1A8A-63A8-48B4-9352-EE4D4DD3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210C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72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583"/>
  </w:style>
  <w:style w:type="paragraph" w:styleId="Rodap">
    <w:name w:val="footer"/>
    <w:basedOn w:val="Normal"/>
    <w:link w:val="RodapCarter"/>
    <w:uiPriority w:val="99"/>
    <w:unhideWhenUsed/>
    <w:rsid w:val="00872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 Suzardo</dc:creator>
  <cp:keywords/>
  <dc:description/>
  <cp:lastModifiedBy>Nirma Suzardo</cp:lastModifiedBy>
  <cp:revision>4</cp:revision>
  <dcterms:created xsi:type="dcterms:W3CDTF">2023-10-17T10:46:00Z</dcterms:created>
  <dcterms:modified xsi:type="dcterms:W3CDTF">2023-10-18T11:11:00Z</dcterms:modified>
</cp:coreProperties>
</file>