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Область профессиональной деятельности выпускников:</w:t>
      </w: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реализация правовых норм в социальной сфере, выполнение государственных полномочий по пенсионному обеспечению, государственных и муниципальных полномочий по социальной защите населения.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Объектами профессиональной деятельности выпускников являются:</w:t>
      </w:r>
    </w:p>
    <w:p w:rsidR="005D3698" w:rsidRPr="005D3698" w:rsidRDefault="005D3698" w:rsidP="005D3698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документы правового характера;</w:t>
      </w:r>
    </w:p>
    <w:p w:rsidR="005D3698" w:rsidRPr="005D3698" w:rsidRDefault="005D3698" w:rsidP="005D3698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базы данных получателей пенсий, пособий и мер социальной поддержки отдельных категорий граждан и семей, состоящих на учете;</w:t>
      </w:r>
    </w:p>
    <w:p w:rsidR="005D3698" w:rsidRPr="005D3698" w:rsidRDefault="005D3698" w:rsidP="005D3698">
      <w:pPr>
        <w:numPr>
          <w:ilvl w:val="0"/>
          <w:numId w:val="3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пенсии, пособия, компенсации и другие выплаты, отнесенные к компетенциям органов и учреждений социальной защиты населения, а также органов Пенсионного фонда Российской Федерации;</w:t>
      </w:r>
    </w:p>
    <w:p w:rsidR="005D3698" w:rsidRPr="005D3698" w:rsidRDefault="005D3698" w:rsidP="005D3698">
      <w:pPr>
        <w:numPr>
          <w:ilvl w:val="0"/>
          <w:numId w:val="4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государственные и муниципальные услуги отдельным лицам, семьям и категориям граждан, нуждающимся в социальной поддержке и защите.</w:t>
      </w:r>
    </w:p>
    <w:p w:rsidR="005D3698" w:rsidRPr="005D3698" w:rsidRDefault="005D3698" w:rsidP="005D3698">
      <w:pPr>
        <w:spacing w:after="0" w:line="240" w:lineRule="auto"/>
        <w:ind w:firstLine="708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5D3698" w:rsidRPr="005D3698" w:rsidRDefault="005D3698" w:rsidP="005D3698">
      <w:pPr>
        <w:spacing w:after="0" w:line="240" w:lineRule="auto"/>
        <w:ind w:firstLine="708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Виды деятельности:</w:t>
      </w:r>
    </w:p>
    <w:p w:rsidR="005D3698" w:rsidRPr="005D3698" w:rsidRDefault="005D3698" w:rsidP="005D3698">
      <w:pPr>
        <w:numPr>
          <w:ilvl w:val="0"/>
          <w:numId w:val="5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Обеспечение реализации прав граждан в сфере пенсионного обеспечения и социальной защиты.</w:t>
      </w:r>
    </w:p>
    <w:p w:rsidR="005D3698" w:rsidRPr="005D3698" w:rsidRDefault="005D3698" w:rsidP="005D3698">
      <w:pPr>
        <w:numPr>
          <w:ilvl w:val="0"/>
          <w:numId w:val="6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Организационное обеспечение деятельности учреждений социальной защиты населения и органов Пенсионного фонда Российской Федерации.</w:t>
      </w:r>
    </w:p>
    <w:p w:rsidR="005D3698" w:rsidRPr="005D3698" w:rsidRDefault="005D3698" w:rsidP="005D3698">
      <w:pPr>
        <w:numPr>
          <w:ilvl w:val="0"/>
          <w:numId w:val="7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Судебно-правовая защита граждан в сфере социальной защиты и пенсионного обеспечения.</w:t>
      </w:r>
    </w:p>
    <w:p w:rsidR="005D3698" w:rsidRPr="005D3698" w:rsidRDefault="005D3698" w:rsidP="005D3698">
      <w:pPr>
        <w:numPr>
          <w:ilvl w:val="0"/>
          <w:numId w:val="8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Социально-правовая защита граждан.</w:t>
      </w:r>
    </w:p>
    <w:p w:rsidR="005D3698" w:rsidRPr="005D3698" w:rsidRDefault="005D3698" w:rsidP="005D3698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Общие компетенции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1. Понимать сущность и социальную значимость своей будущей профессии, проявлять к ней устойчивый интерес.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2.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3. Решать проблемы, оценивать риски и принимать решения в нестандартных ситуациях.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5. Использовать информационно-коммуникационные технологии для совершенствования профессиональной деятельности.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6. Работать в коллективе и команде, обеспечивать ее сплочение, эффективно общаться с коллегами, руководством, потребителями.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9. Ориентироваться в условиях постоянного изменения правовой базы.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10. Соблюдать основы здорового образа жизни, требования охраны труда.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11. Соблюдать деловой этикет, культуру и психологические основы общения, нормы и правила поведения.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12. Проявлять нетерпимость к коррупционному поведению.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br/>
        <w:t> 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Профессиональные компетенции, соответствующие основным видам профессиональной деятельности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1. Обеспечение реализации прав граждан в сфере пенсионного обеспечения и социальной защиты.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1.1. Осуществлять профессиональное толкование нормативных правовых актов для реализации прав граждан в сфере пенсионного обеспечения и социальной защиты.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1.2. Осуществлять прием граждан по вопросам пенсионного обеспечения и социальной защиты.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1.3. Рассматривать пакет документов для назначения пенсий, пособий, компенсаций, других выплат, а также мер социальной поддержки отдельным категориям граждан, нуждающимся в социальной защите.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1.4. Осуществлять установление (назначение, перерасчет, перевод), индексацию и корректировку пенсий, назначение пособий, компенсаций и других социальных выплат, используя информационно-компьютерные технологии.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1.5. Осуществлять формирование и хранение дел получателей пенсий, пособий и других социальных выплат.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1.6. Консультировать граждан и представителей юридических лиц по вопросам пенсионного обеспечения и социальной защиты.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2. Организационное обеспечение деятельности учреждений социальной защиты населения и органов Пенсионного фонда Российской Федерации.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lastRenderedPageBreak/>
        <w:t>ПК 2.1. Поддерживать базы данных получателей пенсий, пособий, компенсаций и других социальных выплат, а также услуг и льгот в актуальном состоянии.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2.2. Выявлять лиц, нуждающихся в социальной защите и осуществлять их учет, используя информационно-компьютерные технологии.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2.3. Организовывать и координировать социальную работу с отдельными лицами, категориями граждан и семьями, нуждающимися в социальной поддержке и защите.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3. Судебно-правовая защита граждан в сфере социальной защиты и пенсионного обеспечения.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3.1. Анализировать практические ситуации, устанавливать признаки правонарушений и правильно их квалифицировать, давать им юридическую оценку, используя периодические и специальные издания, справочную литературу, информационные справочно-правовые системы.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3.2. Предпринимать необходимые меры к восстановлению нарушенных прав, свобод и законных интересов граждан.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3.3. Составлять заявления, запросы, проекты ответов на них, процессуальные документы с использованием информационных справочно-правовых систем.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3.4. Формировать с использованием информационных справочно-правовых систем пакет документов, необходимых для принятия решения правомочным органом, должностным лицом.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3.5. Проводить мониторинг судебной практики Конституционного, Верховного, Высшего арбитражного судов в сфере социальной защиты и пенсионного обеспечения в целях единообразного применения законодательства, с использованием информационных справочно-правовых систем.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4. Социально-правовая защита граждан.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4.1. Планировать работу по социальной защите населения, определять ее содержание, формы и методы.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4.2. Оказывать правовую, социальную помощь и предоставлять услуги отдельным лицам, категориям граждан и семьям, нуждающимся в социальной защите.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4.3. Проводить мониторинг и анализ социальных процессов (условия, причины, мотивы проявления) в муниципальном образовании.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4.4. Исследовать и анализировать деятельность по состоянию социально-правовой защиты отдельных категорий граждан.</w:t>
      </w:r>
    </w:p>
    <w:p w:rsidR="005D3698" w:rsidRPr="005D3698" w:rsidRDefault="005D3698" w:rsidP="005D3698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5D3698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4.5. Содействовать интеграции деятельности различных государственных и общественных организаций и учреждений с целью обеспечения социальной защищенности населения.</w:t>
      </w:r>
    </w:p>
    <w:p w:rsidR="00B402BF" w:rsidRDefault="00B402BF">
      <w:bookmarkStart w:id="0" w:name="_GoBack"/>
      <w:bookmarkEnd w:id="0"/>
    </w:p>
    <w:sectPr w:rsidR="00B40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70CBD"/>
    <w:multiLevelType w:val="multilevel"/>
    <w:tmpl w:val="AC72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D26C2"/>
    <w:multiLevelType w:val="multilevel"/>
    <w:tmpl w:val="42DE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F79C0"/>
    <w:multiLevelType w:val="multilevel"/>
    <w:tmpl w:val="F7DA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94774"/>
    <w:multiLevelType w:val="multilevel"/>
    <w:tmpl w:val="05B6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F0C94"/>
    <w:multiLevelType w:val="multilevel"/>
    <w:tmpl w:val="7034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87328"/>
    <w:multiLevelType w:val="multilevel"/>
    <w:tmpl w:val="3D62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B0375"/>
    <w:multiLevelType w:val="multilevel"/>
    <w:tmpl w:val="917E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42BA2"/>
    <w:multiLevelType w:val="multilevel"/>
    <w:tmpl w:val="539A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98"/>
    <w:rsid w:val="005D3698"/>
    <w:rsid w:val="00B4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CF3D4-4141-430B-B4CF-73254CF1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D3698"/>
    <w:rPr>
      <w:i/>
      <w:iCs/>
    </w:rPr>
  </w:style>
  <w:style w:type="character" w:customStyle="1" w:styleId="apple-converted-space">
    <w:name w:val="apple-converted-space"/>
    <w:basedOn w:val="a0"/>
    <w:rsid w:val="005D3698"/>
  </w:style>
  <w:style w:type="paragraph" w:styleId="a4">
    <w:name w:val="List Paragraph"/>
    <w:basedOn w:val="a"/>
    <w:uiPriority w:val="34"/>
    <w:qFormat/>
    <w:rsid w:val="005D3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878</Words>
  <Characters>5011</Characters>
  <Application>Microsoft Office Word</Application>
  <DocSecurity>0</DocSecurity>
  <Lines>41</Lines>
  <Paragraphs>11</Paragraphs>
  <ScaleCrop>false</ScaleCrop>
  <Company>diakov.net</Company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2016-06-05T09:08:00Z</dcterms:created>
  <dcterms:modified xsi:type="dcterms:W3CDTF">2016-06-05T09:09:00Z</dcterms:modified>
</cp:coreProperties>
</file>