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77" w:type="dxa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5224"/>
        <w:gridCol w:w="1708"/>
        <w:gridCol w:w="1655"/>
        <w:gridCol w:w="74"/>
      </w:tblGrid>
      <w:tr w:rsidR="007949CF" w:rsidRPr="007949CF" w:rsidTr="007949CF">
        <w:trPr>
          <w:trHeight w:val="299"/>
        </w:trPr>
        <w:tc>
          <w:tcPr>
            <w:tcW w:w="1320" w:type="dxa"/>
            <w:vMerge w:val="restart"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Индекс</w:t>
            </w:r>
          </w:p>
        </w:tc>
        <w:tc>
          <w:tcPr>
            <w:tcW w:w="52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циклов, дисциплин, профессиональных модулей, МДК, практик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Формы промежуточной аттестации</w:t>
            </w:r>
          </w:p>
        </w:tc>
        <w:tc>
          <w:tcPr>
            <w:tcW w:w="1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Максимальная учебная нагрузка (час.)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0" w:type="auto"/>
            <w:vMerge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0" w:type="auto"/>
            <w:vMerge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0" w:type="auto"/>
            <w:vMerge/>
            <w:tcBorders>
              <w:top w:val="single" w:sz="8" w:space="0" w:color="969696"/>
              <w:left w:val="single" w:sz="8" w:space="0" w:color="969696"/>
              <w:bottom w:val="single" w:sz="8" w:space="0" w:color="969696"/>
              <w:right w:val="single" w:sz="8" w:space="0" w:color="969696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Общеобразовательный цикл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1/9/3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ОДБ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базовые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1/8/1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1326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Обществознание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Эп2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proofErr w:type="gramStart"/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  и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ИКТ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Естествознание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ОДБ.06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География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ДЗ1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ОДБ.07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Искусство (МХК)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ОДБ.08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  <w:proofErr w:type="gramStart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1,ДЗ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ОДБ.09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ОБЖ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ОДП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профильные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0/1/2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780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Русский язык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Эп2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Литература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ОДП.03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История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583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ОГСЭ.00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Общий гуманитарный и социально-экономический цикл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8/ 5/ 2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906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философии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ОГСЭ.02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История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ОГСЭ.03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Психология общения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Иностранный язык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</w:t>
            </w:r>
            <w:proofErr w:type="gramStart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4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,З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6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ДЗ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Физическая культура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</w:t>
            </w:r>
            <w:proofErr w:type="gramStart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4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,З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6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, ДЗ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ОГСЭ.06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Общая психология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ОГСЭ.07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Логика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583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ЕН.00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Математический и общий естественнонаучный цикл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 3/ 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300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Математика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ЕН.03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исследовательской деятельности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ПРОФЕССИОНАЛЬНЫЙ ЦИКЛ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Общепрофессиональные дисциплины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 12/ 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1567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Теория государства и права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Конституционное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Административное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Основы экологического права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Трудовое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ОП.06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Гражданское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ОП.07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Семейное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ОП.08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Гражданский процесс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ОП.09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Финансовое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Страховое дело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ОП.11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Статистика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Экономика организации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Менеджмент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Документационное обеспечение управления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Правовое обеспечение профессиональной деятельности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59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ОП.16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Информационные технологии в профессиональной деятельности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ОП.17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Безопасность жизнедеятельности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ОП.18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Муниципальное право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ОП.19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lang w:eastAsia="ru-RU"/>
              </w:rPr>
              <w:t>Основы уголовного права и уголовного процесса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ПМ.00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Профессиональные модули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0/ 4/ 6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2879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59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Обеспечение реализации прав граждан в сфере пенсионного обеспечения и социальной защиты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855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Право социального обеспечения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3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, Э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МДК.01.02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Психология социально-правовой деятельности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89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Организационное обеспечение деятельности учреждений социальной защиты населения и органов Пенсионного фонда Российской Федерации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89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МДК.02.01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Организация </w:t>
            </w:r>
            <w:proofErr w:type="gramStart"/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работы  органов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Пенсионного фонда Российской Федерации, органов  и учреждений социальной  защиты населения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5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, Э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ПП.02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59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Судебно-правовая защита граждан в сфере социальной </w:t>
            </w:r>
            <w:proofErr w:type="gramStart"/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защиты  и</w:t>
            </w:r>
            <w:proofErr w:type="gramEnd"/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 пенсионного обеспечения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МДК.03.01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Осуществление защиты прав и свобод граждан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5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, Э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6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УП.03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Учебная практика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ПП.03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Социально-правовая защита граждан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МДК.04.01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Социальная политика и технология социальной работы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ДЗ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6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lang w:eastAsia="ru-RU"/>
              </w:rPr>
              <w:t>, Э</w:t>
            </w:r>
            <w:r w:rsidRPr="007949CF">
              <w:rPr>
                <w:rFonts w:ascii="Times New Roman" w:eastAsia="Times New Roman" w:hAnsi="Times New Roman" w:cs="Times New Roman"/>
                <w:color w:val="4D2626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ПП.04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628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ПМ.05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  <w:t>Организационно-функциональная деятельность специалиста по социальной работе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314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МДК05.01.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Деятельность специалиста по социальной работе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Э</w:t>
            </w: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perscript"/>
                <w:lang w:eastAsia="ru-RU"/>
              </w:rPr>
              <w:t>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1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ПП.05</w:t>
            </w:r>
          </w:p>
        </w:tc>
        <w:tc>
          <w:tcPr>
            <w:tcW w:w="5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Производственная практика (по профилю специальности)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66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Преддипломная практика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4 </w:t>
            </w:r>
            <w:proofErr w:type="spellStart"/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66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Выполнение и защита выпускной квалификационной работы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6 </w:t>
            </w:r>
            <w:proofErr w:type="spellStart"/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нед</w:t>
            </w:r>
            <w:proofErr w:type="spellEnd"/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299"/>
        </w:trPr>
        <w:tc>
          <w:tcPr>
            <w:tcW w:w="66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Всего по циклам ОПОП (по ФГОС)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5652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  <w:t> </w:t>
            </w:r>
          </w:p>
        </w:tc>
      </w:tr>
      <w:tr w:rsidR="007949CF" w:rsidRPr="007949CF" w:rsidTr="007949CF">
        <w:trPr>
          <w:trHeight w:val="405"/>
        </w:trPr>
        <w:tc>
          <w:tcPr>
            <w:tcW w:w="660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Всего по циклам ОПОП, включая общеобразовательный цикл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49CF" w:rsidRPr="007949CF" w:rsidRDefault="007949CF" w:rsidP="00794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4D2626"/>
                <w:sz w:val="18"/>
                <w:szCs w:val="18"/>
                <w:lang w:eastAsia="ru-RU"/>
              </w:rPr>
            </w:pPr>
            <w:r w:rsidRPr="007949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7758</w:t>
            </w:r>
          </w:p>
        </w:tc>
        <w:tc>
          <w:tcPr>
            <w:tcW w:w="0" w:type="auto"/>
            <w:vAlign w:val="center"/>
            <w:hideMark/>
          </w:tcPr>
          <w:p w:rsidR="007949CF" w:rsidRPr="007949CF" w:rsidRDefault="007949CF" w:rsidP="007949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2BF" w:rsidRDefault="00B402BF">
      <w:bookmarkStart w:id="0" w:name="_GoBack"/>
      <w:bookmarkEnd w:id="0"/>
    </w:p>
    <w:sectPr w:rsidR="00B40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CF"/>
    <w:rsid w:val="007949CF"/>
    <w:rsid w:val="00B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0F2B3-762D-4539-8618-F74D25E7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49CF"/>
    <w:rPr>
      <w:b/>
      <w:bCs/>
    </w:rPr>
  </w:style>
  <w:style w:type="character" w:styleId="a4">
    <w:name w:val="Emphasis"/>
    <w:basedOn w:val="a0"/>
    <w:uiPriority w:val="20"/>
    <w:qFormat/>
    <w:rsid w:val="007949CF"/>
    <w:rPr>
      <w:i/>
      <w:iCs/>
    </w:rPr>
  </w:style>
  <w:style w:type="character" w:customStyle="1" w:styleId="apple-converted-space">
    <w:name w:val="apple-converted-space"/>
    <w:basedOn w:val="a0"/>
    <w:rsid w:val="00794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3133</Characters>
  <Application>Microsoft Office Word</Application>
  <DocSecurity>0</DocSecurity>
  <Lines>26</Lines>
  <Paragraphs>7</Paragraphs>
  <ScaleCrop>false</ScaleCrop>
  <Company>diakov.net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2016-06-05T09:09:00Z</dcterms:created>
  <dcterms:modified xsi:type="dcterms:W3CDTF">2016-06-05T09:10:00Z</dcterms:modified>
</cp:coreProperties>
</file>