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FCC8" w14:textId="77777777" w:rsidR="002B7C36" w:rsidRDefault="002B7C36" w:rsidP="002B7C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Shagty Valeria Fuentes García (19864), Programación de microcontroladores (sección 10)</w:t>
      </w:r>
    </w:p>
    <w:p w14:paraId="500E54E7" w14:textId="77777777" w:rsidR="002B7C36" w:rsidRDefault="002B7C36" w:rsidP="002B7C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16D5">
        <w:rPr>
          <w:rFonts w:ascii="Times New Roman" w:hAnsi="Times New Roman" w:cs="Times New Roman"/>
          <w:b/>
          <w:bCs/>
          <w:sz w:val="32"/>
          <w:szCs w:val="32"/>
        </w:rPr>
        <w:t xml:space="preserve">HOJA DE TRABAJO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A963AB8" w14:textId="3C619801" w:rsidR="00A519EA" w:rsidRDefault="002B7C36" w:rsidP="002B7C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(ENERO 2023)</w:t>
      </w:r>
    </w:p>
    <w:p w14:paraId="07112A45" w14:textId="388F4C9E" w:rsidR="002B7C36" w:rsidRDefault="002B7C36" w:rsidP="002B7C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B2209" w14:textId="7688A74D" w:rsidR="002B7C36" w:rsidRPr="002B7C36" w:rsidRDefault="002B7C36" w:rsidP="002B7C3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C36">
        <w:rPr>
          <w:rFonts w:ascii="Times New Roman" w:hAnsi="Times New Roman" w:cs="Times New Roman"/>
          <w:b/>
          <w:bCs/>
          <w:sz w:val="24"/>
          <w:szCs w:val="24"/>
        </w:rPr>
        <w:t>¿Cuál es el propósito de los bits de configuración? Explique cada uno de ellos</w:t>
      </w:r>
      <w:r w:rsidRPr="002B7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C36">
        <w:rPr>
          <w:rFonts w:ascii="Times New Roman" w:hAnsi="Times New Roman" w:cs="Times New Roman"/>
          <w:b/>
          <w:bCs/>
          <w:sz w:val="24"/>
          <w:szCs w:val="24"/>
        </w:rPr>
        <w:t>con sus propias palabras.</w:t>
      </w:r>
    </w:p>
    <w:p w14:paraId="7387304D" w14:textId="2454F994" w:rsidR="002B7C36" w:rsidRDefault="002B7C36" w:rsidP="002B7C36">
      <w:pPr>
        <w:pStyle w:val="Prrafodelista"/>
        <w:jc w:val="both"/>
        <w:rPr>
          <w:sz w:val="24"/>
          <w:szCs w:val="24"/>
        </w:rPr>
      </w:pPr>
    </w:p>
    <w:p w14:paraId="6AF76320" w14:textId="54976FAF" w:rsidR="002B7C36" w:rsidRDefault="002B7C36" w:rsidP="002B7C3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B7C36">
        <w:rPr>
          <w:rFonts w:ascii="Times New Roman" w:hAnsi="Times New Roman" w:cs="Times New Roman"/>
          <w:sz w:val="24"/>
          <w:szCs w:val="24"/>
        </w:rPr>
        <w:t>Su propósito es permitir la configuración de un microcontrolador. A ellos se le asignan</w:t>
      </w:r>
      <w:r w:rsidRPr="002B7C36">
        <w:rPr>
          <w:rFonts w:ascii="Times New Roman" w:hAnsi="Times New Roman" w:cs="Times New Roman"/>
          <w:sz w:val="24"/>
          <w:szCs w:val="24"/>
        </w:rPr>
        <w:t xml:space="preserve"> </w:t>
      </w:r>
      <w:r w:rsidRPr="002B7C36">
        <w:rPr>
          <w:rFonts w:ascii="Times New Roman" w:hAnsi="Times New Roman" w:cs="Times New Roman"/>
          <w:sz w:val="24"/>
          <w:szCs w:val="24"/>
        </w:rPr>
        <w:t>parámetros sobre acciones iniciales del dispositivo dependiendo de cada caso.</w:t>
      </w:r>
    </w:p>
    <w:p w14:paraId="50A46B95" w14:textId="77777777" w:rsidR="002B7C36" w:rsidRDefault="002B7C36" w:rsidP="002B7C3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9D9FC6B" w14:textId="52B3425A" w:rsidR="002B7C36" w:rsidRPr="0080141E" w:rsidRDefault="002B7C36" w:rsidP="002B7C3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41E">
        <w:rPr>
          <w:rFonts w:ascii="Times New Roman" w:hAnsi="Times New Roman" w:cs="Times New Roman"/>
          <w:b/>
          <w:bCs/>
          <w:sz w:val="24"/>
          <w:szCs w:val="24"/>
        </w:rPr>
        <w:t>¿Qué opciones de oscilador tiene el uC? Explique las diferentes opciones con</w:t>
      </w:r>
      <w:r w:rsidRPr="008014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141E">
        <w:rPr>
          <w:rFonts w:ascii="Times New Roman" w:hAnsi="Times New Roman" w:cs="Times New Roman"/>
          <w:b/>
          <w:bCs/>
          <w:sz w:val="24"/>
          <w:szCs w:val="24"/>
        </w:rPr>
        <w:t>sus palabras</w:t>
      </w:r>
      <w:r w:rsidRPr="0080141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054E10" w14:textId="5421F429" w:rsidR="002B7C36" w:rsidRDefault="002B7C36" w:rsidP="002B7C3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5A09C11" w14:textId="03281DA9" w:rsidR="002B7C36" w:rsidRDefault="002B7C36" w:rsidP="002B7C3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oscilador interno, que es el que se configura inicialmente en los bits de configuración. También están los externos, que son los cristales de cerámica o RC, que se utilizan para potencias bajas con frecuencias altas y medias, además, para utilizar un externo se debe realizar un cálculo previo dependiendo del caso.</w:t>
      </w:r>
    </w:p>
    <w:p w14:paraId="35068083" w14:textId="77777777" w:rsidR="002B7C36" w:rsidRDefault="002B7C36" w:rsidP="002B7C3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08D768D" w14:textId="015D9E80" w:rsidR="002B7C36" w:rsidRPr="0080141E" w:rsidRDefault="002B7C36" w:rsidP="002B7C3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41E">
        <w:rPr>
          <w:rFonts w:ascii="Times New Roman" w:hAnsi="Times New Roman" w:cs="Times New Roman"/>
          <w:b/>
          <w:bCs/>
          <w:sz w:val="24"/>
          <w:szCs w:val="24"/>
        </w:rPr>
        <w:t>¿Cuál es la diferencia entre un SFR y un GPR?</w:t>
      </w:r>
    </w:p>
    <w:p w14:paraId="7F9647F9" w14:textId="4354137E" w:rsidR="002B7C36" w:rsidRDefault="002B7C36" w:rsidP="002B7C3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B7CADB5" w14:textId="7DE4508F" w:rsidR="002B7C36" w:rsidRPr="002B7C36" w:rsidRDefault="002B7C36" w:rsidP="002B7C3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B7C36">
        <w:rPr>
          <w:rFonts w:ascii="Times New Roman" w:hAnsi="Times New Roman" w:cs="Times New Roman"/>
          <w:sz w:val="24"/>
          <w:szCs w:val="24"/>
        </w:rPr>
        <w:t>El SFR es un registro para funciones especiales, para el procesador o periféricos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2B7C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B7C36">
        <w:rPr>
          <w:rFonts w:ascii="Times New Roman" w:hAnsi="Times New Roman" w:cs="Times New Roman"/>
          <w:sz w:val="24"/>
          <w:szCs w:val="24"/>
        </w:rPr>
        <w:t>l GPR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C36">
        <w:rPr>
          <w:rFonts w:ascii="Times New Roman" w:hAnsi="Times New Roman" w:cs="Times New Roman"/>
          <w:sz w:val="24"/>
          <w:szCs w:val="24"/>
        </w:rPr>
        <w:t>sirve para el almacenamiento de variables.</w:t>
      </w:r>
    </w:p>
    <w:sectPr w:rsidR="002B7C36" w:rsidRPr="002B7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6A76" w14:textId="77777777" w:rsidR="00AA1168" w:rsidRDefault="00AA1168" w:rsidP="002B7C36">
      <w:pPr>
        <w:spacing w:after="0" w:line="240" w:lineRule="auto"/>
      </w:pPr>
      <w:r>
        <w:separator/>
      </w:r>
    </w:p>
  </w:endnote>
  <w:endnote w:type="continuationSeparator" w:id="0">
    <w:p w14:paraId="5FF9510A" w14:textId="77777777" w:rsidR="00AA1168" w:rsidRDefault="00AA1168" w:rsidP="002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87A4" w14:textId="77777777" w:rsidR="00AA1168" w:rsidRDefault="00AA1168" w:rsidP="002B7C36">
      <w:pPr>
        <w:spacing w:after="0" w:line="240" w:lineRule="auto"/>
      </w:pPr>
      <w:r>
        <w:separator/>
      </w:r>
    </w:p>
  </w:footnote>
  <w:footnote w:type="continuationSeparator" w:id="0">
    <w:p w14:paraId="77FA3DDA" w14:textId="77777777" w:rsidR="00AA1168" w:rsidRDefault="00AA1168" w:rsidP="002B7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61A93"/>
    <w:multiLevelType w:val="hybridMultilevel"/>
    <w:tmpl w:val="614AC6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5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36"/>
    <w:rsid w:val="002B7C36"/>
    <w:rsid w:val="0080141E"/>
    <w:rsid w:val="00A519EA"/>
    <w:rsid w:val="00AA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68B1"/>
  <w15:chartTrackingRefBased/>
  <w15:docId w15:val="{8F1ED700-DE0C-4DF1-95B9-E5B58997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7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C36"/>
  </w:style>
  <w:style w:type="paragraph" w:styleId="Piedepgina">
    <w:name w:val="footer"/>
    <w:basedOn w:val="Normal"/>
    <w:link w:val="PiedepginaCar"/>
    <w:uiPriority w:val="99"/>
    <w:unhideWhenUsed/>
    <w:rsid w:val="002B7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C36"/>
  </w:style>
  <w:style w:type="paragraph" w:styleId="Prrafodelista">
    <w:name w:val="List Paragraph"/>
    <w:basedOn w:val="Normal"/>
    <w:uiPriority w:val="34"/>
    <w:qFormat/>
    <w:rsid w:val="002B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 816</dc:creator>
  <cp:keywords/>
  <dc:description/>
  <cp:lastModifiedBy>Shag 816</cp:lastModifiedBy>
  <cp:revision>2</cp:revision>
  <dcterms:created xsi:type="dcterms:W3CDTF">2023-01-29T18:41:00Z</dcterms:created>
  <dcterms:modified xsi:type="dcterms:W3CDTF">2023-01-29T18:49:00Z</dcterms:modified>
</cp:coreProperties>
</file>