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0E296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D298D" w14:textId="77777777" w:rsidR="002267DD" w:rsidRDefault="002267DD" w:rsidP="008C520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B416B" w14:textId="77777777" w:rsidR="00E616B0" w:rsidRDefault="00E616B0" w:rsidP="008C520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372E7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F04C0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762F4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ACB1D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034650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26F58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ACEDF" w14:textId="49AD632C" w:rsidR="008C520F" w:rsidRDefault="008C520F" w:rsidP="008C520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CIND 820: Big Data Analytics Project</w:t>
      </w:r>
    </w:p>
    <w:p w14:paraId="5E4F0ECA" w14:textId="77777777" w:rsidR="008C520F" w:rsidRDefault="008C520F" w:rsidP="008C520F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Abstract</w:t>
      </w:r>
    </w:p>
    <w:p w14:paraId="19F73AB2" w14:textId="007D83FF" w:rsidR="008C520F" w:rsidRDefault="008C520F" w:rsidP="008C52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Sviatlana Shakibaei</w:t>
      </w:r>
    </w:p>
    <w:p w14:paraId="3C9373F0" w14:textId="0D026B26" w:rsidR="008C520F" w:rsidRDefault="007C3E87" w:rsidP="008C52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501213480</w:t>
      </w:r>
    </w:p>
    <w:p w14:paraId="7FD39DA4" w14:textId="77777777" w:rsidR="008C520F" w:rsidRDefault="008C520F" w:rsidP="008C52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Tamer Abdou</w:t>
      </w:r>
    </w:p>
    <w:p w14:paraId="7453AC83" w14:textId="0B4B5C77" w:rsidR="008C520F" w:rsidRDefault="008C520F" w:rsidP="008C52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</w:t>
      </w:r>
      <w:r w:rsidR="00B5484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202</w:t>
      </w:r>
      <w:r w:rsidR="00B54849">
        <w:rPr>
          <w:rFonts w:ascii="Times New Roman" w:hAnsi="Times New Roman" w:cs="Times New Roman"/>
          <w:sz w:val="24"/>
          <w:szCs w:val="24"/>
        </w:rPr>
        <w:t>4</w:t>
      </w:r>
    </w:p>
    <w:p w14:paraId="77379E07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C1F924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ED6C2E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4EA8E8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B09212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F65B70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674D81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897492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2FA681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33E79E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2F312A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3123A0" w14:textId="77777777" w:rsidR="00E025C0" w:rsidRDefault="00E025C0" w:rsidP="008C520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A522C4" w14:textId="77777777" w:rsidR="00E025C0" w:rsidRDefault="00E025C0" w:rsidP="00C37A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C3104B" w14:textId="77777777" w:rsidR="00C37A00" w:rsidRDefault="00C37A00" w:rsidP="00C37A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6B10EE" w14:textId="071D8283" w:rsidR="00214B85" w:rsidRDefault="00214B85" w:rsidP="00E025C0">
      <w:pPr>
        <w:spacing w:line="240" w:lineRule="auto"/>
        <w:rPr>
          <w:rFonts w:ascii="Open Sans" w:hAnsi="Open Sans" w:cs="Open Sans"/>
          <w:color w:val="1A1A1A"/>
          <w:shd w:val="clear" w:color="auto" w:fill="FFFFFF"/>
        </w:rPr>
      </w:pPr>
      <w:r>
        <w:rPr>
          <w:rFonts w:ascii="Open Sans" w:hAnsi="Open Sans" w:cs="Open Sans"/>
          <w:color w:val="1A1A1A"/>
          <w:shd w:val="clear" w:color="auto" w:fill="FFFFFF"/>
        </w:rPr>
        <w:lastRenderedPageBreak/>
        <w:t xml:space="preserve">The </w:t>
      </w:r>
      <w:r w:rsidRPr="00214B85">
        <w:rPr>
          <w:rFonts w:ascii="Open Sans" w:hAnsi="Open Sans" w:cs="Open Sans"/>
          <w:color w:val="1A1A1A"/>
          <w:shd w:val="clear" w:color="auto" w:fill="FFFFFF"/>
        </w:rPr>
        <w:t>lakes are one of the most important water resources and have been used as a source of water supply for human consumption and in general accounts for about 0.3% of the total surface water body sources.</w:t>
      </w:r>
      <w:r w:rsidR="00872033">
        <w:rPr>
          <w:rFonts w:ascii="Open Sans" w:hAnsi="Open Sans" w:cs="Open Sans"/>
          <w:color w:val="1A1A1A"/>
          <w:shd w:val="clear" w:color="auto" w:fill="FFFFFF"/>
        </w:rPr>
        <w:t xml:space="preserve"> </w:t>
      </w:r>
      <w:r w:rsidR="007F1DBD">
        <w:rPr>
          <w:rFonts w:ascii="Open Sans" w:hAnsi="Open Sans" w:cs="Open Sans"/>
          <w:color w:val="1A1A1A"/>
          <w:shd w:val="clear" w:color="auto" w:fill="FFFFFF"/>
        </w:rPr>
        <w:t>T</w:t>
      </w:r>
      <w:r w:rsidR="00872033" w:rsidRPr="00872033">
        <w:rPr>
          <w:rFonts w:ascii="Open Sans" w:hAnsi="Open Sans" w:cs="Open Sans"/>
          <w:color w:val="1A1A1A"/>
          <w:shd w:val="clear" w:color="auto" w:fill="FFFFFF"/>
        </w:rPr>
        <w:t>he conditions of lakes have been in constant deterioration due to increased anthropogenic activities surrounding them.</w:t>
      </w:r>
      <w:r w:rsidR="00872033">
        <w:rPr>
          <w:rFonts w:ascii="Open Sans" w:hAnsi="Open Sans" w:cs="Open Sans"/>
          <w:color w:val="1A1A1A"/>
          <w:shd w:val="clear" w:color="auto" w:fill="FFFFFF"/>
        </w:rPr>
        <w:t xml:space="preserve"> </w:t>
      </w:r>
      <w:r w:rsidR="00D368CF" w:rsidRPr="00D368CF">
        <w:rPr>
          <w:rFonts w:ascii="Open Sans" w:hAnsi="Open Sans" w:cs="Open Sans"/>
          <w:color w:val="1A1A1A"/>
          <w:shd w:val="clear" w:color="auto" w:fill="FFFFFF"/>
        </w:rPr>
        <w:t>In general, natural lakes are confined bodies of water lacking a strong flow for self-cleansing of its water and therefore leading to accumulation of various impurities.</w:t>
      </w:r>
      <w:r w:rsidR="00D368CF">
        <w:rPr>
          <w:rFonts w:ascii="Open Sans" w:hAnsi="Open Sans" w:cs="Open Sans"/>
          <w:color w:val="1A1A1A"/>
          <w:shd w:val="clear" w:color="auto" w:fill="FFFFFF"/>
        </w:rPr>
        <w:t xml:space="preserve"> </w:t>
      </w:r>
      <w:r w:rsidR="00D1756F" w:rsidRPr="00D1756F">
        <w:rPr>
          <w:rFonts w:ascii="Open Sans" w:hAnsi="Open Sans" w:cs="Open Sans"/>
          <w:color w:val="1A1A1A"/>
          <w:shd w:val="clear" w:color="auto" w:fill="FFFFFF"/>
        </w:rPr>
        <w:t>The determination of existing properties helps in determination of future trends of such pollutants and thereby the quality of the lake water in future scenario.</w:t>
      </w:r>
      <w:r w:rsidR="00D1756F">
        <w:rPr>
          <w:rFonts w:ascii="Open Sans" w:hAnsi="Open Sans" w:cs="Open Sans"/>
          <w:color w:val="1A1A1A"/>
          <w:shd w:val="clear" w:color="auto" w:fill="FFFFFF"/>
        </w:rPr>
        <w:t xml:space="preserve"> </w:t>
      </w:r>
    </w:p>
    <w:p w14:paraId="7386B379" w14:textId="07199ABE" w:rsidR="00E118BA" w:rsidRDefault="00765085" w:rsidP="00E025C0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This project will research </w:t>
      </w:r>
      <w:r w:rsidRPr="00782AE3">
        <w:rPr>
          <w:rFonts w:ascii="Arial" w:hAnsi="Arial" w:cs="Arial"/>
          <w:color w:val="222222"/>
          <w:shd w:val="clear" w:color="auto" w:fill="FFFFFF"/>
        </w:rPr>
        <w:t xml:space="preserve">the </w:t>
      </w:r>
      <w:r w:rsidR="00761519" w:rsidRPr="00782AE3">
        <w:rPr>
          <w:rFonts w:ascii="Open Sans" w:hAnsi="Open Sans" w:cs="Open Sans"/>
          <w:color w:val="1A1A1A"/>
          <w:shd w:val="clear" w:color="auto" w:fill="FFFFFF"/>
        </w:rPr>
        <w:t>Lake Water Quality at Drinking Water Intakes</w:t>
      </w:r>
      <w:r w:rsidR="007F4ADD" w:rsidRPr="00782AE3">
        <w:rPr>
          <w:rFonts w:ascii="Open Sans" w:hAnsi="Open Sans" w:cs="Open Sans"/>
          <w:color w:val="1A1A1A"/>
          <w:shd w:val="clear" w:color="auto" w:fill="FFFFFF"/>
        </w:rPr>
        <w:t>, specifically the</w:t>
      </w:r>
      <w:r w:rsidR="00B45FEB" w:rsidRPr="00782AE3">
        <w:rPr>
          <w:rFonts w:ascii="Open Sans" w:hAnsi="Open Sans" w:cs="Open Sans"/>
          <w:color w:val="1A1A1A"/>
          <w:shd w:val="clear" w:color="auto" w:fill="FFFFFF"/>
        </w:rPr>
        <w:t xml:space="preserve"> </w:t>
      </w:r>
      <w:proofErr w:type="gramStart"/>
      <w:r w:rsidR="00761519" w:rsidRPr="00782AE3">
        <w:rPr>
          <w:rFonts w:ascii="Open Sans" w:hAnsi="Open Sans" w:cs="Open Sans"/>
          <w:color w:val="1A1A1A"/>
          <w:shd w:val="clear" w:color="auto" w:fill="FFFFFF"/>
        </w:rPr>
        <w:t>All Ontario</w:t>
      </w:r>
      <w:proofErr w:type="gramEnd"/>
      <w:r w:rsidR="00761519" w:rsidRPr="00782AE3">
        <w:rPr>
          <w:rFonts w:ascii="Open Sans" w:hAnsi="Open Sans" w:cs="Open Sans"/>
          <w:color w:val="1A1A1A"/>
          <w:shd w:val="clear" w:color="auto" w:fill="FFFFFF"/>
        </w:rPr>
        <w:t xml:space="preserve"> Great Lakes</w:t>
      </w:r>
      <w:r w:rsidR="007F4ADD" w:rsidRPr="00782AE3">
        <w:rPr>
          <w:rFonts w:ascii="Open Sans" w:hAnsi="Open Sans" w:cs="Open Sans"/>
          <w:color w:val="1A1A1A"/>
          <w:shd w:val="clear" w:color="auto" w:fill="FFFFFF"/>
        </w:rPr>
        <w:t xml:space="preserve"> dataset</w:t>
      </w:r>
      <w:r w:rsidR="00761519">
        <w:rPr>
          <w:rFonts w:ascii="Open Sans" w:hAnsi="Open Sans" w:cs="Open Sans"/>
          <w:color w:val="1A1A1A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 xml:space="preserve"> The data is obtained from</w:t>
      </w:r>
      <w:r w:rsidR="00C0731D">
        <w:rPr>
          <w:rFonts w:ascii="Arial" w:hAnsi="Arial" w:cs="Arial"/>
          <w:color w:val="222222"/>
          <w:shd w:val="clear" w:color="auto" w:fill="FFFFFF"/>
        </w:rPr>
        <w:t xml:space="preserve"> Ontario Data Catalogue published by the Government of Ontario</w:t>
      </w:r>
      <w:r w:rsidR="00BB614A">
        <w:rPr>
          <w:rFonts w:ascii="Arial" w:hAnsi="Arial" w:cs="Arial"/>
          <w:color w:val="222222"/>
          <w:shd w:val="clear" w:color="auto" w:fill="FFFFFF"/>
        </w:rPr>
        <w:t xml:space="preserve"> on November 30, 2020.</w:t>
      </w:r>
      <w:r w:rsidR="00AF25B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118BA">
        <w:rPr>
          <w:rFonts w:ascii="Open Sans" w:hAnsi="Open Sans" w:cs="Open Sans"/>
          <w:color w:val="1A1A1A"/>
          <w:shd w:val="clear" w:color="auto" w:fill="FFFFFF"/>
        </w:rPr>
        <w:t>URL: </w:t>
      </w:r>
      <w:hyperlink r:id="rId5" w:tooltip="https://files.ontario.ca/moe_mapping/downloads/2Water/GLIP/All_Lakes_GLIP.csv" w:history="1">
        <w:r w:rsidR="00E118BA">
          <w:rPr>
            <w:rStyle w:val="Hyperlink"/>
            <w:rFonts w:ascii="Open Sans" w:hAnsi="Open Sans" w:cs="Open Sans"/>
            <w:color w:val="0066CC"/>
            <w:shd w:val="clear" w:color="auto" w:fill="FFFFFF"/>
          </w:rPr>
          <w:t>https://files.ontario.ca/moe_mapping/downloads/2Water/GLIP/All_Lakes_GLIP.csv</w:t>
        </w:r>
      </w:hyperlink>
    </w:p>
    <w:p w14:paraId="7FC7A1A3" w14:textId="2F922995" w:rsidR="00D31FFA" w:rsidRDefault="005D108A" w:rsidP="00E025C0">
      <w:pPr>
        <w:spacing w:line="240" w:lineRule="auto"/>
        <w:rPr>
          <w:rFonts w:ascii="Open Sans" w:hAnsi="Open Sans" w:cs="Open Sans"/>
        </w:rPr>
      </w:pPr>
      <w:r>
        <w:rPr>
          <w:rFonts w:ascii="Open Sans" w:hAnsi="Open Sans" w:cs="Open Sans"/>
          <w:color w:val="1A1A1A"/>
          <w:shd w:val="clear" w:color="auto" w:fill="FFFFFF"/>
        </w:rPr>
        <w:t>This dataset includes information on sampling locations, water chemistry and chlorophyll collected at 18 locations in the Great Lakes-St. Lawrence River and 4 locations in Lake Simcoe.</w:t>
      </w:r>
      <w:r w:rsidR="00207512">
        <w:rPr>
          <w:rFonts w:ascii="Open Sans" w:hAnsi="Open Sans" w:cs="Open Sans"/>
          <w:color w:val="1A1A1A"/>
          <w:shd w:val="clear" w:color="auto" w:fill="FFFFFF"/>
        </w:rPr>
        <w:t xml:space="preserve"> In total the dataset contains 425011 rows and 14 attributes.</w:t>
      </w:r>
      <w:r w:rsidR="00FC5BC0">
        <w:rPr>
          <w:rFonts w:ascii="Open Sans" w:hAnsi="Open Sans" w:cs="Open Sans"/>
          <w:color w:val="1A1A1A"/>
          <w:shd w:val="clear" w:color="auto" w:fill="FFFFFF"/>
        </w:rPr>
        <w:t xml:space="preserve"> </w:t>
      </w:r>
      <w:r w:rsidR="00D32EE6">
        <w:rPr>
          <w:rFonts w:ascii="Open Sans" w:hAnsi="Open Sans" w:cs="Open Sans"/>
          <w:color w:val="1A1A1A"/>
          <w:shd w:val="clear" w:color="auto" w:fill="FFFFFF"/>
        </w:rPr>
        <w:t>Data range: January 1, 1976 – December 31, 2019</w:t>
      </w:r>
      <w:r w:rsidR="004377D4">
        <w:rPr>
          <w:rFonts w:ascii="Open Sans" w:hAnsi="Open Sans" w:cs="Open Sans"/>
          <w:color w:val="1A1A1A"/>
          <w:shd w:val="clear" w:color="auto" w:fill="FFFFFF"/>
        </w:rPr>
        <w:t xml:space="preserve">. </w:t>
      </w:r>
      <w:r w:rsidR="00E55DDA">
        <w:rPr>
          <w:rFonts w:ascii="Open Sans" w:hAnsi="Open Sans" w:cs="Open Sans"/>
          <w:color w:val="1A1A1A"/>
          <w:shd w:val="clear" w:color="auto" w:fill="FFFFFF"/>
        </w:rPr>
        <w:t>Last updated: November 30, 2020.</w:t>
      </w:r>
      <w:r w:rsidR="00FC5BC0">
        <w:rPr>
          <w:rFonts w:ascii="Open Sans" w:hAnsi="Open Sans" w:cs="Open Sans"/>
          <w:color w:val="1A1A1A"/>
          <w:shd w:val="clear" w:color="auto" w:fill="FFFFFF"/>
        </w:rPr>
        <w:t xml:space="preserve"> </w:t>
      </w:r>
    </w:p>
    <w:p w14:paraId="3175475D" w14:textId="6EE04653" w:rsidR="008A3D36" w:rsidRPr="00D21D94" w:rsidRDefault="0069359F" w:rsidP="00E025C0">
      <w:pPr>
        <w:spacing w:line="240" w:lineRule="auto"/>
        <w:rPr>
          <w:rFonts w:ascii="Open Sans" w:hAnsi="Open Sans" w:cs="Open Sans"/>
        </w:rPr>
      </w:pPr>
      <w:r w:rsidRPr="00D21D94">
        <w:rPr>
          <w:rFonts w:ascii="Open Sans" w:hAnsi="Open Sans" w:cs="Open Sans"/>
          <w:color w:val="0D0D0D"/>
          <w:shd w:val="clear" w:color="auto" w:fill="FFFFFF"/>
        </w:rPr>
        <w:t xml:space="preserve">While acknowledging the significance of research across all the Great Lakes, it is evident that certain lakes may necessitate greater research emphasis due to unique challenges or environmental concerns. </w:t>
      </w:r>
      <w:r w:rsidR="00104E8E" w:rsidRPr="00D21D94">
        <w:rPr>
          <w:rFonts w:ascii="Open Sans" w:hAnsi="Open Sans" w:cs="Open Sans"/>
          <w:color w:val="0D0D0D"/>
          <w:shd w:val="clear" w:color="auto" w:fill="FFFFFF"/>
        </w:rPr>
        <w:t xml:space="preserve">According to that, </w:t>
      </w:r>
      <w:r w:rsidR="00DB012A">
        <w:rPr>
          <w:rFonts w:ascii="Open Sans" w:hAnsi="Open Sans" w:cs="Open Sans"/>
          <w:color w:val="0D0D0D"/>
          <w:shd w:val="clear" w:color="auto" w:fill="FFFFFF"/>
        </w:rPr>
        <w:t>t</w:t>
      </w:r>
      <w:r w:rsidR="008A3D36" w:rsidRPr="00D21D94">
        <w:rPr>
          <w:rFonts w:ascii="Open Sans" w:hAnsi="Open Sans" w:cs="Open Sans"/>
        </w:rPr>
        <w:t>he dataset described above will be analyzed to answer the following question:</w:t>
      </w:r>
    </w:p>
    <w:p w14:paraId="7BCBAAA2" w14:textId="4762BE48" w:rsidR="00587B7B" w:rsidRPr="000025DC" w:rsidRDefault="00A34D52" w:rsidP="000025DC">
      <w:pPr>
        <w:pStyle w:val="ListParagraph"/>
        <w:numPr>
          <w:ilvl w:val="0"/>
          <w:numId w:val="4"/>
        </w:numPr>
        <w:spacing w:line="240" w:lineRule="auto"/>
        <w:rPr>
          <w:rFonts w:ascii="Open Sans" w:hAnsi="Open Sans" w:cs="Open Sans"/>
          <w:color w:val="0D0D0D"/>
          <w:shd w:val="clear" w:color="auto" w:fill="FFFFFF"/>
        </w:rPr>
      </w:pPr>
      <w:r w:rsidRPr="000025DC">
        <w:rPr>
          <w:rFonts w:ascii="Open Sans" w:hAnsi="Open Sans" w:cs="Open Sans"/>
          <w:color w:val="0D0D0D"/>
          <w:shd w:val="clear" w:color="auto" w:fill="FFFFFF"/>
        </w:rPr>
        <w:t xml:space="preserve">Are there significant differences in </w:t>
      </w:r>
      <w:r w:rsidR="0016231B" w:rsidRPr="000025DC">
        <w:rPr>
          <w:rFonts w:ascii="Open Sans" w:hAnsi="Open Sans" w:cs="Open Sans"/>
          <w:color w:val="0D0D0D"/>
          <w:shd w:val="clear" w:color="auto" w:fill="FFFFFF"/>
        </w:rPr>
        <w:t xml:space="preserve">researching </w:t>
      </w:r>
      <w:r w:rsidRPr="000025DC">
        <w:rPr>
          <w:rFonts w:ascii="Open Sans" w:hAnsi="Open Sans" w:cs="Open Sans"/>
          <w:color w:val="0D0D0D"/>
          <w:shd w:val="clear" w:color="auto" w:fill="FFFFFF"/>
        </w:rPr>
        <w:t>pollution levels, ecosystem health, and human impacts between Lake Ontario, Lake Erie, Lake Huron, and Lake Superior?</w:t>
      </w:r>
    </w:p>
    <w:p w14:paraId="32E21234" w14:textId="301991FD" w:rsidR="00E45AAA" w:rsidRPr="00D21D94" w:rsidRDefault="00141ADD" w:rsidP="00E025C0">
      <w:pPr>
        <w:spacing w:line="240" w:lineRule="auto"/>
        <w:rPr>
          <w:rFonts w:ascii="Open Sans" w:hAnsi="Open Sans" w:cs="Open Sans"/>
          <w:color w:val="0D0D0D"/>
          <w:shd w:val="clear" w:color="auto" w:fill="FFFFFF"/>
        </w:rPr>
      </w:pPr>
      <w:r w:rsidRPr="00D21D94">
        <w:rPr>
          <w:rFonts w:ascii="Open Sans" w:hAnsi="Open Sans" w:cs="Open Sans"/>
          <w:color w:val="0D0D0D"/>
          <w:shd w:val="clear" w:color="auto" w:fill="FFFFFF"/>
        </w:rPr>
        <w:t xml:space="preserve">Answering </w:t>
      </w:r>
      <w:r w:rsidR="00F76126" w:rsidRPr="00D21D94">
        <w:rPr>
          <w:rFonts w:ascii="Open Sans" w:hAnsi="Open Sans" w:cs="Open Sans"/>
          <w:color w:val="0D0D0D"/>
          <w:shd w:val="clear" w:color="auto" w:fill="FFFFFF"/>
        </w:rPr>
        <w:t>this question, we will answer on the following questions:</w:t>
      </w:r>
    </w:p>
    <w:p w14:paraId="13522EF8" w14:textId="4C8B9DDB" w:rsidR="002B1F29" w:rsidRPr="00D21D94" w:rsidRDefault="00BD5ED0" w:rsidP="00562CCD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cs="Open Sans"/>
        </w:rPr>
      </w:pPr>
      <w:r w:rsidRPr="00D21D94">
        <w:rPr>
          <w:rFonts w:ascii="Open Sans" w:hAnsi="Open Sans" w:cs="Open Sans"/>
        </w:rPr>
        <w:t>How many sampling locations are associated with each lake?</w:t>
      </w:r>
    </w:p>
    <w:p w14:paraId="3B34B249" w14:textId="7FE84090" w:rsidR="005A23CB" w:rsidRPr="00305CE4" w:rsidRDefault="00181F5E" w:rsidP="00562CCD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cs="Open Sans"/>
        </w:rPr>
      </w:pPr>
      <w:r w:rsidRPr="00305CE4">
        <w:rPr>
          <w:rFonts w:ascii="Open Sans" w:hAnsi="Open Sans" w:cs="Open Sans"/>
        </w:rPr>
        <w:t>Analysis of the association between lake name and specific water parameter</w:t>
      </w:r>
      <w:r w:rsidR="00D2346B" w:rsidRPr="00305CE4">
        <w:rPr>
          <w:rFonts w:ascii="Open Sans" w:hAnsi="Open Sans" w:cs="Open Sans"/>
        </w:rPr>
        <w:t>.</w:t>
      </w:r>
    </w:p>
    <w:p w14:paraId="152A5954" w14:textId="5CF2529D" w:rsidR="00FE685F" w:rsidRPr="00305CE4" w:rsidRDefault="0070615B" w:rsidP="00562CCD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cs="Open Sans"/>
        </w:rPr>
      </w:pPr>
      <w:r w:rsidRPr="00305CE4">
        <w:rPr>
          <w:rFonts w:ascii="Open Sans" w:hAnsi="Open Sans" w:cs="Open Sans"/>
        </w:rPr>
        <w:t xml:space="preserve">How many </w:t>
      </w:r>
      <w:r w:rsidR="00837ACD" w:rsidRPr="00305CE4">
        <w:rPr>
          <w:rFonts w:ascii="Open Sans" w:hAnsi="Open Sans" w:cs="Open Sans"/>
        </w:rPr>
        <w:t>s</w:t>
      </w:r>
      <w:r w:rsidRPr="00305CE4">
        <w:rPr>
          <w:rFonts w:ascii="Open Sans" w:hAnsi="Open Sans" w:cs="Open Sans"/>
        </w:rPr>
        <w:t xml:space="preserve">ampling </w:t>
      </w:r>
      <w:r w:rsidR="00837ACD" w:rsidRPr="00305CE4">
        <w:rPr>
          <w:rFonts w:ascii="Open Sans" w:hAnsi="Open Sans" w:cs="Open Sans"/>
        </w:rPr>
        <w:t>l</w:t>
      </w:r>
      <w:r w:rsidRPr="00305CE4">
        <w:rPr>
          <w:rFonts w:ascii="Open Sans" w:hAnsi="Open Sans" w:cs="Open Sans"/>
        </w:rPr>
        <w:t xml:space="preserve">ocations are </w:t>
      </w:r>
      <w:r w:rsidR="00837ACD" w:rsidRPr="00305CE4">
        <w:rPr>
          <w:rFonts w:ascii="Open Sans" w:hAnsi="Open Sans" w:cs="Open Sans"/>
        </w:rPr>
        <w:t>a</w:t>
      </w:r>
      <w:r w:rsidRPr="00305CE4">
        <w:rPr>
          <w:rFonts w:ascii="Open Sans" w:hAnsi="Open Sans" w:cs="Open Sans"/>
        </w:rPr>
        <w:t xml:space="preserve">ssociated with </w:t>
      </w:r>
      <w:r w:rsidR="00837ACD" w:rsidRPr="00305CE4">
        <w:rPr>
          <w:rFonts w:ascii="Open Sans" w:hAnsi="Open Sans" w:cs="Open Sans"/>
        </w:rPr>
        <w:t>e</w:t>
      </w:r>
      <w:r w:rsidRPr="00305CE4">
        <w:rPr>
          <w:rFonts w:ascii="Open Sans" w:hAnsi="Open Sans" w:cs="Open Sans"/>
        </w:rPr>
        <w:t xml:space="preserve">ach </w:t>
      </w:r>
      <w:r w:rsidR="00837ACD" w:rsidRPr="00305CE4">
        <w:rPr>
          <w:rFonts w:ascii="Open Sans" w:hAnsi="Open Sans" w:cs="Open Sans"/>
        </w:rPr>
        <w:t>f</w:t>
      </w:r>
      <w:r w:rsidRPr="00305CE4">
        <w:rPr>
          <w:rFonts w:ascii="Open Sans" w:hAnsi="Open Sans" w:cs="Open Sans"/>
        </w:rPr>
        <w:t xml:space="preserve">acility </w:t>
      </w:r>
      <w:r w:rsidR="00837ACD" w:rsidRPr="00305CE4">
        <w:rPr>
          <w:rFonts w:ascii="Open Sans" w:hAnsi="Open Sans" w:cs="Open Sans"/>
        </w:rPr>
        <w:t>n</w:t>
      </w:r>
      <w:r w:rsidRPr="00305CE4">
        <w:rPr>
          <w:rFonts w:ascii="Open Sans" w:hAnsi="Open Sans" w:cs="Open Sans"/>
        </w:rPr>
        <w:t xml:space="preserve">ame by </w:t>
      </w:r>
      <w:r w:rsidR="00837ACD" w:rsidRPr="00305CE4">
        <w:rPr>
          <w:rFonts w:ascii="Open Sans" w:hAnsi="Open Sans" w:cs="Open Sans"/>
        </w:rPr>
        <w:t>l</w:t>
      </w:r>
      <w:r w:rsidRPr="00305CE4">
        <w:rPr>
          <w:rFonts w:ascii="Open Sans" w:hAnsi="Open Sans" w:cs="Open Sans"/>
        </w:rPr>
        <w:t xml:space="preserve">ake and </w:t>
      </w:r>
      <w:r w:rsidR="00837ACD" w:rsidRPr="00305CE4">
        <w:rPr>
          <w:rFonts w:ascii="Open Sans" w:hAnsi="Open Sans" w:cs="Open Sans"/>
        </w:rPr>
        <w:t>h</w:t>
      </w:r>
      <w:r w:rsidRPr="00305CE4">
        <w:rPr>
          <w:rFonts w:ascii="Open Sans" w:hAnsi="Open Sans" w:cs="Open Sans"/>
        </w:rPr>
        <w:t xml:space="preserve">ow </w:t>
      </w:r>
      <w:r w:rsidR="00837ACD" w:rsidRPr="00305CE4">
        <w:rPr>
          <w:rFonts w:ascii="Open Sans" w:hAnsi="Open Sans" w:cs="Open Sans"/>
        </w:rPr>
        <w:t>m</w:t>
      </w:r>
      <w:r w:rsidRPr="00305CE4">
        <w:rPr>
          <w:rFonts w:ascii="Open Sans" w:hAnsi="Open Sans" w:cs="Open Sans"/>
        </w:rPr>
        <w:t xml:space="preserve">any </w:t>
      </w:r>
      <w:r w:rsidR="00837ACD" w:rsidRPr="00305CE4">
        <w:rPr>
          <w:rFonts w:ascii="Open Sans" w:hAnsi="Open Sans" w:cs="Open Sans"/>
        </w:rPr>
        <w:t>f</w:t>
      </w:r>
      <w:r w:rsidRPr="00305CE4">
        <w:rPr>
          <w:rFonts w:ascii="Open Sans" w:hAnsi="Open Sans" w:cs="Open Sans"/>
        </w:rPr>
        <w:t xml:space="preserve">acilities </w:t>
      </w:r>
      <w:r w:rsidR="00837ACD" w:rsidRPr="00305CE4">
        <w:rPr>
          <w:rFonts w:ascii="Open Sans" w:hAnsi="Open Sans" w:cs="Open Sans"/>
        </w:rPr>
        <w:t>a</w:t>
      </w:r>
      <w:r w:rsidRPr="00305CE4">
        <w:rPr>
          <w:rFonts w:ascii="Open Sans" w:hAnsi="Open Sans" w:cs="Open Sans"/>
        </w:rPr>
        <w:t xml:space="preserve">ssociated with </w:t>
      </w:r>
      <w:r w:rsidR="00837ACD" w:rsidRPr="00305CE4">
        <w:rPr>
          <w:rFonts w:ascii="Open Sans" w:hAnsi="Open Sans" w:cs="Open Sans"/>
        </w:rPr>
        <w:t>e</w:t>
      </w:r>
      <w:r w:rsidRPr="00305CE4">
        <w:rPr>
          <w:rFonts w:ascii="Open Sans" w:hAnsi="Open Sans" w:cs="Open Sans"/>
        </w:rPr>
        <w:t xml:space="preserve">ach </w:t>
      </w:r>
      <w:r w:rsidR="00837ACD" w:rsidRPr="00305CE4">
        <w:rPr>
          <w:rFonts w:ascii="Open Sans" w:hAnsi="Open Sans" w:cs="Open Sans"/>
        </w:rPr>
        <w:t>l</w:t>
      </w:r>
      <w:r w:rsidRPr="00305CE4">
        <w:rPr>
          <w:rFonts w:ascii="Open Sans" w:hAnsi="Open Sans" w:cs="Open Sans"/>
        </w:rPr>
        <w:t>ake?</w:t>
      </w:r>
      <w:r w:rsidR="001C030D" w:rsidRPr="00305CE4">
        <w:rPr>
          <w:rFonts w:ascii="Open Sans" w:hAnsi="Open Sans" w:cs="Open Sans"/>
        </w:rPr>
        <w:t xml:space="preserve"> </w:t>
      </w:r>
    </w:p>
    <w:p w14:paraId="7656D7AE" w14:textId="665A5BAD" w:rsidR="009579D5" w:rsidRPr="00305CE4" w:rsidRDefault="009579D5" w:rsidP="009579D5">
      <w:pPr>
        <w:spacing w:line="240" w:lineRule="auto"/>
        <w:rPr>
          <w:rFonts w:ascii="Open Sans" w:hAnsi="Open Sans" w:cs="Open Sans"/>
        </w:rPr>
      </w:pPr>
      <w:r w:rsidRPr="00305CE4">
        <w:rPr>
          <w:rFonts w:ascii="Open Sans" w:hAnsi="Open Sans" w:cs="Open Sans"/>
        </w:rPr>
        <w:t xml:space="preserve">In </w:t>
      </w:r>
      <w:r w:rsidR="00E26866" w:rsidRPr="00305CE4">
        <w:rPr>
          <w:rFonts w:ascii="Open Sans" w:hAnsi="Open Sans" w:cs="Open Sans"/>
        </w:rPr>
        <w:t>addition,</w:t>
      </w:r>
      <w:r w:rsidR="007D3B51" w:rsidRPr="00305CE4">
        <w:rPr>
          <w:rFonts w:ascii="Open Sans" w:hAnsi="Open Sans" w:cs="Open Sans"/>
        </w:rPr>
        <w:t xml:space="preserve"> we will</w:t>
      </w:r>
      <w:r w:rsidR="00322564" w:rsidRPr="00305CE4">
        <w:rPr>
          <w:rFonts w:ascii="Open Sans" w:hAnsi="Open Sans" w:cs="Open Sans"/>
        </w:rPr>
        <w:t xml:space="preserve"> answer</w:t>
      </w:r>
      <w:r w:rsidR="007D3B51" w:rsidRPr="00305CE4">
        <w:rPr>
          <w:rFonts w:ascii="Open Sans" w:hAnsi="Open Sans" w:cs="Open Sans"/>
        </w:rPr>
        <w:t>:</w:t>
      </w:r>
    </w:p>
    <w:p w14:paraId="184B9DF0" w14:textId="05B72C61" w:rsidR="009579D5" w:rsidRPr="00330A84" w:rsidRDefault="00F6339B" w:rsidP="00F6339B">
      <w:pPr>
        <w:pStyle w:val="ListParagraph"/>
        <w:numPr>
          <w:ilvl w:val="0"/>
          <w:numId w:val="2"/>
        </w:numPr>
        <w:rPr>
          <w:rFonts w:ascii="Open Sans" w:hAnsi="Open Sans" w:cs="Open Sans"/>
          <w:lang w:val="en-US"/>
        </w:rPr>
      </w:pPr>
      <w:r w:rsidRPr="00330A84">
        <w:rPr>
          <w:rFonts w:ascii="Open Sans" w:hAnsi="Open Sans" w:cs="Open Sans"/>
          <w:lang w:val="en-US"/>
        </w:rPr>
        <w:t xml:space="preserve">Identify </w:t>
      </w:r>
      <w:r w:rsidR="009579D5" w:rsidRPr="00330A84">
        <w:rPr>
          <w:rFonts w:ascii="Open Sans" w:hAnsi="Open Sans" w:cs="Open Sans"/>
          <w:lang w:val="en-US"/>
        </w:rPr>
        <w:t>groups of sampling locations with similar water quality characteristics using clustering techniques us</w:t>
      </w:r>
      <w:r w:rsidR="00031EC1" w:rsidRPr="00330A84">
        <w:rPr>
          <w:rFonts w:ascii="Open Sans" w:hAnsi="Open Sans" w:cs="Open Sans"/>
          <w:lang w:val="en-US"/>
        </w:rPr>
        <w:t>ing</w:t>
      </w:r>
      <w:r w:rsidR="009579D5" w:rsidRPr="00330A84">
        <w:rPr>
          <w:rFonts w:ascii="Open Sans" w:hAnsi="Open Sans" w:cs="Open Sans"/>
          <w:lang w:val="en-US"/>
        </w:rPr>
        <w:t xml:space="preserve"> met</w:t>
      </w:r>
      <w:r w:rsidR="005E59E6" w:rsidRPr="00330A84">
        <w:rPr>
          <w:rFonts w:ascii="Open Sans" w:hAnsi="Open Sans" w:cs="Open Sans"/>
          <w:lang w:val="en-US"/>
        </w:rPr>
        <w:t xml:space="preserve">hod </w:t>
      </w:r>
      <w:r w:rsidR="009579D5" w:rsidRPr="00330A84">
        <w:rPr>
          <w:rFonts w:ascii="Open Sans" w:hAnsi="Open Sans" w:cs="Open Sans"/>
          <w:lang w:val="en-US"/>
        </w:rPr>
        <w:t>K-means clustering.</w:t>
      </w:r>
    </w:p>
    <w:p w14:paraId="0A13B617" w14:textId="5210CA4F" w:rsidR="009579D5" w:rsidRPr="006F6DFE" w:rsidRDefault="009579D5" w:rsidP="005E59E6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cs="Open Sans"/>
        </w:rPr>
      </w:pPr>
      <w:r w:rsidRPr="00330A84">
        <w:rPr>
          <w:rFonts w:ascii="Open Sans" w:hAnsi="Open Sans" w:cs="Open Sans"/>
          <w:lang w:val="en-US"/>
        </w:rPr>
        <w:t>Performing time series analysis to detect trends and patterns in the number of sampling locations over time for each lake.</w:t>
      </w:r>
    </w:p>
    <w:p w14:paraId="674C913A" w14:textId="1E318FA8" w:rsidR="00097D19" w:rsidRDefault="00E57D35" w:rsidP="002A3F50">
      <w:pPr>
        <w:spacing w:line="240" w:lineRule="auto"/>
        <w:ind w:left="36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To answer </w:t>
      </w:r>
      <w:r w:rsidR="005042D8">
        <w:rPr>
          <w:rFonts w:ascii="Open Sans" w:hAnsi="Open Sans" w:cs="Open Sans"/>
        </w:rPr>
        <w:t>all</w:t>
      </w:r>
      <w:r>
        <w:rPr>
          <w:rFonts w:ascii="Open Sans" w:hAnsi="Open Sans" w:cs="Open Sans"/>
        </w:rPr>
        <w:t xml:space="preserve"> questions </w:t>
      </w:r>
      <w:r w:rsidR="00270A82">
        <w:rPr>
          <w:rFonts w:ascii="Open Sans" w:hAnsi="Open Sans" w:cs="Open Sans"/>
        </w:rPr>
        <w:t xml:space="preserve">the following statistical tools and </w:t>
      </w:r>
      <w:r w:rsidR="00140668">
        <w:rPr>
          <w:rFonts w:ascii="Open Sans" w:hAnsi="Open Sans" w:cs="Open Sans"/>
        </w:rPr>
        <w:t>techniques</w:t>
      </w:r>
      <w:r w:rsidR="00270A82">
        <w:rPr>
          <w:rFonts w:ascii="Open Sans" w:hAnsi="Open Sans" w:cs="Open Sans"/>
        </w:rPr>
        <w:t xml:space="preserve"> wil</w:t>
      </w:r>
      <w:r w:rsidR="00140668">
        <w:rPr>
          <w:rFonts w:ascii="Open Sans" w:hAnsi="Open Sans" w:cs="Open Sans"/>
        </w:rPr>
        <w:t>l</w:t>
      </w:r>
      <w:r w:rsidR="00270A82">
        <w:rPr>
          <w:rFonts w:ascii="Open Sans" w:hAnsi="Open Sans" w:cs="Open Sans"/>
        </w:rPr>
        <w:t xml:space="preserve"> be used</w:t>
      </w:r>
      <w:r w:rsidR="00140668">
        <w:rPr>
          <w:rFonts w:ascii="Open Sans" w:hAnsi="Open Sans" w:cs="Open Sans"/>
        </w:rPr>
        <w:t xml:space="preserve">: </w:t>
      </w:r>
      <w:r w:rsidR="00D26ED7">
        <w:rPr>
          <w:rFonts w:ascii="Open Sans" w:hAnsi="Open Sans" w:cs="Open Sans"/>
        </w:rPr>
        <w:t xml:space="preserve">the </w:t>
      </w:r>
      <w:r w:rsidR="001F75A0">
        <w:rPr>
          <w:rFonts w:ascii="Open Sans" w:hAnsi="Open Sans" w:cs="Open Sans"/>
        </w:rPr>
        <w:t>c</w:t>
      </w:r>
      <w:r w:rsidR="00ED1CDF">
        <w:rPr>
          <w:rFonts w:ascii="Open Sans" w:hAnsi="Open Sans" w:cs="Open Sans"/>
        </w:rPr>
        <w:t xml:space="preserve">hi-square test, analysis of variance(ANOVA), </w:t>
      </w:r>
      <w:r w:rsidR="004D28F5">
        <w:rPr>
          <w:rFonts w:ascii="Open Sans" w:hAnsi="Open Sans" w:cs="Open Sans"/>
        </w:rPr>
        <w:t xml:space="preserve">regression analysis, </w:t>
      </w:r>
      <w:r w:rsidR="001F75A0">
        <w:rPr>
          <w:rFonts w:ascii="Open Sans" w:hAnsi="Open Sans" w:cs="Open Sans"/>
        </w:rPr>
        <w:t xml:space="preserve">non-parametric tests, </w:t>
      </w:r>
      <w:r w:rsidR="00B900C3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m</w:t>
      </w:r>
      <w:r w:rsidR="00B900C3" w:rsidRPr="001F1AF8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ultivariate analysis technique</w:t>
      </w:r>
      <w:r w:rsidR="00356FE6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 xml:space="preserve"> (</w:t>
      </w:r>
      <w:r w:rsidR="00B900C3" w:rsidRPr="001F1AF8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such as principal component analysis (PCA)</w:t>
      </w:r>
      <w:r w:rsidR="00356FE6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)</w:t>
      </w:r>
      <w:r w:rsidR="00CA4B8A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 xml:space="preserve">, </w:t>
      </w:r>
      <w:r w:rsidR="00F900B0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m</w:t>
      </w:r>
      <w:r w:rsidR="00F900B0" w:rsidRPr="001F1AF8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achine learning algorithm</w:t>
      </w:r>
      <w:r w:rsidR="00E721A4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 xml:space="preserve"> </w:t>
      </w:r>
      <w:r w:rsidR="00356FE6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(</w:t>
      </w:r>
      <w:r w:rsidR="00E721A4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 xml:space="preserve">such as </w:t>
      </w:r>
      <w:r w:rsidR="00F900B0" w:rsidRPr="001F1AF8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random forests</w:t>
      </w:r>
      <w:r w:rsidR="00356FE6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),</w:t>
      </w:r>
      <w:r w:rsidR="00F900B0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 xml:space="preserve"> </w:t>
      </w:r>
      <w:r w:rsidR="00352F70" w:rsidRPr="001F1AF8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time series analysis</w:t>
      </w:r>
      <w:r w:rsidR="00352F70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 xml:space="preserve"> and </w:t>
      </w:r>
      <w:r w:rsidR="00943138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v</w:t>
      </w:r>
      <w:r w:rsidR="00943138" w:rsidRPr="001F1AF8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>isualization</w:t>
      </w:r>
      <w:r w:rsidR="00943138">
        <w:rPr>
          <w:rFonts w:ascii="Segoe UI" w:eastAsia="Times New Roman" w:hAnsi="Segoe UI" w:cs="Segoe UI"/>
          <w:color w:val="0D0D0D"/>
          <w:sz w:val="24"/>
          <w:szCs w:val="24"/>
          <w:lang w:eastAsia="en-CA"/>
        </w:rPr>
        <w:t xml:space="preserve">. </w:t>
      </w:r>
      <w:r w:rsidR="00F73769">
        <w:rPr>
          <w:rFonts w:ascii="Open Sans" w:hAnsi="Open Sans" w:cs="Open Sans"/>
        </w:rPr>
        <w:t xml:space="preserve">All </w:t>
      </w:r>
      <w:r w:rsidR="00100C5C">
        <w:rPr>
          <w:rFonts w:ascii="Open Sans" w:hAnsi="Open Sans" w:cs="Open Sans"/>
        </w:rPr>
        <w:t>statistical analys</w:t>
      </w:r>
      <w:r w:rsidR="00FD4438">
        <w:rPr>
          <w:rFonts w:ascii="Open Sans" w:hAnsi="Open Sans" w:cs="Open Sans"/>
        </w:rPr>
        <w:t xml:space="preserve">es </w:t>
      </w:r>
      <w:r w:rsidR="00F73769">
        <w:rPr>
          <w:rFonts w:ascii="Open Sans" w:hAnsi="Open Sans" w:cs="Open Sans"/>
        </w:rPr>
        <w:t>will b</w:t>
      </w:r>
      <w:r w:rsidR="00670173">
        <w:rPr>
          <w:rFonts w:ascii="Open Sans" w:hAnsi="Open Sans" w:cs="Open Sans"/>
        </w:rPr>
        <w:t>e</w:t>
      </w:r>
      <w:r w:rsidR="00F73769">
        <w:rPr>
          <w:rFonts w:ascii="Open Sans" w:hAnsi="Open Sans" w:cs="Open Sans"/>
        </w:rPr>
        <w:t xml:space="preserve"> </w:t>
      </w:r>
      <w:r w:rsidR="00100C5C">
        <w:rPr>
          <w:rFonts w:ascii="Open Sans" w:hAnsi="Open Sans" w:cs="Open Sans"/>
        </w:rPr>
        <w:t xml:space="preserve">conducted </w:t>
      </w:r>
      <w:r w:rsidR="00670173">
        <w:rPr>
          <w:rFonts w:ascii="Open Sans" w:hAnsi="Open Sans" w:cs="Open Sans"/>
        </w:rPr>
        <w:t xml:space="preserve">by </w:t>
      </w:r>
      <w:r w:rsidR="00100C5C">
        <w:rPr>
          <w:rFonts w:ascii="Open Sans" w:hAnsi="Open Sans" w:cs="Open Sans"/>
        </w:rPr>
        <w:t>u</w:t>
      </w:r>
      <w:r w:rsidR="0060106F">
        <w:rPr>
          <w:rFonts w:ascii="Open Sans" w:hAnsi="Open Sans" w:cs="Open Sans"/>
        </w:rPr>
        <w:t>sing R</w:t>
      </w:r>
      <w:r w:rsidR="00100C5C">
        <w:rPr>
          <w:rFonts w:ascii="Open Sans" w:hAnsi="Open Sans" w:cs="Open Sans"/>
        </w:rPr>
        <w:t xml:space="preserve"> software.</w:t>
      </w:r>
    </w:p>
    <w:p w14:paraId="2D299D90" w14:textId="2D5A7FA1" w:rsidR="000127EF" w:rsidRPr="00430540" w:rsidRDefault="00E12A23" w:rsidP="00E025C0">
      <w:pPr>
        <w:spacing w:line="240" w:lineRule="auto"/>
        <w:rPr>
          <w:rFonts w:ascii="Open Sans" w:hAnsi="Open Sans" w:cs="Open Sans"/>
          <w:b/>
          <w:bCs/>
        </w:rPr>
      </w:pPr>
      <w:r w:rsidRPr="00430540">
        <w:rPr>
          <w:rFonts w:ascii="Open Sans" w:hAnsi="Open Sans" w:cs="Open Sans"/>
          <w:b/>
          <w:bCs/>
        </w:rPr>
        <w:lastRenderedPageBreak/>
        <w:t>References</w:t>
      </w:r>
    </w:p>
    <w:p w14:paraId="1D29C223" w14:textId="649C1AB2" w:rsidR="00A8174A" w:rsidRPr="00430540" w:rsidRDefault="009E19F3" w:rsidP="0079063F">
      <w:pPr>
        <w:pStyle w:val="ListParagraph"/>
        <w:numPr>
          <w:ilvl w:val="0"/>
          <w:numId w:val="1"/>
        </w:numPr>
        <w:spacing w:line="240" w:lineRule="auto"/>
        <w:rPr>
          <w:rFonts w:ascii="Open Sans" w:hAnsi="Open Sans" w:cs="Open Sans"/>
          <w:color w:val="202020"/>
          <w:shd w:val="clear" w:color="auto" w:fill="FFFFFF"/>
        </w:rPr>
      </w:pPr>
      <w:r w:rsidRPr="00430540">
        <w:rPr>
          <w:rFonts w:ascii="Open Sans" w:hAnsi="Open Sans" w:cs="Open Sans"/>
          <w:color w:val="202020"/>
          <w:shd w:val="clear" w:color="auto" w:fill="FFFFFF"/>
        </w:rPr>
        <w:t>Prachi Vasistha, Rajiv Ganguly, Water quality assessment of natural lakes and its importance: An overview, Materials Today: Proceedings,</w:t>
      </w:r>
      <w:r w:rsidR="00132CC8" w:rsidRPr="00430540">
        <w:rPr>
          <w:rFonts w:ascii="Open Sans" w:hAnsi="Open Sans" w:cs="Open Sans"/>
          <w:color w:val="202020"/>
          <w:shd w:val="clear" w:color="auto" w:fill="FFFFFF"/>
        </w:rPr>
        <w:t xml:space="preserve"> </w:t>
      </w:r>
      <w:r w:rsidRPr="00430540">
        <w:rPr>
          <w:rFonts w:ascii="Open Sans" w:hAnsi="Open Sans" w:cs="Open Sans"/>
          <w:color w:val="202020"/>
          <w:shd w:val="clear" w:color="auto" w:fill="FFFFFF"/>
        </w:rPr>
        <w:t>Volume 32, Part 4,</w:t>
      </w:r>
      <w:r w:rsidR="00132CC8" w:rsidRPr="00430540">
        <w:rPr>
          <w:rFonts w:ascii="Open Sans" w:hAnsi="Open Sans" w:cs="Open Sans"/>
          <w:color w:val="202020"/>
          <w:shd w:val="clear" w:color="auto" w:fill="FFFFFF"/>
        </w:rPr>
        <w:t xml:space="preserve"> </w:t>
      </w:r>
      <w:r w:rsidRPr="00430540">
        <w:rPr>
          <w:rFonts w:ascii="Open Sans" w:hAnsi="Open Sans" w:cs="Open Sans"/>
          <w:color w:val="202020"/>
          <w:shd w:val="clear" w:color="auto" w:fill="FFFFFF"/>
        </w:rPr>
        <w:t>2020,</w:t>
      </w:r>
      <w:r w:rsidR="00132CC8" w:rsidRPr="00430540">
        <w:rPr>
          <w:rFonts w:ascii="Open Sans" w:hAnsi="Open Sans" w:cs="Open Sans"/>
          <w:color w:val="202020"/>
          <w:shd w:val="clear" w:color="auto" w:fill="FFFFFF"/>
        </w:rPr>
        <w:t xml:space="preserve"> </w:t>
      </w:r>
      <w:r w:rsidRPr="00430540">
        <w:rPr>
          <w:rFonts w:ascii="Open Sans" w:hAnsi="Open Sans" w:cs="Open Sans"/>
          <w:color w:val="202020"/>
          <w:shd w:val="clear" w:color="auto" w:fill="FFFFFF"/>
        </w:rPr>
        <w:t>Pages 544-552,</w:t>
      </w:r>
      <w:r w:rsidR="00132CC8" w:rsidRPr="00430540">
        <w:rPr>
          <w:rFonts w:ascii="Open Sans" w:hAnsi="Open Sans" w:cs="Open Sans"/>
          <w:color w:val="202020"/>
          <w:shd w:val="clear" w:color="auto" w:fill="FFFFFF"/>
        </w:rPr>
        <w:t xml:space="preserve"> </w:t>
      </w:r>
      <w:r w:rsidRPr="00430540">
        <w:rPr>
          <w:rFonts w:ascii="Open Sans" w:hAnsi="Open Sans" w:cs="Open Sans"/>
          <w:color w:val="202020"/>
          <w:shd w:val="clear" w:color="auto" w:fill="FFFFFF"/>
        </w:rPr>
        <w:t>ISSN 2214-7853,</w:t>
      </w:r>
      <w:r w:rsidR="007F6EDB" w:rsidRPr="00430540">
        <w:rPr>
          <w:rFonts w:ascii="Open Sans" w:hAnsi="Open Sans" w:cs="Open Sans"/>
          <w:color w:val="202020"/>
          <w:shd w:val="clear" w:color="auto" w:fill="FFFFFF"/>
        </w:rPr>
        <w:t xml:space="preserve"> </w:t>
      </w:r>
      <w:hyperlink r:id="rId6" w:history="1">
        <w:r w:rsidR="007F6EDB" w:rsidRPr="00430540">
          <w:rPr>
            <w:rStyle w:val="Hyperlink"/>
            <w:rFonts w:ascii="Open Sans" w:hAnsi="Open Sans" w:cs="Open Sans"/>
            <w:shd w:val="clear" w:color="auto" w:fill="FFFFFF"/>
          </w:rPr>
          <w:t>https://doi.org/10.1016/j.matpr.2020.02.092</w:t>
        </w:r>
      </w:hyperlink>
      <w:r w:rsidRPr="00430540">
        <w:rPr>
          <w:rFonts w:ascii="Open Sans" w:hAnsi="Open Sans" w:cs="Open Sans"/>
          <w:color w:val="202020"/>
          <w:shd w:val="clear" w:color="auto" w:fill="FFFFFF"/>
        </w:rPr>
        <w:t>.</w:t>
      </w:r>
      <w:r w:rsidR="007F6EDB" w:rsidRPr="00430540">
        <w:rPr>
          <w:rFonts w:ascii="Open Sans" w:hAnsi="Open Sans" w:cs="Open Sans"/>
          <w:color w:val="202020"/>
          <w:shd w:val="clear" w:color="auto" w:fill="FFFFFF"/>
        </w:rPr>
        <w:t xml:space="preserve"> </w:t>
      </w:r>
      <w:r w:rsidRPr="00430540">
        <w:rPr>
          <w:rFonts w:ascii="Open Sans" w:hAnsi="Open Sans" w:cs="Open Sans"/>
          <w:color w:val="202020"/>
          <w:shd w:val="clear" w:color="auto" w:fill="FFFFFF"/>
        </w:rPr>
        <w:t>(</w:t>
      </w:r>
      <w:hyperlink r:id="rId7" w:history="1">
        <w:r w:rsidR="007F6EDB" w:rsidRPr="00430540">
          <w:rPr>
            <w:rStyle w:val="Hyperlink"/>
            <w:rFonts w:ascii="Open Sans" w:hAnsi="Open Sans" w:cs="Open Sans"/>
            <w:shd w:val="clear" w:color="auto" w:fill="FFFFFF"/>
          </w:rPr>
          <w:t>https://www.sciencedirect.com/science/article/pii/S2214785320308373</w:t>
        </w:r>
      </w:hyperlink>
      <w:r w:rsidRPr="00430540">
        <w:rPr>
          <w:rFonts w:ascii="Open Sans" w:hAnsi="Open Sans" w:cs="Open Sans"/>
          <w:color w:val="202020"/>
          <w:shd w:val="clear" w:color="auto" w:fill="FFFFFF"/>
        </w:rPr>
        <w:t>)</w:t>
      </w:r>
    </w:p>
    <w:p w14:paraId="4A17B648" w14:textId="77777777" w:rsidR="007F6EDB" w:rsidRPr="00430540" w:rsidRDefault="007F6EDB" w:rsidP="007F6EDB">
      <w:pPr>
        <w:pStyle w:val="ListParagraph"/>
        <w:spacing w:line="240" w:lineRule="auto"/>
        <w:rPr>
          <w:rFonts w:ascii="Open Sans" w:hAnsi="Open Sans" w:cs="Open Sans"/>
          <w:color w:val="202020"/>
          <w:shd w:val="clear" w:color="auto" w:fill="FFFFFF"/>
        </w:rPr>
      </w:pPr>
    </w:p>
    <w:p w14:paraId="015910E7" w14:textId="3212DE9B" w:rsidR="00E12A23" w:rsidRDefault="00D74EE4" w:rsidP="007F6EDB">
      <w:pPr>
        <w:pStyle w:val="ListParagraph"/>
        <w:numPr>
          <w:ilvl w:val="0"/>
          <w:numId w:val="1"/>
        </w:numPr>
        <w:spacing w:line="240" w:lineRule="auto"/>
        <w:rPr>
          <w:rFonts w:ascii="Open Sans" w:hAnsi="Open Sans" w:cs="Open Sans"/>
        </w:rPr>
      </w:pPr>
      <w:r w:rsidRPr="00430540">
        <w:rPr>
          <w:rFonts w:ascii="Open Sans" w:hAnsi="Open Sans" w:cs="Open Sans"/>
          <w:color w:val="202020"/>
          <w:shd w:val="clear" w:color="auto" w:fill="FFFFFF"/>
        </w:rPr>
        <w:t xml:space="preserve">Liu J, Zhang D, Tang Q, Xu H, Huang S, et al. (2021) Water quality assessment and source identification of the </w:t>
      </w:r>
      <w:proofErr w:type="spellStart"/>
      <w:r w:rsidRPr="00430540">
        <w:rPr>
          <w:rFonts w:ascii="Open Sans" w:hAnsi="Open Sans" w:cs="Open Sans"/>
          <w:color w:val="202020"/>
          <w:shd w:val="clear" w:color="auto" w:fill="FFFFFF"/>
        </w:rPr>
        <w:t>Shuangji</w:t>
      </w:r>
      <w:proofErr w:type="spellEnd"/>
      <w:r w:rsidRPr="00430540">
        <w:rPr>
          <w:rFonts w:ascii="Open Sans" w:hAnsi="Open Sans" w:cs="Open Sans"/>
          <w:color w:val="202020"/>
          <w:shd w:val="clear" w:color="auto" w:fill="FFFFFF"/>
        </w:rPr>
        <w:t xml:space="preserve"> River (China) using multivariate statistical methods. PLOS ONE 16(1): e0245525. </w:t>
      </w:r>
      <w:hyperlink r:id="rId8" w:history="1">
        <w:r w:rsidRPr="00430540">
          <w:rPr>
            <w:rStyle w:val="Hyperlink"/>
            <w:rFonts w:ascii="Open Sans" w:hAnsi="Open Sans" w:cs="Open Sans"/>
            <w:color w:val="3E0577"/>
            <w:shd w:val="clear" w:color="auto" w:fill="FFFFFF"/>
          </w:rPr>
          <w:t>https://doi.org/10.1371/journal.pone.0245525</w:t>
        </w:r>
      </w:hyperlink>
    </w:p>
    <w:p w14:paraId="2086CE8E" w14:textId="77777777" w:rsidR="00E71133" w:rsidRPr="00E71133" w:rsidRDefault="00E71133" w:rsidP="00E71133">
      <w:pPr>
        <w:pStyle w:val="ListParagraph"/>
        <w:rPr>
          <w:rFonts w:ascii="Open Sans" w:hAnsi="Open Sans" w:cs="Open Sans"/>
        </w:rPr>
      </w:pPr>
    </w:p>
    <w:p w14:paraId="61293A8F" w14:textId="2377DBBB" w:rsidR="00B80CAC" w:rsidRPr="00DF545F" w:rsidRDefault="00E71133" w:rsidP="008370F4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Open Sans" w:hAnsi="Open Sans" w:cs="Open Sans"/>
        </w:rPr>
      </w:pPr>
      <w:r w:rsidRPr="00E71133">
        <w:rPr>
          <w:rFonts w:ascii="Open Sans" w:hAnsi="Open Sans" w:cs="Open Sans"/>
        </w:rPr>
        <w:t xml:space="preserve">Stefan G. Schreiber; Sanja Schreiber; Rajiv N. Tanna; David R. Roberts; Tim J. Arciszewski, Statistical tools for water quality assessment – a scoping review and recommendations for data analysis, </w:t>
      </w:r>
      <w:r w:rsidRPr="00E71133">
        <w:rPr>
          <w:rFonts w:ascii="Open Sans" w:eastAsia="Times New Roman" w:hAnsi="Open Sans" w:cs="Open Sans"/>
          <w:color w:val="000000"/>
          <w:sz w:val="24"/>
          <w:szCs w:val="24"/>
          <w:lang w:eastAsia="en-CA"/>
        </w:rPr>
        <w:t xml:space="preserve">Water Quality Research Journal (2022) 57 (1): 40–57. </w:t>
      </w:r>
      <w:hyperlink r:id="rId9" w:tgtFrame="_blank" w:history="1">
        <w:r w:rsidRPr="00E71133">
          <w:rPr>
            <w:rFonts w:ascii="Open Sans" w:eastAsia="Times New Roman" w:hAnsi="Open Sans" w:cs="Open Sans"/>
            <w:color w:val="0952AB"/>
            <w:sz w:val="24"/>
            <w:szCs w:val="24"/>
            <w:u w:val="single"/>
            <w:bdr w:val="none" w:sz="0" w:space="0" w:color="auto" w:frame="1"/>
            <w:lang w:eastAsia="en-CA"/>
          </w:rPr>
          <w:t>https://doi.org/10.2166/wqrj.2022.028</w:t>
        </w:r>
      </w:hyperlink>
    </w:p>
    <w:p w14:paraId="1BD9A291" w14:textId="77777777" w:rsidR="00DF545F" w:rsidRPr="00DF545F" w:rsidRDefault="00DF545F" w:rsidP="00DF545F">
      <w:pPr>
        <w:pStyle w:val="ListParagraph"/>
        <w:rPr>
          <w:rFonts w:ascii="Open Sans" w:hAnsi="Open Sans" w:cs="Open Sans"/>
        </w:rPr>
      </w:pPr>
    </w:p>
    <w:p w14:paraId="31DD8F92" w14:textId="77777777" w:rsidR="00DF545F" w:rsidRPr="008370F4" w:rsidRDefault="00DF545F" w:rsidP="00390C6F">
      <w:pPr>
        <w:pStyle w:val="ListParagraph"/>
        <w:spacing w:after="0" w:line="240" w:lineRule="auto"/>
        <w:textAlignment w:val="baseline"/>
        <w:rPr>
          <w:rFonts w:ascii="Open Sans" w:hAnsi="Open Sans" w:cs="Open Sans"/>
        </w:rPr>
      </w:pPr>
    </w:p>
    <w:sectPr w:rsidR="00DF545F" w:rsidRPr="00837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DCD"/>
    <w:multiLevelType w:val="multilevel"/>
    <w:tmpl w:val="E68E5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5D01FFC"/>
    <w:multiLevelType w:val="hybridMultilevel"/>
    <w:tmpl w:val="4B0092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15736"/>
    <w:multiLevelType w:val="hybridMultilevel"/>
    <w:tmpl w:val="E05A80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A3CF6"/>
    <w:multiLevelType w:val="hybridMultilevel"/>
    <w:tmpl w:val="2D86BD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21336">
    <w:abstractNumId w:val="3"/>
  </w:num>
  <w:num w:numId="2" w16cid:durableId="574586367">
    <w:abstractNumId w:val="2"/>
  </w:num>
  <w:num w:numId="3" w16cid:durableId="732890061">
    <w:abstractNumId w:val="0"/>
  </w:num>
  <w:num w:numId="4" w16cid:durableId="420108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AC"/>
    <w:rsid w:val="000025DC"/>
    <w:rsid w:val="000127EF"/>
    <w:rsid w:val="00031EC1"/>
    <w:rsid w:val="00056CB1"/>
    <w:rsid w:val="00097D19"/>
    <w:rsid w:val="000C0927"/>
    <w:rsid w:val="000F2E6C"/>
    <w:rsid w:val="00100C5C"/>
    <w:rsid w:val="00104E8E"/>
    <w:rsid w:val="0011386B"/>
    <w:rsid w:val="00132CC8"/>
    <w:rsid w:val="00140668"/>
    <w:rsid w:val="00141ADD"/>
    <w:rsid w:val="0016231B"/>
    <w:rsid w:val="00170328"/>
    <w:rsid w:val="00181F5E"/>
    <w:rsid w:val="001C030D"/>
    <w:rsid w:val="001F75A0"/>
    <w:rsid w:val="00207512"/>
    <w:rsid w:val="002149DB"/>
    <w:rsid w:val="00214B85"/>
    <w:rsid w:val="002267DD"/>
    <w:rsid w:val="00242C3A"/>
    <w:rsid w:val="00270A82"/>
    <w:rsid w:val="002A3F50"/>
    <w:rsid w:val="002B1682"/>
    <w:rsid w:val="002B1F29"/>
    <w:rsid w:val="002F54B8"/>
    <w:rsid w:val="00305CE4"/>
    <w:rsid w:val="00322564"/>
    <w:rsid w:val="00330A84"/>
    <w:rsid w:val="00352F70"/>
    <w:rsid w:val="00356FE6"/>
    <w:rsid w:val="003651C0"/>
    <w:rsid w:val="00390C6F"/>
    <w:rsid w:val="003E3D17"/>
    <w:rsid w:val="00403843"/>
    <w:rsid w:val="00426FDC"/>
    <w:rsid w:val="00430540"/>
    <w:rsid w:val="004377D4"/>
    <w:rsid w:val="004450FD"/>
    <w:rsid w:val="0045532F"/>
    <w:rsid w:val="004D28F5"/>
    <w:rsid w:val="005042D8"/>
    <w:rsid w:val="00526300"/>
    <w:rsid w:val="00546028"/>
    <w:rsid w:val="00562CCD"/>
    <w:rsid w:val="00587B7B"/>
    <w:rsid w:val="005A23CB"/>
    <w:rsid w:val="005C4F6F"/>
    <w:rsid w:val="005D108A"/>
    <w:rsid w:val="005E59E6"/>
    <w:rsid w:val="00600A2C"/>
    <w:rsid w:val="0060106F"/>
    <w:rsid w:val="00615C19"/>
    <w:rsid w:val="00670173"/>
    <w:rsid w:val="00672954"/>
    <w:rsid w:val="0069359F"/>
    <w:rsid w:val="006B4435"/>
    <w:rsid w:val="006C2E63"/>
    <w:rsid w:val="006F6DFE"/>
    <w:rsid w:val="0070615B"/>
    <w:rsid w:val="00761519"/>
    <w:rsid w:val="00764E46"/>
    <w:rsid w:val="00765085"/>
    <w:rsid w:val="00782AE3"/>
    <w:rsid w:val="00793516"/>
    <w:rsid w:val="007941DF"/>
    <w:rsid w:val="007A72F1"/>
    <w:rsid w:val="007C3E87"/>
    <w:rsid w:val="007C4838"/>
    <w:rsid w:val="007D38F8"/>
    <w:rsid w:val="007D3B51"/>
    <w:rsid w:val="007F1DBD"/>
    <w:rsid w:val="007F4ADD"/>
    <w:rsid w:val="007F6EDB"/>
    <w:rsid w:val="007F6F1B"/>
    <w:rsid w:val="008370F4"/>
    <w:rsid w:val="00837ACD"/>
    <w:rsid w:val="00872033"/>
    <w:rsid w:val="008A3D36"/>
    <w:rsid w:val="008C520F"/>
    <w:rsid w:val="008C6CF3"/>
    <w:rsid w:val="009107B1"/>
    <w:rsid w:val="00943138"/>
    <w:rsid w:val="009508FE"/>
    <w:rsid w:val="00956850"/>
    <w:rsid w:val="009579D5"/>
    <w:rsid w:val="009E19F3"/>
    <w:rsid w:val="00A03B22"/>
    <w:rsid w:val="00A05398"/>
    <w:rsid w:val="00A17754"/>
    <w:rsid w:val="00A22037"/>
    <w:rsid w:val="00A34D52"/>
    <w:rsid w:val="00A7254C"/>
    <w:rsid w:val="00A8174A"/>
    <w:rsid w:val="00AA1974"/>
    <w:rsid w:val="00AE1DEF"/>
    <w:rsid w:val="00AF25BE"/>
    <w:rsid w:val="00AF6FC2"/>
    <w:rsid w:val="00B162C9"/>
    <w:rsid w:val="00B33A18"/>
    <w:rsid w:val="00B40CB4"/>
    <w:rsid w:val="00B45FEB"/>
    <w:rsid w:val="00B54849"/>
    <w:rsid w:val="00B80CAC"/>
    <w:rsid w:val="00B900C3"/>
    <w:rsid w:val="00B91956"/>
    <w:rsid w:val="00BB614A"/>
    <w:rsid w:val="00BC222C"/>
    <w:rsid w:val="00BD5ED0"/>
    <w:rsid w:val="00C04E40"/>
    <w:rsid w:val="00C0731D"/>
    <w:rsid w:val="00C11696"/>
    <w:rsid w:val="00C23DF5"/>
    <w:rsid w:val="00C35D71"/>
    <w:rsid w:val="00C37A00"/>
    <w:rsid w:val="00C502A9"/>
    <w:rsid w:val="00C923E2"/>
    <w:rsid w:val="00CA3554"/>
    <w:rsid w:val="00CA4B8A"/>
    <w:rsid w:val="00CD5B1F"/>
    <w:rsid w:val="00D1264A"/>
    <w:rsid w:val="00D15AE0"/>
    <w:rsid w:val="00D1756F"/>
    <w:rsid w:val="00D21D94"/>
    <w:rsid w:val="00D2346B"/>
    <w:rsid w:val="00D26ED7"/>
    <w:rsid w:val="00D31FFA"/>
    <w:rsid w:val="00D32EE6"/>
    <w:rsid w:val="00D368CF"/>
    <w:rsid w:val="00D67829"/>
    <w:rsid w:val="00D74EE4"/>
    <w:rsid w:val="00DB012A"/>
    <w:rsid w:val="00DB1C58"/>
    <w:rsid w:val="00DE12F7"/>
    <w:rsid w:val="00DF545F"/>
    <w:rsid w:val="00E025C0"/>
    <w:rsid w:val="00E118BA"/>
    <w:rsid w:val="00E12A23"/>
    <w:rsid w:val="00E26866"/>
    <w:rsid w:val="00E310AB"/>
    <w:rsid w:val="00E45AAA"/>
    <w:rsid w:val="00E538E2"/>
    <w:rsid w:val="00E55DDA"/>
    <w:rsid w:val="00E57D35"/>
    <w:rsid w:val="00E616B0"/>
    <w:rsid w:val="00E71133"/>
    <w:rsid w:val="00E721A4"/>
    <w:rsid w:val="00E737C9"/>
    <w:rsid w:val="00E9468A"/>
    <w:rsid w:val="00ED1CDF"/>
    <w:rsid w:val="00EF719E"/>
    <w:rsid w:val="00F048BF"/>
    <w:rsid w:val="00F6339B"/>
    <w:rsid w:val="00F73769"/>
    <w:rsid w:val="00F76126"/>
    <w:rsid w:val="00F900B0"/>
    <w:rsid w:val="00FC5BC0"/>
    <w:rsid w:val="00FD4438"/>
    <w:rsid w:val="00FE06AC"/>
    <w:rsid w:val="00FE6198"/>
    <w:rsid w:val="00FE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4850"/>
  <w15:chartTrackingRefBased/>
  <w15:docId w15:val="{F38DE524-0221-4AB7-9668-7FF5E5AA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20F"/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A35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C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1FF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6ED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F6ED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3554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customStyle="1" w:styleId="ontario-lead-statement">
    <w:name w:val="ontario-lead-statement"/>
    <w:basedOn w:val="Normal"/>
    <w:rsid w:val="00C07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073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0731D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al-author-delim">
    <w:name w:val="al-author-delim"/>
    <w:basedOn w:val="DefaultParagraphFont"/>
    <w:rsid w:val="007C4838"/>
  </w:style>
  <w:style w:type="character" w:styleId="Strong">
    <w:name w:val="Strong"/>
    <w:basedOn w:val="DefaultParagraphFont"/>
    <w:uiPriority w:val="22"/>
    <w:qFormat/>
    <w:rsid w:val="009579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1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3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8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1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371/journal.pone.02455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22147853203083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matpr.2020.02.09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iles.ontario.ca/moe_mapping/downloads/2Water/GLIP/All_Lakes_GLIP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2166/wqrj.2022.0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Shakibaei</dc:creator>
  <cp:keywords/>
  <dc:description/>
  <cp:lastModifiedBy>Svetlana Shakibaei</cp:lastModifiedBy>
  <cp:revision>67</cp:revision>
  <dcterms:created xsi:type="dcterms:W3CDTF">2024-02-17T23:05:00Z</dcterms:created>
  <dcterms:modified xsi:type="dcterms:W3CDTF">2024-02-18T20:37:00Z</dcterms:modified>
</cp:coreProperties>
</file>