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8A" w:rsidRPr="00972504" w:rsidRDefault="00236502" w:rsidP="00972504">
      <w:pPr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bookmarkStart w:id="0" w:name="_GoBack"/>
      <w:bookmarkEnd w:id="0"/>
      <w:r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El día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 xml:space="preserve">ayer, </w:t>
      </w:r>
      <w:r w:rsidRPr="00972504">
        <w:rPr>
          <w:rFonts w:ascii="Times New Roman" w:hAnsi="Times New Roman" w:cs="Times New Roman"/>
          <w:sz w:val="24"/>
          <w:szCs w:val="24"/>
          <w:lang w:val="es-MX"/>
        </w:rPr>
        <w:t>18 de mayo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se realizó la presentación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del</w:t>
      </w:r>
      <w:r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“Manual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stándares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 Espacios de Trabajo del E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stado Nacional</w:t>
      </w:r>
      <w:r w:rsidRPr="00972504">
        <w:rPr>
          <w:rFonts w:ascii="Times New Roman" w:hAnsi="Times New Roman" w:cs="Times New Roman"/>
          <w:sz w:val="24"/>
          <w:szCs w:val="24"/>
          <w:lang w:val="es-MX"/>
        </w:rPr>
        <w:t>”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. A la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 xml:space="preserve">cual tuvieron el agrado de asistir las 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autoridades</w:t>
      </w:r>
      <w:r w:rsidR="005B5262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 la A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gencia de </w:t>
      </w:r>
      <w:r w:rsidR="005B5262" w:rsidRPr="00972504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dministración</w:t>
      </w:r>
      <w:r w:rsidR="005B5262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 Bienes del E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stado</w:t>
      </w:r>
      <w:r w:rsidR="00201772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(AABE)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>, la Subsecretaría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 xml:space="preserve"> de Asuntos Penitenciarios,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del S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ervicio Penitenciario Federal,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>de este Ente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 xml:space="preserve">Cooperador Penitenciario (ENCOPE) </w:t>
      </w:r>
      <w:r w:rsidR="00075233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>personal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del Complejo Penitenciario Federal II  de 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>Marcos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Paz,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 xml:space="preserve">es allí 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donde tuvo lugar 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>un</w:t>
      </w:r>
      <w:r w:rsidR="005E7EF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encuentro muy significativo </w:t>
      </w:r>
      <w:r w:rsidR="005B1186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para todos </w:t>
      </w:r>
      <w:r w:rsidR="005B5262" w:rsidRPr="00972504">
        <w:rPr>
          <w:rFonts w:ascii="Times New Roman" w:hAnsi="Times New Roman" w:cs="Times New Roman"/>
          <w:sz w:val="24"/>
          <w:szCs w:val="24"/>
          <w:lang w:val="es-MX"/>
        </w:rPr>
        <w:t>los presen</w:t>
      </w:r>
      <w:r w:rsidR="00CA488A" w:rsidRPr="00972504">
        <w:rPr>
          <w:rFonts w:ascii="Times New Roman" w:hAnsi="Times New Roman" w:cs="Times New Roman"/>
          <w:sz w:val="24"/>
          <w:szCs w:val="24"/>
          <w:lang w:val="es-MX"/>
        </w:rPr>
        <w:t>tes</w:t>
      </w:r>
      <w:r w:rsidR="00972504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201772" w:rsidRPr="00972504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236502" w:rsidRPr="00972504" w:rsidRDefault="005B5262" w:rsidP="0097250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 los </w:t>
      </w:r>
      <w:r w:rsidR="0020177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talleres 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 carpintería </w:t>
      </w:r>
      <w:r w:rsidR="0020177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que gestiona 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este Organismo, dentro </w:t>
      </w:r>
      <w:r w:rsidR="0020177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del 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mencionado </w:t>
      </w:r>
      <w:r w:rsidR="0020177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Complejo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0177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elaboran los muebles que AABE- selecciona para la estandarización del equipamiento de los espacios de oficina.</w:t>
      </w:r>
      <w:r w:rsidR="00FA5D90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Proporciona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ndo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múltiples beneficios, como la ventaja de poder adquirir el equipamiento necesario sin </w:t>
      </w:r>
      <w:r w:rsid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tener que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recurri</w:t>
      </w:r>
      <w:r w:rsidR="004A4F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 a terceros del ámbito privado,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4F2D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así también, la importancia de convertirse en proveedor del Estado Nacional.</w:t>
      </w:r>
    </w:p>
    <w:p w:rsidR="005B5262" w:rsidRPr="00972504" w:rsidRDefault="004A4F2D" w:rsidP="0097250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 destacar l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posibilidad que la Administración Pública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tuvo de conocer, las actividades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realizan las personas privadas de libertad dentro de lo</w:t>
      </w:r>
      <w:r w:rsidR="00075233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talleres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productivos, denotando las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oportunidades de trabajo y capacitación laboral</w:t>
      </w:r>
      <w:r w:rsidR="00075233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brinda el ENCOPE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del Servicio Penitenciario Federal. Es así como lo resalto en su discurso el Sr.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Daniel Salvatore,</w:t>
      </w:r>
      <w:r w:rsidR="0046025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Director Nacional de Gerenciamiento de activos de la </w:t>
      </w:r>
      <w:r w:rsidR="005B5262" w:rsidRPr="00972504">
        <w:rPr>
          <w:rFonts w:ascii="Times New Roman" w:hAnsi="Times New Roman" w:cs="Times New Roman"/>
          <w:sz w:val="24"/>
          <w:szCs w:val="24"/>
          <w:lang w:val="es-MX"/>
        </w:rPr>
        <w:t>AABE</w:t>
      </w:r>
      <w:r>
        <w:rPr>
          <w:rFonts w:ascii="Times New Roman" w:hAnsi="Times New Roman" w:cs="Times New Roman"/>
          <w:sz w:val="24"/>
          <w:szCs w:val="24"/>
          <w:lang w:val="es-MX"/>
        </w:rPr>
        <w:t>, manifestando</w:t>
      </w:r>
      <w:r w:rsidR="00236502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a los presentes</w:t>
      </w:r>
      <w:r w:rsidR="0046025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460258" w:rsidRPr="00972504">
        <w:rPr>
          <w:rFonts w:ascii="Times New Roman" w:hAnsi="Times New Roman" w:cs="Times New Roman"/>
          <w:b/>
          <w:i/>
          <w:sz w:val="24"/>
          <w:szCs w:val="24"/>
          <w:lang w:val="es-MX"/>
        </w:rPr>
        <w:t>“….soy un ferviente  creyente de la resocialización…</w:t>
      </w:r>
      <w:r w:rsidR="005B5262" w:rsidRPr="00972504">
        <w:rPr>
          <w:rFonts w:ascii="Times New Roman" w:hAnsi="Times New Roman" w:cs="Times New Roman"/>
          <w:b/>
          <w:i/>
          <w:sz w:val="24"/>
          <w:szCs w:val="24"/>
          <w:lang w:val="es-MX"/>
        </w:rPr>
        <w:t>”,</w:t>
      </w:r>
      <w:r w:rsidR="00460258"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en referencia </w:t>
      </w:r>
      <w:r w:rsidR="00FA5D90" w:rsidRPr="00972504">
        <w:rPr>
          <w:rFonts w:ascii="Times New Roman" w:hAnsi="Times New Roman" w:cs="Times New Roman"/>
          <w:sz w:val="24"/>
          <w:szCs w:val="24"/>
          <w:lang w:val="es-MX"/>
        </w:rPr>
        <w:t>a lo productivo que resulta que las personas privadas de libertad se capaciten, puedan trabajar dentro de los talleres y sobretodo evitar la reincidencia a través de la incorporación de buenos hábitos.</w:t>
      </w:r>
    </w:p>
    <w:p w:rsidR="00FA5D90" w:rsidRPr="00972504" w:rsidRDefault="005B5262" w:rsidP="0097250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250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Luego de la presentación</w:t>
      </w:r>
      <w:r w:rsidR="00FA5D90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6502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 autoridades realizaron la tradicional recorrida por los espacios de trabajo</w:t>
      </w:r>
      <w:r w:rsidR="00075233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apreciar </w:t>
      </w:r>
      <w:r w:rsidR="00FA5D90" w:rsidRPr="009725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 labor diaria de agentes-maestros e internos trabajadores.</w:t>
      </w:r>
    </w:p>
    <w:p w:rsidR="00460258" w:rsidRPr="004F77F0" w:rsidRDefault="00DD5EAC" w:rsidP="00972504">
      <w:pPr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F77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ENCOPE, creando oportunid</w:t>
      </w:r>
      <w:r w:rsidR="004F77F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ades con Capacitación y Trabajo!!</w:t>
      </w:r>
    </w:p>
    <w:p w:rsidR="00460258" w:rsidRPr="00730740" w:rsidRDefault="00460258" w:rsidP="00460258">
      <w:pPr>
        <w:rPr>
          <w:lang w:val="es-MX"/>
        </w:rPr>
      </w:pPr>
    </w:p>
    <w:p w:rsidR="00460258" w:rsidRPr="00460258" w:rsidRDefault="00460258" w:rsidP="00460258">
      <w:pPr>
        <w:ind w:firstLine="708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60258" w:rsidRDefault="00460258" w:rsidP="00460258">
      <w:pPr>
        <w:rPr>
          <w:lang w:val="es-MX"/>
        </w:rPr>
      </w:pPr>
    </w:p>
    <w:p w:rsidR="005B1186" w:rsidRDefault="005B1186" w:rsidP="005B1186">
      <w:pPr>
        <w:ind w:firstLine="708"/>
        <w:rPr>
          <w:lang w:val="es-MX"/>
        </w:rPr>
      </w:pPr>
    </w:p>
    <w:p w:rsidR="00B60E37" w:rsidRDefault="00B60E37">
      <w:pPr>
        <w:rPr>
          <w:lang w:val="es-MX"/>
        </w:rPr>
      </w:pPr>
    </w:p>
    <w:p w:rsidR="005B1186" w:rsidRPr="00730740" w:rsidRDefault="005B1186">
      <w:pPr>
        <w:rPr>
          <w:lang w:val="es-MX"/>
        </w:rPr>
      </w:pPr>
    </w:p>
    <w:sectPr w:rsidR="005B1186" w:rsidRPr="0073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40"/>
    <w:rsid w:val="00075233"/>
    <w:rsid w:val="00201772"/>
    <w:rsid w:val="00236502"/>
    <w:rsid w:val="003B655B"/>
    <w:rsid w:val="00460258"/>
    <w:rsid w:val="004A4F2D"/>
    <w:rsid w:val="004D5144"/>
    <w:rsid w:val="004F77F0"/>
    <w:rsid w:val="005B1186"/>
    <w:rsid w:val="005B5262"/>
    <w:rsid w:val="005E7EF8"/>
    <w:rsid w:val="00730740"/>
    <w:rsid w:val="008D23CE"/>
    <w:rsid w:val="00972504"/>
    <w:rsid w:val="00B60E37"/>
    <w:rsid w:val="00CA488A"/>
    <w:rsid w:val="00DD5EAC"/>
    <w:rsid w:val="00ED31D9"/>
    <w:rsid w:val="00F1343F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Mailen Gomez LLull</dc:creator>
  <cp:lastModifiedBy>Mailen Gomez LLull</cp:lastModifiedBy>
  <cp:revision>2</cp:revision>
  <dcterms:created xsi:type="dcterms:W3CDTF">2023-05-19T20:22:00Z</dcterms:created>
  <dcterms:modified xsi:type="dcterms:W3CDTF">2023-05-19T20:22:00Z</dcterms:modified>
</cp:coreProperties>
</file>