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snjti72ly2o" w:id="0"/>
      <w:bookmarkEnd w:id="0"/>
      <w:r w:rsidDel="00000000" w:rsidR="00000000" w:rsidRPr="00000000">
        <w:rPr>
          <w:rtl w:val="0"/>
        </w:rPr>
        <w:t xml:space="preserve">Особенности установки 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gkyv6yoc9ro0" w:id="1"/>
      <w:bookmarkEnd w:id="1"/>
      <w:r w:rsidDel="00000000" w:rsidR="00000000" w:rsidRPr="00000000">
        <w:rPr>
          <w:rtl w:val="0"/>
        </w:rPr>
        <w:t xml:space="preserve">PyCharm в Linux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wd0t58lcf52c" w:id="2"/>
      <w:bookmarkEnd w:id="2"/>
      <w:r w:rsidDel="00000000" w:rsidR="00000000" w:rsidRPr="00000000">
        <w:rPr>
          <w:rtl w:val="0"/>
        </w:rPr>
        <w:t xml:space="preserve">Установка через Umake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Рассмотрим особенности установки PyCharm на примере Linux Ubuntu и инструмента установки различных приложений разработчика Umake.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Сперва необходимо установить саму утилиту Umake, если она еще не установлена: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sudo add-apt-repository ppa:ubuntu-desktop/ubuntu-make</w:t>
              <w:br w:type="textWrapping"/>
              <w:t xml:space="preserve">sudo apt-get update</w:t>
              <w:br w:type="textWrapping"/>
              <w:t xml:space="preserve">sudo apt-get install ubuntu-make</w:t>
            </w:r>
          </w:p>
        </w:tc>
      </w:tr>
    </w:tbl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 этого можно перейти непосредственно к установке PyCharm: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umake ide pycharm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Для установки профессиональной версии: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umake ide pycharm-professional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czgr39isi9a8" w:id="3"/>
      <w:bookmarkEnd w:id="3"/>
      <w:r w:rsidDel="00000000" w:rsidR="00000000" w:rsidRPr="00000000">
        <w:rPr>
          <w:rtl w:val="0"/>
        </w:rPr>
        <w:t xml:space="preserve">Альтернативная установка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Необходимо добавить репозиторий: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sudo add-apt-repository ppa:mystic-mirage/pycharm</w:t>
              <w:br w:type="textWrapping"/>
              <w:t xml:space="preserve">sudo apt-get update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Установить community-версию: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sudo apt-get install pycharm-community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Установить профессиональную версию: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sudo apt-get install pycharm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Приступить к созданию проекта: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2850" cy="448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Subtitle"/>
      <w:rPr/>
    </w:pPr>
    <w:bookmarkStart w:colFirst="0" w:colLast="0" w:name="_3whwml4" w:id="4"/>
    <w:bookmarkEnd w:id="4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pStyle w:val="Subtitle"/>
      <w:rPr/>
    </w:pPr>
    <w:bookmarkStart w:colFirst="0" w:colLast="0" w:name="_2bn6wsx" w:id="5"/>
    <w:bookmarkEnd w:id="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