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0E4B31" w14:textId="7F444BE9" w:rsidR="00AF5DAB" w:rsidRPr="00C72FD6" w:rsidRDefault="00C72FD6" w:rsidP="00C72FD6">
      <w:pPr>
        <w:jc w:val="center"/>
        <w:rPr>
          <w:rFonts w:ascii="宋体" w:eastAsia="宋体" w:hAnsi="宋体"/>
          <w:b/>
          <w:sz w:val="48"/>
          <w:szCs w:val="48"/>
        </w:rPr>
      </w:pPr>
      <w:bookmarkStart w:id="0" w:name="_GoBack"/>
      <w:bookmarkEnd w:id="0"/>
      <w:r w:rsidRPr="00C72FD6">
        <w:rPr>
          <w:rFonts w:ascii="宋体" w:eastAsia="宋体" w:hAnsi="宋体" w:hint="eastAsia"/>
          <w:b/>
          <w:sz w:val="48"/>
          <w:szCs w:val="48"/>
        </w:rPr>
        <w:t>网络视频播放项目</w:t>
      </w:r>
    </w:p>
    <w:p w14:paraId="5ABBEE4D" w14:textId="2627FB2A" w:rsidR="00C72FD6" w:rsidRPr="003564DF" w:rsidRDefault="00D62AB4" w:rsidP="00C72FD6">
      <w:pPr>
        <w:pStyle w:val="a3"/>
        <w:numPr>
          <w:ilvl w:val="0"/>
          <w:numId w:val="1"/>
        </w:numPr>
        <w:ind w:firstLineChars="0"/>
        <w:rPr>
          <w:b/>
          <w:i/>
        </w:rPr>
      </w:pPr>
      <w:r w:rsidRPr="003564DF">
        <w:rPr>
          <w:rFonts w:ascii="宋体" w:eastAsia="宋体" w:hAnsi="宋体" w:hint="eastAsia"/>
          <w:b/>
          <w:i/>
          <w:sz w:val="28"/>
          <w:szCs w:val="28"/>
        </w:rPr>
        <w:t>B</w:t>
      </w:r>
      <w:r w:rsidRPr="003564DF">
        <w:rPr>
          <w:rFonts w:ascii="宋体" w:eastAsia="宋体" w:hAnsi="宋体"/>
          <w:b/>
          <w:i/>
          <w:sz w:val="28"/>
          <w:szCs w:val="28"/>
        </w:rPr>
        <w:t>ackground Information</w:t>
      </w:r>
    </w:p>
    <w:p w14:paraId="33EAA3AD" w14:textId="77777777" w:rsidR="003564DF" w:rsidRPr="003564DF" w:rsidRDefault="003564DF" w:rsidP="003564DF">
      <w:pPr>
        <w:pStyle w:val="a3"/>
        <w:numPr>
          <w:ilvl w:val="0"/>
          <w:numId w:val="4"/>
        </w:numPr>
        <w:ind w:firstLineChars="0"/>
        <w:rPr>
          <w:rFonts w:ascii="宋体" w:eastAsia="宋体" w:hAnsi="宋体"/>
          <w:sz w:val="21"/>
          <w:szCs w:val="21"/>
        </w:rPr>
      </w:pPr>
      <w:r w:rsidRPr="003564DF">
        <w:rPr>
          <w:rFonts w:ascii="宋体" w:eastAsia="宋体" w:hAnsi="宋体" w:hint="eastAsia"/>
          <w:sz w:val="21"/>
          <w:szCs w:val="21"/>
        </w:rPr>
        <w:t>互联网于上世纪八十年代初具雏形，现已成为几乎全球用户的信息交互的网络，其从事的业务覆盖了社会生活的方方面面。因此如今互联网上的信息交互已经不仅仅是简单的文字信息，在Web工程中多媒体技术的运用非常广泛，视频图像，声音动画等多媒体信息的加入已经成为Web工程中的成熟技术。多媒体信息由内容上下相关的文本、图形、图像、音频和视频等数据成份构成，因此需要数据率高、时延小、可以实时交互的网络多媒体系统来对网络多媒体资源进行处理，使用户对多媒体资源的获取更加方便。</w:t>
      </w:r>
    </w:p>
    <w:p w14:paraId="4B95EACE" w14:textId="77777777" w:rsidR="003564DF" w:rsidRPr="003564DF" w:rsidRDefault="003564DF" w:rsidP="003564DF">
      <w:pPr>
        <w:ind w:firstLine="420"/>
        <w:rPr>
          <w:rFonts w:ascii="宋体" w:eastAsia="宋体" w:hAnsi="宋体"/>
          <w:sz w:val="21"/>
          <w:szCs w:val="21"/>
        </w:rPr>
      </w:pPr>
    </w:p>
    <w:p w14:paraId="13E36F9E" w14:textId="5AC7EBD5" w:rsidR="003564DF" w:rsidRPr="003564DF" w:rsidRDefault="003564DF" w:rsidP="003564DF">
      <w:pPr>
        <w:pStyle w:val="a3"/>
        <w:numPr>
          <w:ilvl w:val="0"/>
          <w:numId w:val="4"/>
        </w:numPr>
        <w:ind w:firstLineChars="0"/>
        <w:rPr>
          <w:rFonts w:ascii="宋体" w:eastAsia="宋体" w:hAnsi="宋体"/>
          <w:sz w:val="21"/>
          <w:szCs w:val="21"/>
        </w:rPr>
      </w:pPr>
      <w:r w:rsidRPr="003564DF">
        <w:rPr>
          <w:rFonts w:ascii="宋体" w:eastAsia="宋体" w:hAnsi="宋体" w:hint="eastAsia"/>
          <w:sz w:val="21"/>
          <w:szCs w:val="21"/>
        </w:rPr>
        <w:t>常用的网络结构模式：</w:t>
      </w:r>
      <w:r w:rsidRPr="003564DF">
        <w:rPr>
          <w:rFonts w:ascii="宋体" w:eastAsia="宋体" w:hAnsi="宋体"/>
          <w:sz w:val="21"/>
          <w:szCs w:val="21"/>
        </w:rPr>
        <w:br/>
      </w:r>
      <w:r w:rsidRPr="003564DF">
        <w:rPr>
          <w:rFonts w:ascii="宋体" w:eastAsia="宋体" w:hAnsi="宋体" w:cstheme="minorEastAsia" w:hint="eastAsia"/>
          <w:sz w:val="21"/>
          <w:szCs w:val="21"/>
        </w:rPr>
        <w:t>1&gt;B/S结构：即为浏览器/服务器模式，是Web工程中广泛使用的架构之一，由Web浏览器与服务器实现，特点是无需下载和安装客户端，用户只需要安装浏览器即可。</w:t>
      </w:r>
    </w:p>
    <w:p w14:paraId="36863A66" w14:textId="61E59CC5" w:rsidR="003564DF" w:rsidRPr="003564DF" w:rsidRDefault="003564DF" w:rsidP="003564DF">
      <w:pPr>
        <w:numPr>
          <w:ilvl w:val="0"/>
          <w:numId w:val="4"/>
        </w:numPr>
        <w:rPr>
          <w:rFonts w:ascii="宋体" w:eastAsia="宋体" w:hAnsi="宋体" w:cstheme="minorEastAsia"/>
          <w:sz w:val="21"/>
          <w:szCs w:val="21"/>
        </w:rPr>
      </w:pPr>
      <w:r w:rsidRPr="003564DF">
        <w:rPr>
          <w:rFonts w:ascii="宋体" w:eastAsia="宋体" w:hAnsi="宋体" w:cstheme="minorEastAsia" w:hint="eastAsia"/>
          <w:sz w:val="21"/>
          <w:szCs w:val="21"/>
        </w:rPr>
        <w:t>流媒体协议</w:t>
      </w:r>
      <w:r>
        <w:rPr>
          <w:rFonts w:ascii="宋体" w:eastAsia="宋体" w:hAnsi="宋体" w:cstheme="minorEastAsia"/>
          <w:sz w:val="21"/>
          <w:szCs w:val="21"/>
        </w:rPr>
        <w:br/>
      </w:r>
      <w:r w:rsidRPr="003564DF">
        <w:rPr>
          <w:rFonts w:ascii="宋体" w:eastAsia="宋体" w:hAnsi="宋体" w:cstheme="minorEastAsia" w:hint="eastAsia"/>
          <w:sz w:val="21"/>
          <w:szCs w:val="21"/>
        </w:rPr>
        <w:t>实时传送协议（RTP）是用于Internet针对多媒体数据流的传输协议，RTP需要与其子协议----数据传输协议（RTP）和控制协议（RTCP）共同使用。</w:t>
      </w:r>
    </w:p>
    <w:p w14:paraId="60578766" w14:textId="76BC955E" w:rsidR="003564DF" w:rsidRDefault="003564DF" w:rsidP="003564DF">
      <w:pPr>
        <w:numPr>
          <w:ilvl w:val="0"/>
          <w:numId w:val="4"/>
        </w:numPr>
        <w:rPr>
          <w:rFonts w:ascii="宋体" w:eastAsia="宋体" w:hAnsi="宋体" w:cstheme="minorEastAsia"/>
          <w:sz w:val="21"/>
          <w:szCs w:val="21"/>
        </w:rPr>
      </w:pPr>
      <w:r w:rsidRPr="003564DF">
        <w:rPr>
          <w:rFonts w:ascii="宋体" w:eastAsia="宋体" w:hAnsi="宋体" w:cstheme="minorEastAsia" w:hint="eastAsia"/>
          <w:sz w:val="21"/>
          <w:szCs w:val="21"/>
        </w:rPr>
        <w:t>视频压缩编码方法</w:t>
      </w:r>
      <w:r>
        <w:rPr>
          <w:rFonts w:ascii="宋体" w:eastAsia="宋体" w:hAnsi="宋体" w:cstheme="minorEastAsia"/>
          <w:sz w:val="21"/>
          <w:szCs w:val="21"/>
        </w:rPr>
        <w:br/>
      </w:r>
      <w:r w:rsidRPr="003564DF">
        <w:rPr>
          <w:rFonts w:ascii="宋体" w:eastAsia="宋体" w:hAnsi="宋体" w:cstheme="minorEastAsia" w:hint="eastAsia"/>
          <w:sz w:val="21"/>
          <w:szCs w:val="21"/>
        </w:rPr>
        <w:t>MPEG-4技术是一种基于内容的视频压缩编码方法。</w:t>
      </w:r>
    </w:p>
    <w:p w14:paraId="5CE4241D" w14:textId="77777777" w:rsidR="00196F1F" w:rsidRPr="003564DF" w:rsidRDefault="00196F1F" w:rsidP="00196F1F">
      <w:pPr>
        <w:ind w:left="900"/>
        <w:rPr>
          <w:rFonts w:ascii="宋体" w:eastAsia="宋体" w:hAnsi="宋体" w:cstheme="minorEastAsia"/>
          <w:sz w:val="21"/>
          <w:szCs w:val="21"/>
        </w:rPr>
      </w:pPr>
    </w:p>
    <w:p w14:paraId="2A070492" w14:textId="2D836E37" w:rsidR="00C72FD6" w:rsidRPr="003564DF" w:rsidRDefault="00D62AB4" w:rsidP="00C72FD6">
      <w:pPr>
        <w:pStyle w:val="a3"/>
        <w:numPr>
          <w:ilvl w:val="0"/>
          <w:numId w:val="1"/>
        </w:numPr>
        <w:ind w:firstLineChars="0"/>
        <w:rPr>
          <w:b/>
          <w:i/>
        </w:rPr>
      </w:pPr>
      <w:r w:rsidRPr="003564DF">
        <w:rPr>
          <w:rFonts w:ascii="宋体" w:eastAsia="宋体" w:hAnsi="宋体" w:hint="eastAsia"/>
          <w:b/>
          <w:i/>
          <w:sz w:val="28"/>
          <w:szCs w:val="28"/>
        </w:rPr>
        <w:t>Introduction</w:t>
      </w:r>
    </w:p>
    <w:p w14:paraId="0E76A9C0" w14:textId="280552C6" w:rsidR="003564DF" w:rsidRDefault="003564DF" w:rsidP="003564DF">
      <w:pPr>
        <w:pStyle w:val="a3"/>
        <w:ind w:left="480" w:firstLineChars="0" w:firstLine="0"/>
        <w:rPr>
          <w:rFonts w:ascii="宋体" w:eastAsia="宋体" w:hAnsi="宋体"/>
          <w:sz w:val="21"/>
          <w:szCs w:val="21"/>
        </w:rPr>
      </w:pPr>
      <w:r w:rsidRPr="003564DF">
        <w:rPr>
          <w:rFonts w:ascii="宋体" w:eastAsia="宋体" w:hAnsi="宋体" w:hint="eastAsia"/>
          <w:sz w:val="21"/>
          <w:szCs w:val="21"/>
        </w:rPr>
        <w:t>基于B/S结构的网络视频播放系统是一个典型的网络多媒体应用的例子，它以多媒体播放为核心功能，使用户可以利用浏览器观看到网络视频，并进行一系列的视频播放控制操作。其经过改进之后可以用于网络多媒体播放，远程监控，线上教育，线上医疗，时事新闻传输，自媒体等多个领域，其在客户端操作简单易行的特点使其具有推广的价值。</w:t>
      </w:r>
    </w:p>
    <w:p w14:paraId="317126A4" w14:textId="77777777" w:rsidR="00196F1F" w:rsidRPr="003564DF" w:rsidRDefault="00196F1F" w:rsidP="003564DF">
      <w:pPr>
        <w:pStyle w:val="a3"/>
        <w:ind w:left="480" w:firstLineChars="0" w:firstLine="0"/>
        <w:rPr>
          <w:rFonts w:ascii="宋体" w:eastAsia="宋体" w:hAnsi="宋体"/>
          <w:sz w:val="21"/>
          <w:szCs w:val="21"/>
        </w:rPr>
      </w:pPr>
    </w:p>
    <w:p w14:paraId="62D71B62" w14:textId="0B1FD5C0" w:rsidR="003564DF" w:rsidRPr="003564DF" w:rsidRDefault="00C72FD6" w:rsidP="003564DF">
      <w:pPr>
        <w:pStyle w:val="a3"/>
        <w:numPr>
          <w:ilvl w:val="0"/>
          <w:numId w:val="1"/>
        </w:numPr>
        <w:ind w:firstLineChars="0"/>
        <w:rPr>
          <w:b/>
          <w:i/>
        </w:rPr>
      </w:pPr>
      <w:r w:rsidRPr="003564DF">
        <w:rPr>
          <w:rFonts w:ascii="宋体" w:eastAsia="宋体" w:hAnsi="宋体"/>
          <w:b/>
          <w:i/>
          <w:sz w:val="28"/>
          <w:szCs w:val="28"/>
        </w:rPr>
        <w:t>Components of a Proposal</w:t>
      </w:r>
    </w:p>
    <w:p w14:paraId="228C5734" w14:textId="77777777" w:rsidR="003564DF" w:rsidRPr="001B0F1C" w:rsidRDefault="003564DF" w:rsidP="001B0F1C">
      <w:pPr>
        <w:pStyle w:val="a3"/>
        <w:numPr>
          <w:ilvl w:val="1"/>
          <w:numId w:val="8"/>
        </w:numPr>
        <w:ind w:firstLineChars="0"/>
        <w:rPr>
          <w:rFonts w:ascii="宋体" w:eastAsia="宋体" w:hAnsi="宋体"/>
          <w:sz w:val="21"/>
          <w:szCs w:val="21"/>
        </w:rPr>
      </w:pPr>
      <w:r w:rsidRPr="001B0F1C">
        <w:rPr>
          <w:rFonts w:ascii="宋体" w:eastAsia="宋体" w:hAnsi="宋体" w:hint="eastAsia"/>
          <w:sz w:val="21"/>
          <w:szCs w:val="21"/>
        </w:rPr>
        <w:t>数据流获取模块</w:t>
      </w:r>
      <w:r w:rsidRPr="001B0F1C">
        <w:rPr>
          <w:rFonts w:ascii="宋体" w:eastAsia="宋体" w:hAnsi="宋体"/>
          <w:sz w:val="21"/>
          <w:szCs w:val="21"/>
        </w:rPr>
        <w:br/>
      </w:r>
      <w:r w:rsidRPr="001B0F1C">
        <w:rPr>
          <w:rFonts w:ascii="宋体" w:eastAsia="宋体" w:hAnsi="宋体" w:hint="eastAsia"/>
          <w:sz w:val="21"/>
          <w:szCs w:val="21"/>
        </w:rPr>
        <w:t xml:space="preserve">    该模块为每一个请求的 URL 创建一个单独的线程，并在各自的线程中请求服务器端获取相应的网络数据流。在该模块获取到网络数据流后，会调用数据流解析模块进行解析。</w:t>
      </w:r>
    </w:p>
    <w:p w14:paraId="75A5A3E3" w14:textId="7CFA202E" w:rsidR="003564DF" w:rsidRPr="001B0F1C" w:rsidRDefault="003564DF" w:rsidP="001B0F1C">
      <w:pPr>
        <w:pStyle w:val="a3"/>
        <w:numPr>
          <w:ilvl w:val="1"/>
          <w:numId w:val="8"/>
        </w:numPr>
        <w:ind w:firstLineChars="0"/>
        <w:rPr>
          <w:rFonts w:ascii="宋体" w:eastAsia="宋体" w:hAnsi="宋体"/>
          <w:sz w:val="21"/>
          <w:szCs w:val="21"/>
        </w:rPr>
      </w:pPr>
      <w:r w:rsidRPr="001B0F1C">
        <w:rPr>
          <w:rFonts w:ascii="宋体" w:eastAsia="宋体" w:hAnsi="宋体" w:hint="eastAsia"/>
          <w:sz w:val="21"/>
          <w:szCs w:val="21"/>
        </w:rPr>
        <w:t>数据流解析模块</w:t>
      </w:r>
      <w:r w:rsidRPr="001B0F1C">
        <w:rPr>
          <w:rFonts w:ascii="宋体" w:eastAsia="宋体" w:hAnsi="宋体"/>
          <w:sz w:val="21"/>
          <w:szCs w:val="21"/>
        </w:rPr>
        <w:br/>
      </w:r>
      <w:r w:rsidRPr="001B0F1C">
        <w:rPr>
          <w:rFonts w:ascii="宋体" w:eastAsia="宋体" w:hAnsi="宋体" w:hint="eastAsia"/>
          <w:sz w:val="21"/>
          <w:szCs w:val="21"/>
        </w:rPr>
        <w:t xml:space="preserve">    该模块负责解析从数据流获取模块发来的数据流，实现音视频数据的分离，并将分离的数据存入缓冲区供解码模块使用。</w:t>
      </w:r>
    </w:p>
    <w:p w14:paraId="0E4FDFDD" w14:textId="1EA3FC99" w:rsidR="003564DF" w:rsidRPr="001B0F1C" w:rsidRDefault="003564DF" w:rsidP="001B0F1C">
      <w:pPr>
        <w:pStyle w:val="a3"/>
        <w:numPr>
          <w:ilvl w:val="1"/>
          <w:numId w:val="8"/>
        </w:numPr>
        <w:ind w:firstLineChars="0"/>
        <w:rPr>
          <w:rFonts w:ascii="宋体" w:eastAsia="宋体" w:hAnsi="宋体"/>
          <w:b/>
          <w:bCs/>
          <w:sz w:val="21"/>
          <w:szCs w:val="21"/>
        </w:rPr>
      </w:pPr>
      <w:r w:rsidRPr="00865E39">
        <w:rPr>
          <w:rFonts w:ascii="宋体" w:eastAsia="宋体" w:hAnsi="宋体" w:hint="eastAsia"/>
          <w:bCs/>
          <w:sz w:val="21"/>
          <w:szCs w:val="21"/>
        </w:rPr>
        <w:t>解码模块</w:t>
      </w:r>
      <w:r w:rsidRPr="001B0F1C">
        <w:rPr>
          <w:rFonts w:ascii="宋体" w:eastAsia="宋体" w:hAnsi="宋体"/>
          <w:b/>
          <w:bCs/>
          <w:sz w:val="21"/>
          <w:szCs w:val="21"/>
        </w:rPr>
        <w:br/>
      </w:r>
      <w:r w:rsidRPr="001B0F1C">
        <w:rPr>
          <w:rFonts w:ascii="宋体" w:eastAsia="宋体" w:hAnsi="宋体" w:hint="eastAsia"/>
          <w:sz w:val="21"/>
          <w:szCs w:val="21"/>
        </w:rPr>
        <w:t xml:space="preserve">    该模块负责对数据流解析模块存入缓冲区的数据进行解码。从缓冲区获得数据流后，首先判断其格式，根据格式加载合适的音视频解码插件，调用解码函数进行处理，最后将解码后的数据存入缓冲区供展示模块使用。</w:t>
      </w:r>
    </w:p>
    <w:p w14:paraId="5E226384" w14:textId="1D435739" w:rsidR="003564DF" w:rsidRPr="00196F1F" w:rsidRDefault="003564DF" w:rsidP="001B0F1C">
      <w:pPr>
        <w:pStyle w:val="a3"/>
        <w:numPr>
          <w:ilvl w:val="1"/>
          <w:numId w:val="8"/>
        </w:numPr>
        <w:ind w:firstLineChars="0"/>
        <w:rPr>
          <w:rFonts w:ascii="宋体" w:eastAsia="宋体" w:hAnsi="宋体"/>
          <w:b/>
          <w:bCs/>
          <w:sz w:val="21"/>
          <w:szCs w:val="21"/>
        </w:rPr>
      </w:pPr>
      <w:r w:rsidRPr="00865E39">
        <w:rPr>
          <w:rFonts w:ascii="宋体" w:eastAsia="宋体" w:hAnsi="宋体" w:hint="eastAsia"/>
          <w:bCs/>
          <w:sz w:val="21"/>
          <w:szCs w:val="21"/>
        </w:rPr>
        <w:t>展示模块</w:t>
      </w:r>
      <w:r w:rsidRPr="001B0F1C">
        <w:rPr>
          <w:rFonts w:ascii="宋体" w:eastAsia="宋体" w:hAnsi="宋体"/>
          <w:b/>
          <w:bCs/>
          <w:sz w:val="21"/>
          <w:szCs w:val="21"/>
        </w:rPr>
        <w:br/>
        <w:t xml:space="preserve">    </w:t>
      </w:r>
      <w:r w:rsidRPr="001B0F1C">
        <w:rPr>
          <w:rFonts w:ascii="宋体" w:eastAsia="宋体" w:hAnsi="宋体" w:hint="eastAsia"/>
          <w:sz w:val="21"/>
          <w:szCs w:val="21"/>
        </w:rPr>
        <w:t>该模块负责将解码模块存入缓冲区的解码过的数据流进行音视频同步，画面渲染，展示图形等一系列操作。</w:t>
      </w:r>
    </w:p>
    <w:p w14:paraId="3C5F5C9F" w14:textId="77777777" w:rsidR="00196F1F" w:rsidRPr="001B0F1C" w:rsidRDefault="00196F1F" w:rsidP="00196F1F">
      <w:pPr>
        <w:pStyle w:val="a3"/>
        <w:ind w:left="900" w:firstLineChars="0" w:firstLine="0"/>
        <w:rPr>
          <w:rFonts w:ascii="宋体" w:eastAsia="宋体" w:hAnsi="宋体"/>
          <w:b/>
          <w:bCs/>
          <w:sz w:val="21"/>
          <w:szCs w:val="21"/>
        </w:rPr>
      </w:pPr>
    </w:p>
    <w:p w14:paraId="052339D5" w14:textId="7E13A3FF" w:rsidR="00C72FD6" w:rsidRPr="003564DF" w:rsidRDefault="00C72FD6" w:rsidP="00C72FD6">
      <w:pPr>
        <w:pStyle w:val="a3"/>
        <w:numPr>
          <w:ilvl w:val="0"/>
          <w:numId w:val="1"/>
        </w:numPr>
        <w:ind w:firstLineChars="0"/>
        <w:rPr>
          <w:b/>
          <w:i/>
        </w:rPr>
      </w:pPr>
      <w:r w:rsidRPr="003564DF">
        <w:rPr>
          <w:rFonts w:ascii="宋体" w:eastAsia="宋体" w:hAnsi="宋体"/>
          <w:b/>
          <w:i/>
          <w:sz w:val="28"/>
          <w:szCs w:val="28"/>
        </w:rPr>
        <w:t>The Executive Summary</w:t>
      </w:r>
    </w:p>
    <w:p w14:paraId="22DDE50F" w14:textId="2ADB96F1" w:rsidR="00C72FD6" w:rsidRDefault="00C72FD6" w:rsidP="00C72FD6">
      <w:pPr>
        <w:ind w:firstLine="420"/>
        <w:rPr>
          <w:rFonts w:ascii="宋体" w:eastAsia="宋体" w:hAnsi="宋体" w:cstheme="minorEastAsia"/>
          <w:sz w:val="21"/>
          <w:szCs w:val="21"/>
        </w:rPr>
      </w:pPr>
      <w:r w:rsidRPr="00C72FD6">
        <w:rPr>
          <w:rFonts w:ascii="宋体" w:eastAsia="宋体" w:hAnsi="宋体" w:cstheme="minorEastAsia" w:hint="eastAsia"/>
          <w:sz w:val="21"/>
          <w:szCs w:val="21"/>
        </w:rPr>
        <w:t>执行思路如下：1.对播放系统进行设计，分为系统总体设计以及各播放控件的具体设计，功能模块分为四部分，数据流获取模块、数据流解析模块、视频解码模块、视频显示模块。2.对播放系统的设计进行实现，基于VLC源码开发视频播放控件。3.对播放系统进行优化和部署。 4.系统测试及分析。</w:t>
      </w:r>
    </w:p>
    <w:p w14:paraId="798D4A11" w14:textId="77777777" w:rsidR="00196F1F" w:rsidRPr="00C72FD6" w:rsidRDefault="00196F1F" w:rsidP="00C72FD6">
      <w:pPr>
        <w:ind w:firstLine="420"/>
        <w:rPr>
          <w:rFonts w:ascii="宋体" w:eastAsia="宋体" w:hAnsi="宋体" w:cstheme="minorEastAsia"/>
          <w:sz w:val="21"/>
          <w:szCs w:val="21"/>
        </w:rPr>
      </w:pPr>
    </w:p>
    <w:p w14:paraId="1DF2938F" w14:textId="5AB41816" w:rsidR="00C72FD6" w:rsidRPr="001B0F1C" w:rsidRDefault="00C72FD6" w:rsidP="00C72FD6">
      <w:pPr>
        <w:pStyle w:val="a3"/>
        <w:numPr>
          <w:ilvl w:val="0"/>
          <w:numId w:val="1"/>
        </w:numPr>
        <w:ind w:firstLineChars="0"/>
        <w:rPr>
          <w:rFonts w:ascii="宋体" w:eastAsia="宋体" w:hAnsi="宋体"/>
          <w:b/>
          <w:i/>
        </w:rPr>
      </w:pPr>
      <w:r w:rsidRPr="003564DF">
        <w:rPr>
          <w:rFonts w:ascii="宋体" w:eastAsia="宋体" w:hAnsi="宋体"/>
          <w:b/>
          <w:i/>
          <w:sz w:val="28"/>
          <w:szCs w:val="28"/>
        </w:rPr>
        <w:t>The Statement of Need</w:t>
      </w:r>
    </w:p>
    <w:p w14:paraId="71104158" w14:textId="77777777" w:rsidR="001B0F1C" w:rsidRDefault="001B0F1C" w:rsidP="001B0F1C">
      <w:pPr>
        <w:ind w:left="480"/>
        <w:rPr>
          <w:rFonts w:ascii="宋体" w:eastAsia="宋体" w:hAnsi="宋体"/>
          <w:sz w:val="21"/>
          <w:szCs w:val="21"/>
        </w:rPr>
      </w:pPr>
      <w:r w:rsidRPr="001B0F1C">
        <w:rPr>
          <w:rFonts w:ascii="宋体" w:eastAsia="宋体" w:hAnsi="宋体" w:hint="eastAsia"/>
          <w:sz w:val="21"/>
          <w:szCs w:val="21"/>
        </w:rPr>
        <w:t>项目管理需要：</w:t>
      </w:r>
    </w:p>
    <w:p w14:paraId="1965FA88" w14:textId="77777777" w:rsidR="001B0F1C" w:rsidRDefault="001B0F1C" w:rsidP="001B0F1C">
      <w:pPr>
        <w:ind w:left="480" w:firstLine="360"/>
        <w:rPr>
          <w:rFonts w:ascii="宋体" w:eastAsia="宋体" w:hAnsi="宋体"/>
          <w:sz w:val="21"/>
          <w:szCs w:val="21"/>
        </w:rPr>
      </w:pPr>
      <w:r w:rsidRPr="001B0F1C">
        <w:rPr>
          <w:rFonts w:ascii="宋体" w:eastAsia="宋体" w:hAnsi="宋体" w:hint="eastAsia"/>
          <w:sz w:val="21"/>
          <w:szCs w:val="21"/>
        </w:rPr>
        <w:t>获取用户需求，验证用户需求真实性。</w:t>
      </w:r>
    </w:p>
    <w:p w14:paraId="1F6F620B" w14:textId="77777777" w:rsidR="001B0F1C" w:rsidRDefault="001B0F1C" w:rsidP="001B0F1C">
      <w:pPr>
        <w:ind w:left="480" w:firstLine="360"/>
        <w:rPr>
          <w:rFonts w:ascii="宋体" w:eastAsia="宋体" w:hAnsi="宋体"/>
          <w:sz w:val="21"/>
          <w:szCs w:val="21"/>
        </w:rPr>
      </w:pPr>
      <w:r w:rsidRPr="001B0F1C">
        <w:rPr>
          <w:rFonts w:ascii="宋体" w:eastAsia="宋体" w:hAnsi="宋体" w:hint="eastAsia"/>
          <w:sz w:val="21"/>
          <w:szCs w:val="21"/>
        </w:rPr>
        <w:t>使用里程碑方法，规划项目历程；</w:t>
      </w:r>
    </w:p>
    <w:p w14:paraId="44D2911B" w14:textId="0F110801" w:rsidR="001B0F1C" w:rsidRPr="001B0F1C" w:rsidRDefault="001B0F1C" w:rsidP="001B0F1C">
      <w:pPr>
        <w:ind w:left="480" w:firstLine="360"/>
        <w:rPr>
          <w:rFonts w:ascii="宋体" w:eastAsia="宋体" w:hAnsi="宋体"/>
          <w:sz w:val="21"/>
          <w:szCs w:val="21"/>
        </w:rPr>
      </w:pPr>
      <w:r w:rsidRPr="001B0F1C">
        <w:rPr>
          <w:rFonts w:ascii="宋体" w:eastAsia="宋体" w:hAnsi="宋体" w:hint="eastAsia"/>
          <w:sz w:val="21"/>
          <w:szCs w:val="21"/>
        </w:rPr>
        <w:t>对整个项目中存在的风险进行评估与控制。</w:t>
      </w:r>
    </w:p>
    <w:p w14:paraId="758BD463" w14:textId="77777777" w:rsidR="001B0F1C" w:rsidRPr="001B0F1C" w:rsidRDefault="001B0F1C" w:rsidP="001B0F1C">
      <w:pPr>
        <w:ind w:left="420"/>
        <w:rPr>
          <w:rFonts w:ascii="宋体" w:eastAsia="宋体" w:hAnsi="宋体"/>
          <w:sz w:val="21"/>
          <w:szCs w:val="21"/>
        </w:rPr>
      </w:pPr>
      <w:r w:rsidRPr="001B0F1C">
        <w:rPr>
          <w:rFonts w:ascii="宋体" w:eastAsia="宋体" w:hAnsi="宋体" w:hint="eastAsia"/>
          <w:sz w:val="21"/>
          <w:szCs w:val="21"/>
        </w:rPr>
        <w:t>技术需要：</w:t>
      </w:r>
    </w:p>
    <w:p w14:paraId="45BD9256" w14:textId="77777777" w:rsidR="001B0F1C" w:rsidRPr="001B0F1C" w:rsidRDefault="001B0F1C" w:rsidP="001B0F1C">
      <w:pPr>
        <w:ind w:left="420" w:firstLine="420"/>
        <w:rPr>
          <w:rFonts w:ascii="宋体" w:eastAsia="宋体" w:hAnsi="宋体"/>
          <w:sz w:val="21"/>
          <w:szCs w:val="21"/>
        </w:rPr>
      </w:pPr>
      <w:r w:rsidRPr="001B0F1C">
        <w:rPr>
          <w:rFonts w:ascii="宋体" w:eastAsia="宋体" w:hAnsi="宋体" w:hint="eastAsia"/>
          <w:sz w:val="21"/>
          <w:szCs w:val="21"/>
        </w:rPr>
        <w:t>研究控件技术，流媒体技术，以及MEPG-4视频解码技术在多媒体层面的应用。</w:t>
      </w:r>
    </w:p>
    <w:p w14:paraId="1B6CD732" w14:textId="28CC965A" w:rsidR="001B0F1C" w:rsidRDefault="001B0F1C" w:rsidP="001B0F1C">
      <w:pPr>
        <w:ind w:left="420" w:firstLine="420"/>
        <w:rPr>
          <w:rFonts w:ascii="宋体" w:eastAsia="宋体" w:hAnsi="宋体"/>
          <w:sz w:val="21"/>
          <w:szCs w:val="21"/>
        </w:rPr>
      </w:pPr>
      <w:r w:rsidRPr="001B0F1C">
        <w:rPr>
          <w:rFonts w:ascii="宋体" w:eastAsia="宋体" w:hAnsi="宋体" w:hint="eastAsia"/>
          <w:sz w:val="21"/>
          <w:szCs w:val="21"/>
        </w:rPr>
        <w:t>学习B／S，C／S风格，并分析网络视频播放系统的应用需求，播放流程，层次结构，以及具体的控件模块。</w:t>
      </w:r>
    </w:p>
    <w:p w14:paraId="196FC54E" w14:textId="77777777" w:rsidR="00196F1F" w:rsidRPr="001B0F1C" w:rsidRDefault="00196F1F" w:rsidP="00196F1F">
      <w:pPr>
        <w:rPr>
          <w:rFonts w:ascii="宋体" w:eastAsia="宋体" w:hAnsi="宋体"/>
          <w:b/>
          <w:sz w:val="21"/>
          <w:szCs w:val="21"/>
        </w:rPr>
      </w:pPr>
    </w:p>
    <w:p w14:paraId="2E6E5B5F" w14:textId="5A735C96" w:rsidR="00C72FD6" w:rsidRPr="001B0F1C" w:rsidRDefault="00C72FD6" w:rsidP="00C72FD6">
      <w:pPr>
        <w:pStyle w:val="a3"/>
        <w:numPr>
          <w:ilvl w:val="0"/>
          <w:numId w:val="1"/>
        </w:numPr>
        <w:ind w:firstLineChars="0"/>
        <w:rPr>
          <w:rFonts w:ascii="宋体" w:eastAsia="宋体" w:hAnsi="宋体"/>
          <w:b/>
          <w:i/>
        </w:rPr>
      </w:pPr>
      <w:r w:rsidRPr="003564DF">
        <w:rPr>
          <w:rFonts w:ascii="宋体" w:eastAsia="宋体" w:hAnsi="宋体"/>
          <w:b/>
          <w:i/>
          <w:sz w:val="28"/>
          <w:szCs w:val="28"/>
        </w:rPr>
        <w:t>The Project of Description</w:t>
      </w:r>
    </w:p>
    <w:p w14:paraId="499A8406" w14:textId="77777777" w:rsidR="00196F1F" w:rsidRPr="00196F1F" w:rsidRDefault="001B0F1C" w:rsidP="00196F1F">
      <w:pPr>
        <w:ind w:firstLine="420"/>
        <w:rPr>
          <w:rFonts w:ascii="宋体" w:eastAsia="宋体" w:hAnsi="宋体"/>
          <w:sz w:val="21"/>
          <w:szCs w:val="21"/>
        </w:rPr>
      </w:pPr>
      <w:r w:rsidRPr="00196F1F">
        <w:rPr>
          <w:rFonts w:ascii="宋体" w:eastAsia="宋体" w:hAnsi="宋体" w:hint="eastAsia"/>
          <w:sz w:val="21"/>
          <w:szCs w:val="21"/>
        </w:rPr>
        <w:t>该项目是一个Web多媒体应用，主要功能为视频播放。整个项目分为以下几个阶段：</w:t>
      </w:r>
      <w:r w:rsidR="00196F1F" w:rsidRPr="00196F1F">
        <w:rPr>
          <w:rFonts w:ascii="宋体" w:eastAsia="宋体" w:hAnsi="宋体" w:hint="eastAsia"/>
          <w:sz w:val="21"/>
          <w:szCs w:val="21"/>
        </w:rPr>
        <w:t>项</w:t>
      </w:r>
      <w:r w:rsidRPr="00196F1F">
        <w:rPr>
          <w:rFonts w:ascii="宋体" w:eastAsia="宋体" w:hAnsi="宋体" w:hint="eastAsia"/>
          <w:sz w:val="21"/>
          <w:szCs w:val="21"/>
        </w:rPr>
        <w:t>目计划，针对此项目进行可行性研究，包括预算，风险控制等方面。</w:t>
      </w:r>
    </w:p>
    <w:p w14:paraId="17B2EF5B" w14:textId="77777777" w:rsidR="00196F1F" w:rsidRDefault="001B0F1C" w:rsidP="00196F1F">
      <w:pPr>
        <w:pStyle w:val="a3"/>
        <w:numPr>
          <w:ilvl w:val="0"/>
          <w:numId w:val="11"/>
        </w:numPr>
        <w:ind w:firstLineChars="0"/>
        <w:rPr>
          <w:rFonts w:ascii="宋体" w:eastAsia="宋体" w:hAnsi="宋体"/>
          <w:sz w:val="21"/>
          <w:szCs w:val="21"/>
        </w:rPr>
      </w:pPr>
      <w:r w:rsidRPr="00196F1F">
        <w:rPr>
          <w:rFonts w:ascii="宋体" w:eastAsia="宋体" w:hAnsi="宋体" w:hint="eastAsia"/>
          <w:sz w:val="21"/>
          <w:szCs w:val="21"/>
        </w:rPr>
        <w:t>需求分析，针对此项目的用户，分析其痛点，痒点，以及暗点，具体需要考虑的方面有界面交互，系统流畅，以及操作复杂度等。</w:t>
      </w:r>
    </w:p>
    <w:p w14:paraId="7C8A2922" w14:textId="77777777" w:rsidR="00196F1F" w:rsidRDefault="001B0F1C" w:rsidP="00196F1F">
      <w:pPr>
        <w:pStyle w:val="a3"/>
        <w:numPr>
          <w:ilvl w:val="0"/>
          <w:numId w:val="11"/>
        </w:numPr>
        <w:ind w:firstLineChars="0"/>
        <w:rPr>
          <w:rFonts w:ascii="宋体" w:eastAsia="宋体" w:hAnsi="宋体"/>
          <w:sz w:val="21"/>
          <w:szCs w:val="21"/>
        </w:rPr>
      </w:pPr>
      <w:r w:rsidRPr="00196F1F">
        <w:rPr>
          <w:rFonts w:ascii="宋体" w:eastAsia="宋体" w:hAnsi="宋体" w:hint="eastAsia"/>
          <w:sz w:val="21"/>
          <w:szCs w:val="21"/>
        </w:rPr>
        <w:t>具体实现，主要包括代码实现，界面绘制。</w:t>
      </w:r>
    </w:p>
    <w:p w14:paraId="0F200FC4" w14:textId="77777777" w:rsidR="00196F1F" w:rsidRDefault="001B0F1C" w:rsidP="00196F1F">
      <w:pPr>
        <w:pStyle w:val="a3"/>
        <w:numPr>
          <w:ilvl w:val="0"/>
          <w:numId w:val="11"/>
        </w:numPr>
        <w:ind w:firstLineChars="0"/>
        <w:rPr>
          <w:rFonts w:ascii="宋体" w:eastAsia="宋体" w:hAnsi="宋体"/>
          <w:sz w:val="21"/>
          <w:szCs w:val="21"/>
        </w:rPr>
      </w:pPr>
      <w:r w:rsidRPr="00196F1F">
        <w:rPr>
          <w:rFonts w:ascii="宋体" w:eastAsia="宋体" w:hAnsi="宋体" w:hint="eastAsia"/>
          <w:sz w:val="21"/>
          <w:szCs w:val="21"/>
        </w:rPr>
        <w:t>产品测试，项目的成品与预期是否一致。</w:t>
      </w:r>
    </w:p>
    <w:p w14:paraId="5C146524" w14:textId="5C099005" w:rsidR="001B0F1C" w:rsidRPr="00196F1F" w:rsidRDefault="001B0F1C" w:rsidP="00196F1F">
      <w:pPr>
        <w:pStyle w:val="a3"/>
        <w:numPr>
          <w:ilvl w:val="0"/>
          <w:numId w:val="11"/>
        </w:numPr>
        <w:ind w:firstLineChars="0"/>
        <w:rPr>
          <w:rFonts w:ascii="宋体" w:eastAsia="宋体" w:hAnsi="宋体"/>
          <w:sz w:val="21"/>
          <w:szCs w:val="21"/>
        </w:rPr>
      </w:pPr>
      <w:r w:rsidRPr="00196F1F">
        <w:rPr>
          <w:rFonts w:ascii="宋体" w:eastAsia="宋体" w:hAnsi="宋体" w:hint="eastAsia"/>
          <w:sz w:val="21"/>
          <w:szCs w:val="21"/>
        </w:rPr>
        <w:t>风险控制</w:t>
      </w:r>
      <w:r w:rsidRPr="00196F1F">
        <w:rPr>
          <w:rFonts w:ascii="宋体" w:eastAsia="宋体" w:hAnsi="宋体" w:cs=".Apple Color Emoji UI" w:hint="eastAsia"/>
          <w:sz w:val="21"/>
          <w:szCs w:val="21"/>
        </w:rPr>
        <w:t>与分析阶段贯穿于整个项目，主要解决研发过程中项目偏离，预算等问题。</w:t>
      </w:r>
    </w:p>
    <w:p w14:paraId="01B0DFFB" w14:textId="77777777" w:rsidR="00196F1F" w:rsidRPr="001B0F1C" w:rsidRDefault="00196F1F" w:rsidP="00196F1F">
      <w:pPr>
        <w:rPr>
          <w:rFonts w:ascii="宋体" w:eastAsia="宋体" w:hAnsi="宋体"/>
          <w:b/>
          <w:i/>
          <w:sz w:val="21"/>
          <w:szCs w:val="21"/>
        </w:rPr>
      </w:pPr>
    </w:p>
    <w:p w14:paraId="4A0CF642" w14:textId="73FF40D1" w:rsidR="00C72FD6" w:rsidRDefault="00C72FD6" w:rsidP="00C72FD6">
      <w:pPr>
        <w:pStyle w:val="a3"/>
        <w:numPr>
          <w:ilvl w:val="0"/>
          <w:numId w:val="1"/>
        </w:numPr>
        <w:ind w:firstLineChars="0"/>
        <w:rPr>
          <w:rFonts w:ascii="宋体" w:eastAsia="宋体" w:hAnsi="宋体"/>
          <w:b/>
          <w:i/>
        </w:rPr>
      </w:pPr>
      <w:r w:rsidRPr="003564DF">
        <w:rPr>
          <w:rFonts w:ascii="宋体" w:eastAsia="宋体" w:hAnsi="宋体"/>
          <w:b/>
          <w:i/>
        </w:rPr>
        <w:t>The Budget</w:t>
      </w:r>
    </w:p>
    <w:p w14:paraId="28EB2642" w14:textId="2C127C8B" w:rsidR="00A01883" w:rsidRPr="00196F1F" w:rsidRDefault="00196F1F" w:rsidP="00196F1F">
      <w:pPr>
        <w:ind w:firstLine="420"/>
        <w:rPr>
          <w:rFonts w:ascii="宋体" w:eastAsia="宋体" w:hAnsi="宋体"/>
          <w:sz w:val="21"/>
          <w:szCs w:val="21"/>
        </w:rPr>
      </w:pPr>
      <w:r w:rsidRPr="00196F1F">
        <w:rPr>
          <w:rFonts w:ascii="宋体" w:eastAsia="宋体" w:hAnsi="宋体" w:hint="eastAsia"/>
          <w:sz w:val="21"/>
          <w:szCs w:val="21"/>
        </w:rPr>
        <w:t>预算分为以下几个阶段：</w:t>
      </w:r>
    </w:p>
    <w:p w14:paraId="4E8A5602" w14:textId="51A2BC65" w:rsidR="00196F1F" w:rsidRPr="00196F1F" w:rsidRDefault="00196F1F" w:rsidP="00196F1F">
      <w:pPr>
        <w:pStyle w:val="a3"/>
        <w:numPr>
          <w:ilvl w:val="0"/>
          <w:numId w:val="10"/>
        </w:numPr>
        <w:ind w:firstLineChars="0"/>
        <w:rPr>
          <w:rFonts w:ascii="宋体" w:eastAsia="宋体" w:hAnsi="宋体"/>
          <w:sz w:val="21"/>
          <w:szCs w:val="21"/>
        </w:rPr>
      </w:pPr>
      <w:r w:rsidRPr="00196F1F">
        <w:rPr>
          <w:rFonts w:ascii="宋体" w:eastAsia="宋体" w:hAnsi="宋体" w:hint="eastAsia"/>
          <w:sz w:val="21"/>
          <w:szCs w:val="21"/>
        </w:rPr>
        <w:t>收集材料。</w:t>
      </w:r>
    </w:p>
    <w:p w14:paraId="084B73B6" w14:textId="3E3DD042" w:rsidR="00196F1F" w:rsidRPr="00196F1F" w:rsidRDefault="00196F1F" w:rsidP="00196F1F">
      <w:pPr>
        <w:pStyle w:val="a3"/>
        <w:numPr>
          <w:ilvl w:val="0"/>
          <w:numId w:val="10"/>
        </w:numPr>
        <w:ind w:firstLineChars="0"/>
        <w:rPr>
          <w:rFonts w:ascii="宋体" w:eastAsia="宋体" w:hAnsi="宋体"/>
          <w:sz w:val="21"/>
          <w:szCs w:val="21"/>
        </w:rPr>
      </w:pPr>
      <w:r w:rsidRPr="00196F1F">
        <w:rPr>
          <w:rFonts w:ascii="宋体" w:eastAsia="宋体" w:hAnsi="宋体" w:hint="eastAsia"/>
          <w:sz w:val="21"/>
          <w:szCs w:val="21"/>
        </w:rPr>
        <w:t>熟悉开发环境与学习相关知识。</w:t>
      </w:r>
    </w:p>
    <w:p w14:paraId="15E99D22" w14:textId="2E709FB2" w:rsidR="00196F1F" w:rsidRPr="00196F1F" w:rsidRDefault="00196F1F" w:rsidP="00196F1F">
      <w:pPr>
        <w:pStyle w:val="a3"/>
        <w:numPr>
          <w:ilvl w:val="0"/>
          <w:numId w:val="10"/>
        </w:numPr>
        <w:ind w:firstLineChars="0"/>
        <w:rPr>
          <w:rFonts w:ascii="宋体" w:eastAsia="宋体" w:hAnsi="宋体"/>
          <w:sz w:val="21"/>
          <w:szCs w:val="21"/>
        </w:rPr>
      </w:pPr>
      <w:r w:rsidRPr="00196F1F">
        <w:rPr>
          <w:rFonts w:ascii="宋体" w:eastAsia="宋体" w:hAnsi="宋体" w:hint="eastAsia"/>
          <w:sz w:val="21"/>
          <w:szCs w:val="21"/>
        </w:rPr>
        <w:t>计算整个项目工程量。</w:t>
      </w:r>
    </w:p>
    <w:p w14:paraId="209FD30F" w14:textId="5389B601" w:rsidR="00196F1F" w:rsidRPr="00196F1F" w:rsidRDefault="00196F1F" w:rsidP="00196F1F">
      <w:pPr>
        <w:pStyle w:val="a3"/>
        <w:numPr>
          <w:ilvl w:val="0"/>
          <w:numId w:val="10"/>
        </w:numPr>
        <w:ind w:firstLineChars="0"/>
        <w:rPr>
          <w:rFonts w:ascii="宋体" w:eastAsia="宋体" w:hAnsi="宋体"/>
          <w:sz w:val="21"/>
          <w:szCs w:val="21"/>
        </w:rPr>
      </w:pPr>
      <w:r w:rsidRPr="00196F1F">
        <w:rPr>
          <w:rFonts w:ascii="宋体" w:eastAsia="宋体" w:hAnsi="宋体" w:hint="eastAsia"/>
          <w:sz w:val="21"/>
          <w:szCs w:val="21"/>
        </w:rPr>
        <w:t>对项目工程量分析并制作分析表</w:t>
      </w:r>
    </w:p>
    <w:p w14:paraId="65182984" w14:textId="6AFD8F08" w:rsidR="00196F1F" w:rsidRDefault="00196F1F" w:rsidP="00196F1F">
      <w:pPr>
        <w:pStyle w:val="a3"/>
        <w:numPr>
          <w:ilvl w:val="0"/>
          <w:numId w:val="10"/>
        </w:numPr>
        <w:ind w:firstLineChars="0"/>
        <w:rPr>
          <w:rFonts w:ascii="宋体" w:eastAsia="宋体" w:hAnsi="宋体"/>
          <w:sz w:val="21"/>
          <w:szCs w:val="21"/>
        </w:rPr>
      </w:pPr>
      <w:r w:rsidRPr="00196F1F">
        <w:rPr>
          <w:rFonts w:ascii="宋体" w:eastAsia="宋体" w:hAnsi="宋体" w:hint="eastAsia"/>
          <w:sz w:val="21"/>
          <w:szCs w:val="21"/>
        </w:rPr>
        <w:t>复核</w:t>
      </w:r>
    </w:p>
    <w:p w14:paraId="68D67124" w14:textId="77777777" w:rsidR="00196F1F" w:rsidRPr="00196F1F" w:rsidRDefault="00196F1F" w:rsidP="00196F1F">
      <w:pPr>
        <w:rPr>
          <w:rFonts w:ascii="宋体" w:eastAsia="宋体" w:hAnsi="宋体"/>
          <w:sz w:val="21"/>
          <w:szCs w:val="21"/>
        </w:rPr>
      </w:pPr>
    </w:p>
    <w:p w14:paraId="140DE462" w14:textId="2D06AFFF" w:rsidR="00C72FD6" w:rsidRPr="003564DF" w:rsidRDefault="00C72FD6" w:rsidP="00C72FD6">
      <w:pPr>
        <w:pStyle w:val="a3"/>
        <w:numPr>
          <w:ilvl w:val="0"/>
          <w:numId w:val="1"/>
        </w:numPr>
        <w:ind w:firstLineChars="0"/>
        <w:rPr>
          <w:rFonts w:ascii="宋体" w:eastAsia="宋体" w:hAnsi="宋体"/>
          <w:b/>
          <w:i/>
        </w:rPr>
      </w:pPr>
      <w:r w:rsidRPr="003564DF">
        <w:rPr>
          <w:rFonts w:ascii="宋体" w:eastAsia="宋体" w:hAnsi="宋体"/>
          <w:b/>
          <w:i/>
        </w:rPr>
        <w:t>Organization Information</w:t>
      </w:r>
    </w:p>
    <w:p w14:paraId="0E4F7F82" w14:textId="778D123B" w:rsidR="003564DF" w:rsidRPr="003564DF" w:rsidRDefault="003564DF" w:rsidP="001B0F1C">
      <w:pPr>
        <w:ind w:firstLine="420"/>
        <w:rPr>
          <w:rFonts w:ascii="宋体" w:eastAsia="宋体" w:hAnsi="宋体"/>
          <w:sz w:val="21"/>
          <w:szCs w:val="21"/>
        </w:rPr>
      </w:pPr>
      <w:r w:rsidRPr="003564DF">
        <w:rPr>
          <w:rFonts w:ascii="宋体" w:eastAsia="宋体" w:hAnsi="宋体" w:hint="eastAsia"/>
          <w:sz w:val="21"/>
          <w:szCs w:val="21"/>
        </w:rPr>
        <w:t>该应用大体分为以下四个模块：</w:t>
      </w:r>
    </w:p>
    <w:p w14:paraId="1ADB506E" w14:textId="77777777" w:rsidR="003564DF" w:rsidRPr="003564DF" w:rsidRDefault="003564DF" w:rsidP="003564DF">
      <w:pPr>
        <w:numPr>
          <w:ilvl w:val="0"/>
          <w:numId w:val="5"/>
        </w:numPr>
        <w:ind w:left="420" w:firstLine="420"/>
        <w:rPr>
          <w:rFonts w:ascii="宋体" w:eastAsia="宋体" w:hAnsi="宋体"/>
          <w:sz w:val="21"/>
          <w:szCs w:val="21"/>
        </w:rPr>
      </w:pPr>
      <w:r w:rsidRPr="003564DF">
        <w:rPr>
          <w:rFonts w:ascii="宋体" w:eastAsia="宋体" w:hAnsi="宋体" w:hint="eastAsia"/>
          <w:sz w:val="21"/>
          <w:szCs w:val="21"/>
        </w:rPr>
        <w:t>数据流获取模块</w:t>
      </w:r>
    </w:p>
    <w:p w14:paraId="6AA95A42" w14:textId="77777777" w:rsidR="003564DF" w:rsidRPr="003564DF" w:rsidRDefault="003564DF" w:rsidP="003564DF">
      <w:pPr>
        <w:numPr>
          <w:ilvl w:val="0"/>
          <w:numId w:val="5"/>
        </w:numPr>
        <w:ind w:left="420" w:firstLine="420"/>
        <w:rPr>
          <w:rFonts w:ascii="宋体" w:eastAsia="宋体" w:hAnsi="宋体"/>
          <w:sz w:val="21"/>
          <w:szCs w:val="21"/>
        </w:rPr>
      </w:pPr>
      <w:r w:rsidRPr="003564DF">
        <w:rPr>
          <w:rFonts w:ascii="宋体" w:eastAsia="宋体" w:hAnsi="宋体" w:hint="eastAsia"/>
          <w:sz w:val="21"/>
          <w:szCs w:val="21"/>
        </w:rPr>
        <w:t>数据流解析模块</w:t>
      </w:r>
    </w:p>
    <w:p w14:paraId="7DF88F0F" w14:textId="77777777" w:rsidR="003564DF" w:rsidRPr="003564DF" w:rsidRDefault="003564DF" w:rsidP="003564DF">
      <w:pPr>
        <w:numPr>
          <w:ilvl w:val="0"/>
          <w:numId w:val="5"/>
        </w:numPr>
        <w:ind w:left="420" w:firstLine="420"/>
        <w:rPr>
          <w:rFonts w:ascii="宋体" w:eastAsia="宋体" w:hAnsi="宋体"/>
          <w:sz w:val="21"/>
          <w:szCs w:val="21"/>
        </w:rPr>
      </w:pPr>
      <w:r w:rsidRPr="003564DF">
        <w:rPr>
          <w:rFonts w:ascii="宋体" w:eastAsia="宋体" w:hAnsi="宋体" w:hint="eastAsia"/>
          <w:sz w:val="21"/>
          <w:szCs w:val="21"/>
        </w:rPr>
        <w:t>解码模块</w:t>
      </w:r>
    </w:p>
    <w:p w14:paraId="4B132174" w14:textId="249EC0FF" w:rsidR="003564DF" w:rsidRPr="001B0F1C" w:rsidRDefault="003564DF" w:rsidP="003564DF">
      <w:pPr>
        <w:numPr>
          <w:ilvl w:val="0"/>
          <w:numId w:val="5"/>
        </w:numPr>
        <w:ind w:left="420" w:firstLine="420"/>
        <w:rPr>
          <w:rFonts w:ascii="宋体" w:eastAsia="宋体" w:hAnsi="宋体"/>
          <w:sz w:val="21"/>
          <w:szCs w:val="21"/>
        </w:rPr>
      </w:pPr>
      <w:r w:rsidRPr="003564DF">
        <w:rPr>
          <w:rFonts w:ascii="宋体" w:eastAsia="宋体" w:hAnsi="宋体" w:hint="eastAsia"/>
          <w:sz w:val="21"/>
          <w:szCs w:val="21"/>
        </w:rPr>
        <w:t>展示模块</w:t>
      </w:r>
    </w:p>
    <w:p w14:paraId="5C9CC52E" w14:textId="795ECC5A" w:rsidR="003564DF" w:rsidRDefault="003564DF" w:rsidP="001B0F1C">
      <w:pPr>
        <w:ind w:firstLine="420"/>
        <w:rPr>
          <w:rFonts w:ascii="宋体" w:eastAsia="宋体" w:hAnsi="宋体"/>
          <w:sz w:val="21"/>
          <w:szCs w:val="21"/>
        </w:rPr>
      </w:pPr>
      <w:r w:rsidRPr="003564DF">
        <w:rPr>
          <w:rFonts w:ascii="宋体" w:eastAsia="宋体" w:hAnsi="宋体" w:hint="eastAsia"/>
          <w:sz w:val="21"/>
          <w:szCs w:val="21"/>
        </w:rPr>
        <w:t>当播放器收到来自 Web 浏览器请求响应的多媒体数据流后，首先将他通过数据流获取模块来获取多媒体数据流，然后对特定的数据流通过数据流解析模块进行解析，实现音视频分离，接着将数据流分发至解码模块进行解码，最后调用展示模块进行显示。</w:t>
      </w:r>
    </w:p>
    <w:p w14:paraId="1648E896" w14:textId="77777777" w:rsidR="00196F1F" w:rsidRPr="001B0F1C" w:rsidRDefault="00196F1F" w:rsidP="00196F1F">
      <w:pPr>
        <w:rPr>
          <w:rFonts w:ascii="宋体" w:eastAsia="宋体" w:hAnsi="宋体"/>
          <w:sz w:val="21"/>
          <w:szCs w:val="21"/>
        </w:rPr>
      </w:pPr>
    </w:p>
    <w:p w14:paraId="7F6DA959" w14:textId="6A701D26" w:rsidR="00C72FD6" w:rsidRDefault="00C72FD6" w:rsidP="00C72FD6">
      <w:pPr>
        <w:pStyle w:val="a3"/>
        <w:numPr>
          <w:ilvl w:val="0"/>
          <w:numId w:val="1"/>
        </w:numPr>
        <w:ind w:firstLineChars="0"/>
        <w:rPr>
          <w:rFonts w:ascii="宋体" w:eastAsia="宋体" w:hAnsi="宋体"/>
          <w:b/>
          <w:i/>
        </w:rPr>
      </w:pPr>
      <w:r w:rsidRPr="003564DF">
        <w:rPr>
          <w:rFonts w:ascii="宋体" w:eastAsia="宋体" w:hAnsi="宋体"/>
          <w:b/>
          <w:i/>
        </w:rPr>
        <w:t>Letter Proposal</w:t>
      </w:r>
    </w:p>
    <w:p w14:paraId="0EE3DDBC" w14:textId="77777777" w:rsidR="001B0F1C" w:rsidRPr="001B0F1C" w:rsidRDefault="001B0F1C" w:rsidP="00A01883">
      <w:pPr>
        <w:ind w:firstLine="420"/>
        <w:rPr>
          <w:rFonts w:ascii="宋体" w:eastAsia="宋体" w:hAnsi="宋体"/>
          <w:sz w:val="21"/>
          <w:szCs w:val="21"/>
        </w:rPr>
      </w:pPr>
      <w:r w:rsidRPr="001B0F1C">
        <w:rPr>
          <w:rFonts w:ascii="宋体" w:eastAsia="宋体" w:hAnsi="宋体" w:hint="eastAsia"/>
          <w:sz w:val="21"/>
          <w:szCs w:val="21"/>
        </w:rPr>
        <w:t>项目名称：网络视频播放器</w:t>
      </w:r>
    </w:p>
    <w:p w14:paraId="57E448F6" w14:textId="79605168" w:rsidR="001B0F1C" w:rsidRPr="001B0F1C" w:rsidRDefault="001B0F1C" w:rsidP="00A01883">
      <w:pPr>
        <w:ind w:firstLine="420"/>
        <w:rPr>
          <w:rFonts w:ascii="宋体" w:eastAsia="宋体" w:hAnsi="宋体"/>
          <w:sz w:val="21"/>
          <w:szCs w:val="21"/>
        </w:rPr>
      </w:pPr>
      <w:r w:rsidRPr="001B0F1C">
        <w:rPr>
          <w:rFonts w:ascii="宋体" w:eastAsia="宋体" w:hAnsi="宋体" w:hint="eastAsia"/>
          <w:sz w:val="21"/>
          <w:szCs w:val="21"/>
        </w:rPr>
        <w:t>项目设计：在开源项目VLC的基础上,采用ActiveX控件技术、流媒体技术以及MPEG-4技术设计和实现了基于浏览器的网络视频播放系统</w:t>
      </w:r>
    </w:p>
    <w:p w14:paraId="6BCFFD2D" w14:textId="1CED2CCD" w:rsidR="001B0F1C" w:rsidRPr="001B0F1C" w:rsidRDefault="001B0F1C" w:rsidP="00A01883">
      <w:pPr>
        <w:ind w:firstLine="420"/>
        <w:rPr>
          <w:rFonts w:ascii="宋体" w:eastAsia="宋体" w:hAnsi="宋体"/>
          <w:sz w:val="21"/>
          <w:szCs w:val="21"/>
        </w:rPr>
      </w:pPr>
      <w:r w:rsidRPr="001B0F1C">
        <w:rPr>
          <w:rFonts w:ascii="宋体" w:eastAsia="宋体" w:hAnsi="宋体" w:hint="eastAsia"/>
          <w:sz w:val="21"/>
          <w:szCs w:val="21"/>
        </w:rPr>
        <w:t>项目实现：视频播放控件开发----视频播放控件实现----视频播放控件优化----部署视频播放控件</w:t>
      </w:r>
    </w:p>
    <w:p w14:paraId="2204572E" w14:textId="1426A095" w:rsidR="001B0F1C" w:rsidRDefault="001B0F1C" w:rsidP="00A01883">
      <w:pPr>
        <w:ind w:firstLine="420"/>
        <w:rPr>
          <w:rFonts w:ascii="宋体" w:eastAsia="宋体" w:hAnsi="宋体"/>
          <w:sz w:val="21"/>
          <w:szCs w:val="21"/>
        </w:rPr>
      </w:pPr>
      <w:r w:rsidRPr="001B0F1C">
        <w:rPr>
          <w:rFonts w:ascii="宋体" w:eastAsia="宋体" w:hAnsi="宋体" w:hint="eastAsia"/>
          <w:sz w:val="21"/>
          <w:szCs w:val="21"/>
        </w:rPr>
        <w:t>项目测试：播放功能测试-播放性能与控件传递性能的测试。</w:t>
      </w:r>
    </w:p>
    <w:p w14:paraId="060F7107" w14:textId="77777777" w:rsidR="00196F1F" w:rsidRPr="00A01883" w:rsidRDefault="00196F1F" w:rsidP="00196F1F">
      <w:pPr>
        <w:rPr>
          <w:rFonts w:ascii="宋体" w:eastAsia="宋体" w:hAnsi="宋体"/>
          <w:sz w:val="21"/>
          <w:szCs w:val="21"/>
        </w:rPr>
      </w:pPr>
    </w:p>
    <w:p w14:paraId="749A9C6E" w14:textId="6A1B17F0" w:rsidR="00C72FD6" w:rsidRPr="003564DF" w:rsidRDefault="00C72FD6" w:rsidP="00C72FD6">
      <w:pPr>
        <w:pStyle w:val="a3"/>
        <w:numPr>
          <w:ilvl w:val="0"/>
          <w:numId w:val="1"/>
        </w:numPr>
        <w:ind w:firstLineChars="0"/>
        <w:rPr>
          <w:rFonts w:ascii="宋体" w:eastAsia="宋体" w:hAnsi="宋体"/>
          <w:b/>
          <w:i/>
        </w:rPr>
      </w:pPr>
      <w:r w:rsidRPr="003564DF">
        <w:rPr>
          <w:rFonts w:ascii="宋体" w:eastAsia="宋体" w:hAnsi="宋体"/>
          <w:b/>
          <w:i/>
        </w:rPr>
        <w:t>Conclusion</w:t>
      </w:r>
    </w:p>
    <w:p w14:paraId="479193F0" w14:textId="6FF0F7CE" w:rsidR="00540F75" w:rsidRPr="00196F1F" w:rsidRDefault="003564DF" w:rsidP="00196F1F">
      <w:pPr>
        <w:ind w:firstLine="420"/>
        <w:rPr>
          <w:rFonts w:ascii="宋体" w:eastAsia="宋体" w:hAnsi="宋体" w:cs="PingFang SC"/>
          <w:color w:val="333333"/>
          <w:sz w:val="21"/>
          <w:szCs w:val="21"/>
          <w:shd w:val="clear" w:color="auto" w:fill="FFFFFF"/>
        </w:rPr>
      </w:pPr>
      <w:r w:rsidRPr="003564DF">
        <w:rPr>
          <w:rFonts w:ascii="宋体" w:eastAsia="宋体" w:hAnsi="宋体" w:cs="PingFang SC" w:hint="eastAsia"/>
          <w:color w:val="333333"/>
          <w:sz w:val="21"/>
          <w:szCs w:val="21"/>
          <w:shd w:val="clear" w:color="auto" w:fill="FFFFFF"/>
        </w:rPr>
        <w:t>本网络视频播放系统基于浏览器，能够在浏览器上实现视频播放，具有</w:t>
      </w:r>
      <w:r w:rsidRPr="003564DF">
        <w:rPr>
          <w:rFonts w:ascii="宋体" w:eastAsia="宋体" w:hAnsi="宋体" w:hint="eastAsia"/>
          <w:sz w:val="21"/>
          <w:szCs w:val="21"/>
        </w:rPr>
        <w:t>数据率高、时延小、可以实时交互的优点，适应性强，应用需求较大。系统设计合理可行，可实现度高。</w:t>
      </w:r>
    </w:p>
    <w:sectPr w:rsidR="00540F75" w:rsidRPr="00196F1F" w:rsidSect="00D42C79">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pple Color Emoji UI">
    <w:charset w:val="00"/>
    <w:family w:val="auto"/>
    <w:pitch w:val="variable"/>
    <w:sig w:usb0="00000003" w:usb1="18000000" w:usb2="14000000" w:usb3="00000000" w:csb0="00000001" w:csb1="00000000"/>
  </w:font>
  <w:font w:name="PingFang SC">
    <w:charset w:val="86"/>
    <w:family w:val="auto"/>
    <w:pitch w:val="variable"/>
    <w:sig w:usb0="A00002FF" w:usb1="7ACFFDFB" w:usb2="00000016" w:usb3="00000000" w:csb0="001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F0FDF"/>
    <w:multiLevelType w:val="hybridMultilevel"/>
    <w:tmpl w:val="0BFE75B8"/>
    <w:lvl w:ilvl="0" w:tplc="04090011">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1C646E1C"/>
    <w:multiLevelType w:val="hybridMultilevel"/>
    <w:tmpl w:val="0D14350E"/>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15:restartNumberingAfterBreak="0">
    <w:nsid w:val="1DA200CC"/>
    <w:multiLevelType w:val="hybridMultilevel"/>
    <w:tmpl w:val="6248C8A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EFB4888"/>
    <w:multiLevelType w:val="hybridMultilevel"/>
    <w:tmpl w:val="A31E42CA"/>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4" w15:restartNumberingAfterBreak="0">
    <w:nsid w:val="277E3CEA"/>
    <w:multiLevelType w:val="hybridMultilevel"/>
    <w:tmpl w:val="2E20E364"/>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80F0F8C"/>
    <w:multiLevelType w:val="hybridMultilevel"/>
    <w:tmpl w:val="266C4B36"/>
    <w:lvl w:ilvl="0" w:tplc="04090011">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180C6F"/>
    <w:multiLevelType w:val="singleLevel"/>
    <w:tmpl w:val="855CA71C"/>
    <w:lvl w:ilvl="0">
      <w:start w:val="2"/>
      <w:numFmt w:val="decimal"/>
      <w:suff w:val="nothing"/>
      <w:lvlText w:val="%1."/>
      <w:lvlJc w:val="left"/>
    </w:lvl>
  </w:abstractNum>
  <w:abstractNum w:abstractNumId="7" w15:restartNumberingAfterBreak="0">
    <w:nsid w:val="5918264E"/>
    <w:multiLevelType w:val="singleLevel"/>
    <w:tmpl w:val="5918264E"/>
    <w:lvl w:ilvl="0">
      <w:start w:val="1"/>
      <w:numFmt w:val="decimal"/>
      <w:suff w:val="space"/>
      <w:lvlText w:val="%1."/>
      <w:lvlJc w:val="left"/>
    </w:lvl>
  </w:abstractNum>
  <w:abstractNum w:abstractNumId="8" w15:restartNumberingAfterBreak="0">
    <w:nsid w:val="59182862"/>
    <w:multiLevelType w:val="singleLevel"/>
    <w:tmpl w:val="59182862"/>
    <w:lvl w:ilvl="0">
      <w:start w:val="1"/>
      <w:numFmt w:val="decimal"/>
      <w:suff w:val="space"/>
      <w:lvlText w:val="%1."/>
      <w:lvlJc w:val="left"/>
    </w:lvl>
  </w:abstractNum>
  <w:abstractNum w:abstractNumId="9" w15:restartNumberingAfterBreak="0">
    <w:nsid w:val="6DE42415"/>
    <w:multiLevelType w:val="hybridMultilevel"/>
    <w:tmpl w:val="DDC8FA3A"/>
    <w:lvl w:ilvl="0" w:tplc="04090019">
      <w:start w:val="1"/>
      <w:numFmt w:val="lowerLetter"/>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7634748D"/>
    <w:multiLevelType w:val="hybridMultilevel"/>
    <w:tmpl w:val="1734829A"/>
    <w:lvl w:ilvl="0" w:tplc="04090011">
      <w:start w:val="1"/>
      <w:numFmt w:val="decimal"/>
      <w:lvlText w:val="%1)"/>
      <w:lvlJc w:val="left"/>
      <w:pPr>
        <w:ind w:left="480" w:hanging="480"/>
      </w:pPr>
    </w:lvl>
    <w:lvl w:ilvl="1" w:tplc="04090011">
      <w:start w:val="1"/>
      <w:numFmt w:val="decimal"/>
      <w:lvlText w:val="%2)"/>
      <w:lvlJc w:val="left"/>
      <w:pPr>
        <w:ind w:left="90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6"/>
  </w:num>
  <w:num w:numId="3">
    <w:abstractNumId w:val="5"/>
  </w:num>
  <w:num w:numId="4">
    <w:abstractNumId w:val="3"/>
  </w:num>
  <w:num w:numId="5">
    <w:abstractNumId w:val="7"/>
  </w:num>
  <w:num w:numId="6">
    <w:abstractNumId w:val="8"/>
  </w:num>
  <w:num w:numId="7">
    <w:abstractNumId w:val="4"/>
  </w:num>
  <w:num w:numId="8">
    <w:abstractNumId w:val="10"/>
  </w:num>
  <w:num w:numId="9">
    <w:abstractNumId w:val="9"/>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1B1"/>
    <w:rsid w:val="00002B94"/>
    <w:rsid w:val="00004003"/>
    <w:rsid w:val="0016314B"/>
    <w:rsid w:val="00196F1F"/>
    <w:rsid w:val="001B0F1C"/>
    <w:rsid w:val="003564DF"/>
    <w:rsid w:val="00540F75"/>
    <w:rsid w:val="00796201"/>
    <w:rsid w:val="00865E39"/>
    <w:rsid w:val="008C41B1"/>
    <w:rsid w:val="008D70BE"/>
    <w:rsid w:val="008E331D"/>
    <w:rsid w:val="009B55B1"/>
    <w:rsid w:val="009B666E"/>
    <w:rsid w:val="00A01883"/>
    <w:rsid w:val="00AF5DAB"/>
    <w:rsid w:val="00C72FD6"/>
    <w:rsid w:val="00D42C79"/>
    <w:rsid w:val="00D62AB4"/>
    <w:rsid w:val="00DD6BB0"/>
    <w:rsid w:val="00F76356"/>
    <w:rsid w:val="00FF07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133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3564DF"/>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72FD6"/>
    <w:pPr>
      <w:ind w:firstLineChars="200" w:firstLine="420"/>
    </w:pPr>
  </w:style>
  <w:style w:type="character" w:customStyle="1" w:styleId="30">
    <w:name w:val="标题 3 字符"/>
    <w:basedOn w:val="a0"/>
    <w:link w:val="3"/>
    <w:rsid w:val="003564DF"/>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1771</Characters>
  <Application>Microsoft Office Word</Application>
  <DocSecurity>0</DocSecurity>
  <Lines>14</Lines>
  <Paragraphs>4</Paragraphs>
  <ScaleCrop>false</ScaleCrop>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周楠芮</cp:lastModifiedBy>
  <cp:revision>2</cp:revision>
  <dcterms:created xsi:type="dcterms:W3CDTF">2017-05-14T13:55:00Z</dcterms:created>
  <dcterms:modified xsi:type="dcterms:W3CDTF">2017-05-14T13:55:00Z</dcterms:modified>
</cp:coreProperties>
</file>