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034" w:rsidRDefault="00C84034"/>
    <w:p w:rsidR="00C84034" w:rsidRDefault="00C84034" w:rsidP="00C840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034">
        <w:rPr>
          <w:rFonts w:ascii="Times New Roman" w:hAnsi="Times New Roman" w:cs="Times New Roman"/>
          <w:b/>
          <w:sz w:val="40"/>
          <w:szCs w:val="40"/>
        </w:rPr>
        <w:t>Антифриз BLAU, ТМ EXOL, 1кг</w:t>
      </w:r>
      <w:r w:rsidRPr="00C84034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-750570</wp:posOffset>
            </wp:positionH>
            <wp:positionV relativeFrom="margin">
              <wp:posOffset>2540</wp:posOffset>
            </wp:positionV>
            <wp:extent cx="6921500" cy="7477760"/>
            <wp:effectExtent l="0" t="0" r="0" b="0"/>
            <wp:wrapSquare wrapText="bothSides"/>
            <wp:docPr id="1" name="Рисунок 1" descr="https://lynkslabs.com/wp-content/uploads/2016/07/Antyfryz-BLAU-TM-EXOL-1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ynkslabs.com/wp-content/uploads/2016/07/Antyfryz-BLAU-TM-EXOL-1k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74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4034" w:rsidRDefault="00C84034" w:rsidP="00C84034">
      <w:pPr>
        <w:rPr>
          <w:rFonts w:ascii="Times New Roman" w:hAnsi="Times New Roman" w:cs="Times New Roman"/>
          <w:sz w:val="40"/>
          <w:szCs w:val="40"/>
        </w:rPr>
      </w:pPr>
    </w:p>
    <w:p w:rsidR="00575A71" w:rsidRDefault="00575A71" w:rsidP="00C8403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4034" w:rsidRDefault="00C84034" w:rsidP="00C84034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84034" w:rsidRDefault="00C84034" w:rsidP="00C840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034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-750570</wp:posOffset>
            </wp:positionH>
            <wp:positionV relativeFrom="margin">
              <wp:posOffset>2540</wp:posOffset>
            </wp:positionV>
            <wp:extent cx="7070090" cy="7612380"/>
            <wp:effectExtent l="0" t="0" r="0" b="7620"/>
            <wp:wrapSquare wrapText="bothSides"/>
            <wp:docPr id="2" name="Рисунок 2" descr="https://lynkslabs.com/wp-content/uploads/2016/07/Antyfryz-blau-TM-EXOL-4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ynkslabs.com/wp-content/uploads/2016/07/Antyfryz-blau-TM-EXOL-4k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09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034">
        <w:rPr>
          <w:rFonts w:ascii="Times New Roman" w:hAnsi="Times New Roman" w:cs="Times New Roman"/>
          <w:b/>
          <w:sz w:val="40"/>
          <w:szCs w:val="40"/>
        </w:rPr>
        <w:t>Антифриз BLAU, ТМ EXOL, 4кг</w:t>
      </w:r>
    </w:p>
    <w:p w:rsidR="00C84034" w:rsidRDefault="00C84034" w:rsidP="00C8403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4034" w:rsidRDefault="00C84034" w:rsidP="00C8403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4034" w:rsidRDefault="00C84034" w:rsidP="00C8403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84034" w:rsidRDefault="00C84034" w:rsidP="00C840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034">
        <w:rPr>
          <w:rFonts w:ascii="Times New Roman" w:hAnsi="Times New Roman" w:cs="Times New Roman"/>
          <w:b/>
          <w:sz w:val="40"/>
          <w:szCs w:val="40"/>
        </w:rPr>
        <w:t>Антифриз ROT, ТМ EXOL, 1кг</w:t>
      </w:r>
      <w:r w:rsidRPr="00C84034"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-708025</wp:posOffset>
            </wp:positionH>
            <wp:positionV relativeFrom="margin">
              <wp:posOffset>2540</wp:posOffset>
            </wp:positionV>
            <wp:extent cx="6899910" cy="7457440"/>
            <wp:effectExtent l="0" t="0" r="0" b="0"/>
            <wp:wrapSquare wrapText="bothSides"/>
            <wp:docPr id="3" name="Рисунок 3" descr="https://lynkslabs.com/wp-content/uploads/2016/07/Antyfryz-ROT-TM-EXOL-1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ynkslabs.com/wp-content/uploads/2016/07/Antyfryz-ROT-TM-EXOL-1k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4034" w:rsidRDefault="00C84034" w:rsidP="00C84034">
      <w:pPr>
        <w:tabs>
          <w:tab w:val="left" w:pos="418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C84034" w:rsidRDefault="00C84034" w:rsidP="00C84034">
      <w:pPr>
        <w:tabs>
          <w:tab w:val="left" w:pos="4186"/>
        </w:tabs>
        <w:rPr>
          <w:rFonts w:ascii="Times New Roman" w:hAnsi="Times New Roman" w:cs="Times New Roman"/>
          <w:sz w:val="40"/>
          <w:szCs w:val="40"/>
        </w:rPr>
      </w:pPr>
    </w:p>
    <w:p w:rsidR="00C84034" w:rsidRDefault="00C84034" w:rsidP="00C84034">
      <w:pPr>
        <w:tabs>
          <w:tab w:val="left" w:pos="4186"/>
        </w:tabs>
        <w:rPr>
          <w:rFonts w:ascii="Times New Roman" w:hAnsi="Times New Roman" w:cs="Times New Roman"/>
          <w:sz w:val="40"/>
          <w:szCs w:val="40"/>
        </w:rPr>
      </w:pPr>
    </w:p>
    <w:p w:rsidR="00C84034" w:rsidRPr="00C84034" w:rsidRDefault="00C84034" w:rsidP="00C84034">
      <w:pPr>
        <w:tabs>
          <w:tab w:val="left" w:pos="4186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034">
        <w:rPr>
          <w:rFonts w:ascii="Times New Roman" w:hAnsi="Times New Roman" w:cs="Times New Roman"/>
          <w:b/>
          <w:sz w:val="40"/>
          <w:szCs w:val="40"/>
        </w:rPr>
        <w:t>Антифриз ROT, ТМ EXOL, 4кг</w:t>
      </w:r>
      <w:r w:rsidRPr="00C84034"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-750570</wp:posOffset>
            </wp:positionH>
            <wp:positionV relativeFrom="margin">
              <wp:posOffset>2540</wp:posOffset>
            </wp:positionV>
            <wp:extent cx="6985000" cy="7772400"/>
            <wp:effectExtent l="0" t="0" r="6350" b="0"/>
            <wp:wrapSquare wrapText="bothSides"/>
            <wp:docPr id="4" name="Рисунок 4" descr="https://lynkslabs.com/wp-content/uploads/2016/07/Antyfryz-ROT-TM-EXOL-4k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ynkslabs.com/wp-content/uploads/2016/07/Antyfryz-ROT-TM-EXOL-4k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4034" w:rsidRPr="00C84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A4"/>
    <w:rsid w:val="00575A71"/>
    <w:rsid w:val="00742FA4"/>
    <w:rsid w:val="00C8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5C96"/>
  <w15:chartTrackingRefBased/>
  <w15:docId w15:val="{7A6C11DF-FD1F-4877-8B7F-B5ABCC29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8403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84034"/>
    <w:pPr>
      <w:widowControl w:val="0"/>
      <w:autoSpaceDE w:val="0"/>
      <w:autoSpaceDN w:val="0"/>
      <w:spacing w:after="0" w:line="166" w:lineRule="exact"/>
      <w:jc w:val="center"/>
    </w:pPr>
    <w:rPr>
      <w:rFonts w:ascii="Calibri" w:eastAsia="Calibri" w:hAnsi="Calibri" w:cs="Calibri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2020-03-23T19:47:00Z</dcterms:created>
  <dcterms:modified xsi:type="dcterms:W3CDTF">2020-03-23T19:55:00Z</dcterms:modified>
</cp:coreProperties>
</file>