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493" w:type="dxa"/>
        <w:tblInd w:w="0" w:type="dxa"/>
        <w:tblBorders>
          <w:top w:val="single" w:color="B4C6E7" w:themeColor="accent1" w:themeTint="66" w:sz="4" w:space="0"/>
          <w:left w:val="single" w:color="B4C6E7" w:themeColor="accent1" w:themeTint="66" w:sz="4" w:space="0"/>
          <w:bottom w:val="single" w:color="B4C6E7" w:themeColor="accent1" w:themeTint="66" w:sz="4" w:space="0"/>
          <w:right w:val="single" w:color="B4C6E7" w:themeColor="accent1" w:themeTint="66" w:sz="4" w:space="0"/>
          <w:insideH w:val="single" w:color="B4C6E7" w:themeColor="accent1" w:themeTint="66" w:sz="4" w:space="0"/>
          <w:insideV w:val="single" w:color="B4C6E7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5"/>
      </w:tblGrid>
      <w:tr w14:paraId="67D9EBA2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10B3A4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67B78D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Тестовые ситуации</w:t>
            </w:r>
          </w:p>
        </w:tc>
        <w:tc>
          <w:tcPr>
            <w:tcW w:w="3165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2CA6E0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14:paraId="32061938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9" w:hRule="atLeast"/>
        </w:trPr>
        <w:tc>
          <w:tcPr>
            <w:tcW w:w="3164" w:type="dxa"/>
            <w:vAlign w:val="center"/>
          </w:tcPr>
          <w:p w14:paraId="097233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Регистрация</w:t>
            </w:r>
          </w:p>
        </w:tc>
        <w:tc>
          <w:tcPr>
            <w:tcW w:w="3164" w:type="dxa"/>
            <w:vAlign w:val="center"/>
          </w:tcPr>
          <w:p w14:paraId="20DB81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Пользователь заполняет регистрационную форму с корректными данными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Пароль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заглавные буквы, строчные, латиница/кириллица, цифры, специальные символы, рядом не стоят одинаковые символы, пробелы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не менее 8 символов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Почта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обязательное использование символа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@;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использовать только буквы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  <w:p w14:paraId="1B0CEC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Пользователь пытается зарегистрироваться с некорректными данными (например, неправильный пароль, некорректный ввод данных по стандарту)</w:t>
            </w:r>
          </w:p>
          <w:p w14:paraId="35819F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5" w:type="dxa"/>
            <w:vAlign w:val="center"/>
          </w:tcPr>
          <w:p w14:paraId="4FFE74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1.Вывод сообщения о том, что регистрация прошла успешно</w:t>
            </w:r>
          </w:p>
          <w:p w14:paraId="25E6DF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2.Ошибка регистрации, сообщение о некорректных данных</w:t>
            </w:r>
          </w:p>
        </w:tc>
      </w:tr>
      <w:tr w14:paraId="3E53BFFD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27AFBA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3164" w:type="dxa"/>
            <w:vAlign w:val="center"/>
          </w:tcPr>
          <w:p w14:paraId="38B60C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Авторизованный пользователь вводит правильные логин и пароль</w:t>
            </w:r>
          </w:p>
          <w:p w14:paraId="14EB6D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Авторизованный пользователь пытается войти в систему с неправильным паролем</w:t>
            </w:r>
          </w:p>
          <w:p w14:paraId="4735FD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Авторизованный пользователь пытается войти в систему, но такой логин уже существует</w:t>
            </w:r>
          </w:p>
        </w:tc>
        <w:tc>
          <w:tcPr>
            <w:tcW w:w="3165" w:type="dxa"/>
            <w:vAlign w:val="center"/>
          </w:tcPr>
          <w:p w14:paraId="173864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Вход в систему выполнен успешно</w:t>
            </w:r>
          </w:p>
          <w:p w14:paraId="61564B0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Ошибка авторизации, сообщение об ошибке</w:t>
            </w:r>
          </w:p>
          <w:p w14:paraId="4D8422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Ошибка авторизации, сообщение об ошибке</w:t>
            </w:r>
          </w:p>
        </w:tc>
      </w:tr>
      <w:tr w14:paraId="3B3B8B4A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</w:trPr>
        <w:tc>
          <w:tcPr>
            <w:tcW w:w="3164" w:type="dxa"/>
            <w:vAlign w:val="center"/>
          </w:tcPr>
          <w:p w14:paraId="596525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Вход в систему</w:t>
            </w:r>
          </w:p>
          <w:p w14:paraId="1AEDFC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(авторизация)</w:t>
            </w:r>
          </w:p>
        </w:tc>
        <w:tc>
          <w:tcPr>
            <w:tcW w:w="3164" w:type="dxa"/>
            <w:vAlign w:val="center"/>
          </w:tcPr>
          <w:p w14:paraId="2D2E6E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вводит данные в форму</w:t>
            </w:r>
          </w:p>
        </w:tc>
        <w:tc>
          <w:tcPr>
            <w:tcW w:w="3165" w:type="dxa"/>
            <w:vAlign w:val="center"/>
          </w:tcPr>
          <w:p w14:paraId="3B79BE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Данные сохраняются и происходит переход</w:t>
            </w:r>
          </w:p>
        </w:tc>
      </w:tr>
      <w:tr w14:paraId="22996AD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3164" w:type="dxa"/>
            <w:vAlign w:val="center"/>
          </w:tcPr>
          <w:p w14:paraId="4024C0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Вывод данных</w:t>
            </w:r>
          </w:p>
        </w:tc>
        <w:tc>
          <w:tcPr>
            <w:tcW w:w="3164" w:type="dxa"/>
            <w:vAlign w:val="center"/>
          </w:tcPr>
          <w:p w14:paraId="66B6FA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видит список товаров при загрузке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формы</w:t>
            </w:r>
          </w:p>
        </w:tc>
        <w:tc>
          <w:tcPr>
            <w:tcW w:w="3165" w:type="dxa"/>
            <w:vAlign w:val="center"/>
          </w:tcPr>
          <w:p w14:paraId="7100C9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</w:t>
            </w:r>
          </w:p>
        </w:tc>
      </w:tr>
      <w:tr w14:paraId="3ACA3351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1C6F1A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Нажатие кнопок</w:t>
            </w:r>
          </w:p>
        </w:tc>
        <w:tc>
          <w:tcPr>
            <w:tcW w:w="3164" w:type="dxa"/>
            <w:vAlign w:val="center"/>
          </w:tcPr>
          <w:p w14:paraId="50CD3C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нажимает на кнопки интерфейса</w:t>
            </w:r>
          </w:p>
        </w:tc>
        <w:tc>
          <w:tcPr>
            <w:tcW w:w="3165" w:type="dxa"/>
            <w:vAlign w:val="center"/>
          </w:tcPr>
          <w:p w14:paraId="2087D4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 в соответствии с функционалом кнопок</w:t>
            </w:r>
          </w:p>
        </w:tc>
      </w:tr>
      <w:tr w14:paraId="24ECF004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390EE2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Сохранение данных при выходе</w:t>
            </w:r>
          </w:p>
        </w:tc>
        <w:tc>
          <w:tcPr>
            <w:tcW w:w="3164" w:type="dxa"/>
            <w:vAlign w:val="center"/>
          </w:tcPr>
          <w:p w14:paraId="2D5A66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выходит из системы и снова заходит</w:t>
            </w:r>
          </w:p>
        </w:tc>
        <w:tc>
          <w:tcPr>
            <w:tcW w:w="3165" w:type="dxa"/>
            <w:vAlign w:val="center"/>
          </w:tcPr>
          <w:p w14:paraId="611693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Сохранённые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данные остаются доступными после повторного использования</w:t>
            </w:r>
          </w:p>
        </w:tc>
      </w:tr>
      <w:tr w14:paraId="7B9F947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3164" w:type="dxa"/>
            <w:vAlign w:val="center"/>
          </w:tcPr>
          <w:p w14:paraId="6BA3EFC8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4737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А</w:t>
            </w: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даптация интерфейса</w:t>
            </w:r>
          </w:p>
          <w:p w14:paraId="52FDE1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564634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У пользователя не происходит проблем при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отображени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использовании масштабирования</w:t>
            </w:r>
          </w:p>
        </w:tc>
        <w:tc>
          <w:tcPr>
            <w:tcW w:w="3165" w:type="dxa"/>
            <w:vAlign w:val="center"/>
          </w:tcPr>
          <w:p w14:paraId="256B63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Действия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выполняются</w:t>
            </w:r>
          </w:p>
        </w:tc>
      </w:tr>
      <w:tr w14:paraId="41738615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5E40D1C7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55D4C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Навигация между интерфейсами</w:t>
            </w:r>
          </w:p>
          <w:p w14:paraId="06D05B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365B37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легко передвигаться по интерфейсам</w:t>
            </w:r>
          </w:p>
        </w:tc>
        <w:tc>
          <w:tcPr>
            <w:tcW w:w="3165" w:type="dxa"/>
            <w:vAlign w:val="center"/>
          </w:tcPr>
          <w:p w14:paraId="05B568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24E882F4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2BE20A68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10A4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Работа с правами доступа</w:t>
            </w:r>
          </w:p>
          <w:p w14:paraId="63362B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7612D0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выбрать роль</w:t>
            </w:r>
          </w:p>
        </w:tc>
        <w:tc>
          <w:tcPr>
            <w:tcW w:w="3165" w:type="dxa"/>
            <w:vAlign w:val="center"/>
          </w:tcPr>
          <w:p w14:paraId="670922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262D5823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0D095A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Сортировка</w:t>
            </w:r>
          </w:p>
        </w:tc>
        <w:tc>
          <w:tcPr>
            <w:tcW w:w="3164" w:type="dxa"/>
            <w:vAlign w:val="center"/>
          </w:tcPr>
          <w:p w14:paraId="3660D9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отсортировать товар по разным критериям</w:t>
            </w:r>
          </w:p>
        </w:tc>
        <w:tc>
          <w:tcPr>
            <w:tcW w:w="3165" w:type="dxa"/>
            <w:vAlign w:val="center"/>
          </w:tcPr>
          <w:p w14:paraId="39DD48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</w:tbl>
    <w:p w14:paraId="574E12B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40CC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E869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1D751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CB86A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16D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D16105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B94797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Замечания:</w:t>
      </w:r>
    </w:p>
    <w:p w14:paraId="6882EC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7F0A42">
      <w:pPr>
        <w:pStyle w:val="7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следует вывести сообщение “Регистрация успешна” для пользовательского восприятия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(1 пункт)</w:t>
      </w:r>
    </w:p>
    <w:p w14:paraId="7C97A1FF">
      <w:pPr>
        <w:pStyle w:val="7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92036B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Сообщение об успешной регистрации не реализовано</w:t>
      </w:r>
    </w:p>
    <w:p w14:paraId="6688D2F6">
      <w:pPr>
        <w:pStyle w:val="7"/>
        <w:numPr>
          <w:ilvl w:val="0"/>
          <w:numId w:val="0"/>
        </w:numPr>
        <w:spacing w:line="360" w:lineRule="auto"/>
        <w:ind w:left="360" w:leftChars="0"/>
      </w:pPr>
      <w:r>
        <w:drawing>
          <wp:inline distT="0" distB="0" distL="114300" distR="114300">
            <wp:extent cx="5935345" cy="3455035"/>
            <wp:effectExtent l="0" t="0" r="825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E6D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1.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277B21E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/>
          <w:lang w:val="ru-RU"/>
        </w:rPr>
      </w:pPr>
    </w:p>
    <w:p w14:paraId="0504BA80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Данные сохранены в файл</w:t>
      </w:r>
    </w:p>
    <w:p w14:paraId="5C8A22E9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805815</wp:posOffset>
                </wp:positionV>
                <wp:extent cx="2797810" cy="238125"/>
                <wp:effectExtent l="6350" t="6350" r="15240" b="222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7000" y="7990205"/>
                          <a:ext cx="279781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.95pt;margin-top:63.45pt;height:18.75pt;width:220.3pt;z-index:251659264;v-text-anchor:middle;mso-width-relative:page;mso-height-relative:page;" filled="f" stroked="t" coordsize="21600,21600" o:gfxdata="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wiOE+&#10;2AAAAAsBAAAPAAAAAAAAAAEAIAAAACIAAABkcnMvZG93bnJldi54bWxQSwECFAAUAAAACACHTuJA&#10;yA4mCZMCAADrBAAADgAAAAAAAAABACAAAAAnAQAAZHJzL2Uyb0RvYy54bWxQSwUGAAAAAAYABgBZ&#10;AQAALA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038475" cy="13620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96D5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4080929D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9176087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BEFD2D8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1290D32">
      <w:pPr>
        <w:pStyle w:val="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в поле “Почта” необходимо использовать обязательный символ @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(2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5416DA48">
      <w:pPr>
        <w:pStyle w:val="7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0DF196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Отсутствует проверка на символ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@</w:t>
      </w:r>
    </w:p>
    <w:p w14:paraId="53A292F8">
      <w:pPr>
        <w:pStyle w:val="7"/>
        <w:numPr>
          <w:ilvl w:val="0"/>
          <w:numId w:val="0"/>
        </w:numPr>
        <w:spacing w:line="360" w:lineRule="auto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2329815</wp:posOffset>
                </wp:positionV>
                <wp:extent cx="1582420" cy="357505"/>
                <wp:effectExtent l="6350" t="6350" r="11430" b="1714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0" y="3710305"/>
                          <a:ext cx="1582420" cy="357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5.6pt;margin-top:183.45pt;height:28.15pt;width:124.6pt;z-index:251660288;v-text-anchor:middle;mso-width-relative:page;mso-height-relative:page;" filled="f" stroked="t" coordsize="21600,21600" o:gfxdata="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fzQw/dgA&#10;AAALAQAADwAAAAAAAAABACAAAAAiAAAAZHJzL2Rvd25yZXYueG1sUEsBAhQAFAAAAAgAh07iQGUS&#10;ZViRAgAA6wQAAA4AAAAAAAAAAQAgAAAAJwEAAGRycy9lMm9Eb2MueG1sUEsFBgAAAAAGAAYAWQEA&#10;ACo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936615" cy="3503930"/>
            <wp:effectExtent l="0" t="0" r="6985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0301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6036140D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359862">
      <w:pPr>
        <w:pStyle w:val="7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Некорректные данные сохранены в файл</w:t>
      </w:r>
    </w:p>
    <w:p w14:paraId="391D9535">
      <w:pPr>
        <w:pStyle w:val="7"/>
        <w:numPr>
          <w:ilvl w:val="0"/>
          <w:numId w:val="0"/>
        </w:numPr>
        <w:spacing w:line="360" w:lineRule="auto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991235</wp:posOffset>
                </wp:positionV>
                <wp:extent cx="2619375" cy="285750"/>
                <wp:effectExtent l="6350" t="6350" r="22225" b="127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1750" y="5855970"/>
                          <a:ext cx="26193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45pt;margin-top:78.05pt;height:22.5pt;width:206.25pt;z-index:251661312;v-text-anchor:middle;mso-width-relative:page;mso-height-relative:page;" filled="f" stroked="t" coordsize="21600,21600" o:gfxdata="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LSQWVbX&#10;AAAACwEAAA8AAAAAAAAAAQAgAAAAIgAAAGRycy9kb3ducmV2LnhtbFBLAQIUABQAAAAIAIdO4kCU&#10;wdS5kwIAAOsEAAAOAAAAAAAAAAEAIAAAACYBAABkcnMvZTJvRG9jLnhtbFBLBQYAAAAABgAGAFkB&#10;AAAr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990850" cy="1371600"/>
            <wp:effectExtent l="0" t="0" r="0" b="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1290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3EB5C58A">
      <w:pPr>
        <w:pStyle w:val="7"/>
        <w:numPr>
          <w:ilvl w:val="0"/>
          <w:numId w:val="0"/>
        </w:numPr>
        <w:spacing w:line="360" w:lineRule="auto"/>
        <w:jc w:val="center"/>
      </w:pPr>
    </w:p>
    <w:p w14:paraId="3C68506C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48C54DA4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04244EE8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2843644D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64557ACB">
      <w:pPr>
        <w:pStyle w:val="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в поле “Имя” необходимо использовать только буквы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(2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65CDA98B">
      <w:pPr>
        <w:pStyle w:val="7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18265E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Не реализована проверка на только буквы</w:t>
      </w:r>
    </w:p>
    <w:p w14:paraId="139024CE">
      <w:pPr>
        <w:pStyle w:val="7"/>
        <w:numPr>
          <w:ilvl w:val="0"/>
          <w:numId w:val="0"/>
        </w:numPr>
        <w:spacing w:line="360" w:lineRule="auto"/>
        <w:ind w:left="360"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2030730</wp:posOffset>
                </wp:positionV>
                <wp:extent cx="1357630" cy="321310"/>
                <wp:effectExtent l="6350" t="6350" r="7620" b="152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5370" y="4024630"/>
                          <a:ext cx="1357630" cy="321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05pt;margin-top:159.9pt;height:25.3pt;width:106.9pt;z-index:251662336;v-text-anchor:middle;mso-width-relative:page;mso-height-relative:page;" filled="f" stroked="t" coordsize="21600,21600" o:gfxdata="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hW9N21wAA&#10;AAsBAAAPAAAAAAAAAAEAIAAAACIAAABkcnMvZG93bnJldi54bWxQSwECFAAUAAAACACHTuJAgPMK&#10;SpECAADtBAAADgAAAAAAAAABACAAAAAmAQAAZHJzL2Uyb0RvYy54bWxQSwUGAAAAAAYABgBZAQAA&#10;KQ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934075" cy="3373755"/>
            <wp:effectExtent l="0" t="0" r="0" b="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rcRect b="50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3BF7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7D694EFD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ADD1183">
      <w:pPr>
        <w:pStyle w:val="7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Некорректные данные сохранены в файл</w:t>
      </w:r>
    </w:p>
    <w:p w14:paraId="060A4F69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1113155</wp:posOffset>
                </wp:positionV>
                <wp:extent cx="2929255" cy="274955"/>
                <wp:effectExtent l="6350" t="6350" r="17145" b="2349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245" y="7328535"/>
                          <a:ext cx="2929255" cy="274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.3pt;margin-top:87.65pt;height:21.65pt;width:230.65pt;z-index:251663360;v-text-anchor:middle;mso-width-relative:page;mso-height-relative:page;" filled="f" stroked="t" coordsize="21600,21600" o:gfxdata="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kaeT3tcA&#10;AAALAQAADwAAAAAAAAABACAAAAAiAAAAZHJzL2Rvd25yZXYueG1sUEsBAhQAFAAAAAgAh07iQOWf&#10;TGSSAgAA7QQAAA4AAAAAAAAAAQAgAAAAJgEAAGRycy9lMm9Eb2MueG1sUEsFBgAAAAAGAAYAWQEA&#10;ACo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209925" cy="1571625"/>
            <wp:effectExtent l="0" t="0" r="9525" b="952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473E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6.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29EE068A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CAEA4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BFFAD53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F1D5371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2DA82D2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9DF64C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69760C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39CA76D">
      <w:pPr>
        <w:pStyle w:val="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E3B2C8">
      <w:pPr>
        <w:pStyle w:val="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товары не уникальны для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определённого</w:t>
      </w:r>
      <w:r>
        <w:rPr>
          <w:rFonts w:ascii="Times New Roman" w:hAnsi="Times New Roman" w:cs="Times New Roman"/>
          <w:sz w:val="28"/>
          <w:szCs w:val="28"/>
        </w:rPr>
        <w:t xml:space="preserve"> продавца, каждый владелец использует одинаков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 xml:space="preserve"> для товаров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(6 пункт)</w:t>
      </w:r>
    </w:p>
    <w:p w14:paraId="3A5FA51C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6362889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drawing>
          <wp:inline distT="0" distB="0" distL="114300" distR="114300">
            <wp:extent cx="4029075" cy="6124575"/>
            <wp:effectExtent l="0" t="0" r="9525" b="952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448A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Каталог товаров</w:t>
      </w:r>
    </w:p>
    <w:p w14:paraId="350AF459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D167B"/>
    <w:multiLevelType w:val="multilevel"/>
    <w:tmpl w:val="4D6D167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7F6"/>
    <w:rsid w:val="000A026A"/>
    <w:rsid w:val="001B0F6E"/>
    <w:rsid w:val="00264C19"/>
    <w:rsid w:val="00535CCA"/>
    <w:rsid w:val="007E7923"/>
    <w:rsid w:val="00AF07F6"/>
    <w:rsid w:val="00BD3139"/>
    <w:rsid w:val="213D00AE"/>
    <w:rsid w:val="316D161A"/>
    <w:rsid w:val="4B03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Grid Table 1 Light Accent 1"/>
    <w:basedOn w:val="3"/>
    <w:qFormat/>
    <w:uiPriority w:val="46"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264</Words>
  <Characters>1506</Characters>
  <Lines>12</Lines>
  <Paragraphs>3</Paragraphs>
  <TotalTime>43</TotalTime>
  <ScaleCrop>false</ScaleCrop>
  <LinksUpToDate>false</LinksUpToDate>
  <CharactersWithSpaces>1767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2025-02-07T08:02:00Z</dcterms:created>
  <dc:creator>st310-09</dc:creator>
  <cp:lastModifiedBy>WPS_1730224020</cp:lastModifiedBy>
  <dcterms:modified xsi:type="dcterms:W3CDTF">2025-02-07T17:27:17Z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2D938D1722094E4D86DD40A1ACDFC980_12</vt:lpwstr>
  </property>
</Properties>
</file>