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«</w:t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</w:rPr>
        <w:t>Корпоративные информационные системы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Базовые типы, выражения и операции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Выполнила: Студент группы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БВТ2204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Попова С.А.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Проверила: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spacing w:lineRule="auto" w:line="276" w:before="0" w:after="360"/>
        <w:ind w:left="3340" w:right="108" w:firstLine="1361"/>
        <w:jc w:val="right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bidi="ru-RU"/>
        </w:rPr>
        <w:t>Колобенина Д.С.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базовые типы, выражения и операции в 1С Предприятие.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со строковыми значениями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вывод строки с кавычками и без в пользовательском режиме. Пример: «Это текст» и Это текст;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 строки в однострочном и многострочном формате. </w:t>
        <w:br/>
        <w:t>Пример:</w:t>
        <w:br/>
        <w:t>«Это текст»</w:t>
        <w:br/>
        <w:t>«Это</w:t>
        <w:br/>
        <w:t>Текст»;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Сравнить работу конкатенации строк и СтрШаблон() на своем</w:t>
        <w:br/>
        <w:t>собственном примере.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числовыми значениями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типом дата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Инициализировать дату и вычесть из нее 125 дней;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Инициализировать дату и вычесть из нее 9 месяцев;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Инициализировать дату и прибавить 7 лет.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Инициализации сделать в разных форматах!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типом булево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Вычислите выражение: (ИСТИНА ИЛИ ЛОЖЬ) И (ИСТИНА И ЛОЖЬ);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Вычислите выражение: НЕ (ИСТИНА И ЛОЖЬ) ИЛИ (ИСТИНА И ИСТИНА И ЛОЖЬ ИЛИ НЕ ИСТИНА);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Вычислите выражение: (4375/16*0.9) &gt; -(675+435/100*(-73)) И НЕ ЛОЖЬ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114300</wp:posOffset>
                </wp:positionH>
                <wp:positionV relativeFrom="paragraph">
                  <wp:posOffset>318770</wp:posOffset>
                </wp:positionV>
                <wp:extent cx="5711825" cy="273558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760" cy="273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239966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2399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-Программа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9pt;margin-top:25.1pt;width:449.7pt;height:215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239966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2399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-Программа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147320</wp:posOffset>
                </wp:positionH>
                <wp:positionV relativeFrom="paragraph">
                  <wp:posOffset>3204845</wp:posOffset>
                </wp:positionV>
                <wp:extent cx="5711825" cy="369887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760" cy="369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336296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3362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-Результат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11.6pt;margin-top:252.35pt;width:449.7pt;height:291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336296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3362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-Результат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Работа со строковыми значениями</w:t>
        <w:br/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Работа с числовыми значениями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cs="Times New Roman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90805</wp:posOffset>
                </wp:positionH>
                <wp:positionV relativeFrom="paragraph">
                  <wp:posOffset>271780</wp:posOffset>
                </wp:positionV>
                <wp:extent cx="5711825" cy="2132330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760" cy="21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179641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796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-Программа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7.15pt;margin-top:21.4pt;width:449.7pt;height:167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179641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796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-Программа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80645</wp:posOffset>
                </wp:positionH>
                <wp:positionV relativeFrom="paragraph">
                  <wp:posOffset>2577465</wp:posOffset>
                </wp:positionV>
                <wp:extent cx="5711825" cy="1196340"/>
                <wp:effectExtent l="0" t="0" r="0" b="0"/>
                <wp:wrapSquare wrapText="largest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760" cy="119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860425"/>
                                  <wp:effectExtent l="0" t="0" r="0" b="0"/>
                                  <wp:docPr id="1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0" t="11254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860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-Результат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6.35pt;margin-top:202.95pt;width:449.7pt;height:94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860425"/>
                            <wp:effectExtent l="0" t="0" r="0" b="0"/>
                            <wp:docPr id="1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0" t="11254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860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-Результат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Работа с типом дата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247650</wp:posOffset>
                </wp:positionH>
                <wp:positionV relativeFrom="paragraph">
                  <wp:posOffset>38100</wp:posOffset>
                </wp:positionV>
                <wp:extent cx="5426075" cy="3420745"/>
                <wp:effectExtent l="0" t="0" r="0" b="0"/>
                <wp:wrapSquare wrapText="largest"/>
                <wp:docPr id="1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920" cy="342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3079115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3079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-Программа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19.5pt;margin-top:3pt;width:427.2pt;height:269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3079115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3079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-Программа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1374140</wp:posOffset>
                </wp:positionH>
                <wp:positionV relativeFrom="paragraph">
                  <wp:posOffset>266700</wp:posOffset>
                </wp:positionV>
                <wp:extent cx="3410585" cy="2050415"/>
                <wp:effectExtent l="0" t="0" r="0" b="0"/>
                <wp:wrapTopAndBottom/>
                <wp:docPr id="2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640" cy="205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0585" cy="1714500"/>
                                  <wp:effectExtent l="0" t="0" r="0" b="0"/>
                                  <wp:docPr id="23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0585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-Результат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108.2pt;margin-top:21pt;width:268.5pt;height:161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0585" cy="1714500"/>
                            <wp:effectExtent l="0" t="0" r="0" b="0"/>
                            <wp:docPr id="24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0585" cy="171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-Результат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Работа с типом булево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114300</wp:posOffset>
                </wp:positionH>
                <wp:positionV relativeFrom="paragraph">
                  <wp:posOffset>-27940</wp:posOffset>
                </wp:positionV>
                <wp:extent cx="5711825" cy="2713990"/>
                <wp:effectExtent l="0" t="0" r="0" b="0"/>
                <wp:wrapSquare wrapText="largest"/>
                <wp:docPr id="25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760" cy="271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2378075"/>
                                  <wp:effectExtent l="0" t="0" r="0" b="0"/>
                                  <wp:docPr id="27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2378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-Программа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9pt;margin-top:-2.2pt;width:449.7pt;height:213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2378075"/>
                            <wp:effectExtent l="0" t="0" r="0" b="0"/>
                            <wp:docPr id="28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2378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-Программа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1574165</wp:posOffset>
                </wp:positionH>
                <wp:positionV relativeFrom="paragraph">
                  <wp:posOffset>2892425</wp:posOffset>
                </wp:positionV>
                <wp:extent cx="2667000" cy="2126615"/>
                <wp:effectExtent l="0" t="0" r="0" b="0"/>
                <wp:wrapTopAndBottom/>
                <wp:docPr id="29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21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67000" cy="1790700"/>
                                  <wp:effectExtent l="0" t="0" r="0" b="0"/>
                                  <wp:docPr id="31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-Результат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123.95pt;margin-top:227.75pt;width:209.95pt;height:167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67000" cy="1790700"/>
                            <wp:effectExtent l="0" t="0" r="0" b="0"/>
                            <wp:docPr id="32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79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-Результат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br w:type="page"/>
      </w:r>
    </w:p>
    <w:p>
      <w:pPr>
        <w:pStyle w:val="Normal"/>
        <w:spacing w:before="0" w:after="16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before="0" w:after="1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Цель работы «Изучить базовые типы, выражения и операции в 1С Предприятие» была достигнута путем выполнения разнообразных заданий на работу с строковыми и числовыми значениями, типом булево и дата  в программе 1С Предприятие.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0">
    <w:name w:val="Фигура"/>
    <w:basedOn w:val="Style18"/>
    <w:qFormat/>
    <w:pPr/>
    <w:rPr/>
  </w:style>
  <w:style w:type="paragraph" w:styleId="TableofFigures">
    <w:name w:val="Table of Figures"/>
    <w:basedOn w:val="Style18"/>
    <w:qFormat/>
    <w:pPr/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Application>LibreOffice/7.3.4.2$Windows_X86_64 LibreOffice_project/728fec16bd5f605073805c3c9e7c4212a0120dc5</Application>
  <AppVersion>15.0000</AppVersion>
  <Pages>6</Pages>
  <Words>319</Words>
  <Characters>1928</Characters>
  <CharactersWithSpaces>2259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2024-12-29T12:52:48Z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