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2"/>
        </w:numPr>
        <w:bidi w:val="0"/>
        <w:spacing w:before="120" w:after="120"/>
        <w:jc w:val="center"/>
        <w:rPr/>
      </w:pPr>
      <w:r>
        <w:rPr>
          <w:b/>
        </w:rPr>
        <w:t>Джованни Дель Плано Карпини</w:t>
      </w:r>
    </w:p>
    <w:p>
      <w:pPr>
        <w:pStyle w:val="Heading4"/>
        <w:numPr>
          <w:ilvl w:val="3"/>
          <w:numId w:val="2"/>
        </w:numPr>
        <w:bidi w:val="0"/>
        <w:jc w:val="center"/>
        <w:rPr>
          <w:rFonts w:eastAsia="Liberation Serif;Times New Roman" w:cs="Liberation Serif;Times New Roman"/>
        </w:rPr>
      </w:pPr>
      <w:r>
        <w:rPr>
          <w:b/>
        </w:rPr>
        <w:t>История Монголов, которых мы называем Татарами</w:t>
      </w:r>
      <w:r>
        <w:rPr/>
        <w:t xml:space="preserve"> </w:t>
      </w:r>
    </w:p>
    <w:p>
      <w:pPr>
        <w:pStyle w:val="ListContents"/>
        <w:bidi w:val="0"/>
        <w:jc w:val="left"/>
        <w:rPr/>
      </w:pPr>
      <w:r>
        <w:rPr/>
        <w:t xml:space="preserve">Джиованни дель Плано Карпини. История Монгалов. Гильом де Рубрук. Путешествие в Восточные страны. Перевод А. И. Малеина. М.: Государственное издательство географической литературы, 1957. </w:t>
      </w:r>
    </w:p>
    <w:p>
      <w:pPr>
        <w:pStyle w:val="Heading4"/>
        <w:numPr>
          <w:ilvl w:val="3"/>
          <w:numId w:val="2"/>
        </w:numPr>
        <w:bidi w:val="0"/>
        <w:jc w:val="center"/>
        <w:rPr/>
      </w:pPr>
      <w:r>
        <w:rPr>
          <w:b/>
        </w:rPr>
        <w:t>Начинается история Монгалов, именуемых нами Татарами</w:t>
      </w:r>
      <w:r>
        <w:rPr/>
        <w:t xml:space="preserve"> </w:t>
      </w:r>
    </w:p>
    <w:p>
      <w:pPr>
        <w:pStyle w:val="ListContents"/>
        <w:bidi w:val="0"/>
        <w:jc w:val="left"/>
        <w:rPr/>
      </w:pPr>
      <w:r>
        <w:rPr/>
        <w:t xml:space="preserve">Всем верным Христовому учению, до коих может дойти настоящее писание, Иоанн де Плано Карпини, брат ордена миноритов, легат апостольского Престола, посланец к Татарам и иным народам востока, [желает] милости Божией в настоящем, славы в будущем и торжествующей победы над врагами Бога и Господа нашего Иисуса Христа. </w:t>
      </w:r>
    </w:p>
    <w:p>
      <w:pPr>
        <w:pStyle w:val="Heading4"/>
        <w:numPr>
          <w:ilvl w:val="3"/>
          <w:numId w:val="2"/>
        </w:numPr>
        <w:bidi w:val="0"/>
        <w:jc w:val="center"/>
        <w:rPr/>
      </w:pPr>
      <w:r>
        <w:rPr>
          <w:b/>
        </w:rPr>
        <w:t>Кончается приветствие, начинается введение</w:t>
      </w:r>
      <w:r>
        <w:rPr/>
        <w:t xml:space="preserve"> </w:t>
      </w:r>
    </w:p>
    <w:p>
      <w:pPr>
        <w:pStyle w:val="ListContents"/>
        <w:bidi w:val="0"/>
        <w:jc w:val="left"/>
        <w:rPr/>
      </w:pPr>
      <w:r>
        <w:rPr/>
        <w:t xml:space="preserve">I. Когда направлялись мы, по поручению апостольского Престола, к Татарам и к иным народам востока и знали волю [на то] Господина Папы и досточтимых кардиналов, мы прежде избрали путешествие к Татарам. Именно мы опасались, что от них вскоре будет грозить опасность Церкви Божией. И хотя мы опасались, что Татары или другие народы могут нас убить или подвергнуть вечному пленению, или голоду, жажде, холоду, зною, чрезмерным поношениям и трудам и, так сказать, мучить сверх сил (все это, за исключением смерти или вечного пленения, и случилось с нами многократно в гораздо большей степени, чем мы могли представить себе раньше), однако мы не щадили себя самих, чтобы иметь возможность исполнить волю Божию согласно поручению Господина Папы и чтобы принести чем-нибудь пользу христианам, или, по крайней мере, узнав их истинное желание и намерение, иметь возможность открыть это христианам, дабы Татары своим случайным и внезапным вторжением не застигли их врасплох, как это и случилось однажды по грехам людским, и не произвели большого кровопролития среди христианского народа. </w:t>
      </w:r>
    </w:p>
    <w:p>
      <w:pPr>
        <w:pStyle w:val="ListContents"/>
        <w:bidi w:val="0"/>
        <w:jc w:val="left"/>
        <w:rPr/>
      </w:pPr>
      <w:r>
        <w:rPr/>
        <w:t xml:space="preserve">II. Поэтому всему тому, что мы пишем вам для вашей пользы и предосторожности, вы должны верить тем безопаснее, что мы или сами видели все своими глазами, странствуя одинаково у них и вместе с ними с лишком год и четыре месяца, или пробыв в их среде, или услышав от христиан, находящихся в плену среди них и, как мы уверены, достойных доверия. Ведь мы имели поручение от верховного первосвященника, чтобы обследовать все в совокупности и тщательно осмотреть каждую подробность. Это и выполнено со тщанием как нами, так и принадлежащим к тому же ордену братом Бенедиктом, который был участником наших бедствий и толмачом. </w:t>
      </w:r>
    </w:p>
    <w:p>
      <w:pPr>
        <w:pStyle w:val="ListContents"/>
        <w:bidi w:val="0"/>
        <w:jc w:val="left"/>
        <w:rPr/>
      </w:pPr>
      <w:r>
        <w:rPr/>
        <w:t xml:space="preserve">III. Но если мы, к сведению читателей, пишем нечто такое, что неизвестно в ваших странах, то вы не должны ради этого именовать лживыми нас, излагающих вам то, что мы сами видели или слышали за верное от других, кого признаем достойными доверия. Наоборот, это очень жестоко, если человека за добро, которое он делает, другие подвергают позору. </w:t>
      </w:r>
    </w:p>
    <w:p>
      <w:pPr>
        <w:pStyle w:val="Heading4"/>
        <w:numPr>
          <w:ilvl w:val="3"/>
          <w:numId w:val="2"/>
        </w:numPr>
        <w:bidi w:val="0"/>
        <w:jc w:val="center"/>
        <w:rPr/>
      </w:pPr>
      <w:r>
        <w:rPr>
          <w:b/>
        </w:rPr>
        <w:t>Распределение книги по главам</w:t>
      </w:r>
      <w:r>
        <w:rPr/>
        <w:t xml:space="preserve"> </w:t>
      </w:r>
    </w:p>
    <w:p>
      <w:pPr>
        <w:pStyle w:val="ListContents"/>
        <w:bidi w:val="0"/>
        <w:jc w:val="left"/>
        <w:rPr/>
      </w:pPr>
      <w:r>
        <w:rPr/>
        <w:t xml:space="preserve">Итак, желая написать про деяния Татар, мы опишем их, чтобы читатели могли легче разобраться, по главам следующим образом: в первой расскажем об их земле, во второй - о людях, в третьей - об обычаях, в четвертой - о нравах, в пятой - о державе их, в шестой - о войнах, в седьмой - о странах, подчиненных ими своей власти, в восьмой - о том, как надлежит с ними встретиться на войне, в последней - о пути, который мы совершили, о дворе императора и свидетелях, которые нашли нас в стране Татар. </w:t>
      </w:r>
    </w:p>
    <w:p>
      <w:pPr>
        <w:pStyle w:val="Heading4"/>
        <w:numPr>
          <w:ilvl w:val="3"/>
          <w:numId w:val="2"/>
        </w:numPr>
        <w:bidi w:val="0"/>
        <w:jc w:val="center"/>
        <w:rPr/>
      </w:pPr>
      <w:r>
        <w:rPr>
          <w:b/>
        </w:rPr>
        <w:t>ГЛАВА ПЕРВАЯ</w:t>
      </w:r>
      <w:r>
        <w:rPr/>
        <w:t xml:space="preserve"> </w:t>
      </w:r>
    </w:p>
    <w:p>
      <w:pPr>
        <w:pStyle w:val="Heading4"/>
        <w:numPr>
          <w:ilvl w:val="3"/>
          <w:numId w:val="2"/>
        </w:numPr>
        <w:bidi w:val="0"/>
        <w:jc w:val="center"/>
        <w:rPr/>
      </w:pPr>
      <w:r>
        <w:rPr>
          <w:b/>
        </w:rPr>
        <w:t>О положении земли Татар, ее качестве и распределении в ней воздуха</w:t>
      </w:r>
      <w:r>
        <w:rPr/>
        <w:t xml:space="preserve"> </w:t>
      </w:r>
    </w:p>
    <w:p>
      <w:pPr>
        <w:pStyle w:val="ListContents"/>
        <w:bidi w:val="0"/>
        <w:jc w:val="left"/>
        <w:rPr/>
      </w:pPr>
      <w:r>
        <w:rPr/>
        <w:t xml:space="preserve">О земле мы предположили рассуждать следующим образом: во-первых, мы скажем об ее положении, во-вторых, о качестве, в-третьих, о распределении в ней воздуха. </w:t>
      </w:r>
    </w:p>
    <w:p>
      <w:pPr>
        <w:pStyle w:val="Heading4"/>
        <w:numPr>
          <w:ilvl w:val="3"/>
          <w:numId w:val="2"/>
        </w:numPr>
        <w:bidi w:val="0"/>
        <w:jc w:val="center"/>
        <w:rPr/>
      </w:pPr>
      <w:r>
        <w:rPr>
          <w:b/>
        </w:rPr>
        <w:t>§</w:t>
      </w:r>
      <w:r>
        <w:rPr/>
        <w:t xml:space="preserve"> </w:t>
      </w:r>
      <w:r>
        <w:rPr>
          <w:b/>
        </w:rPr>
        <w:t>I. O положении земли</w:t>
      </w:r>
      <w:r>
        <w:rPr/>
        <w:t xml:space="preserve"> </w:t>
      </w:r>
    </w:p>
    <w:p>
      <w:pPr>
        <w:pStyle w:val="ListContents"/>
        <w:bidi w:val="0"/>
        <w:jc w:val="left"/>
        <w:rPr/>
      </w:pPr>
      <w:r>
        <w:rPr/>
        <w:t xml:space="preserve">Итак, вышеназванная земля расположена в той части востока, в которой, как мы полагаем, восток соединяется с севером. К востоку же от них расположена земля Китайцев, а также Солангов, к югу земля Саррацинов, к юго-западу расположена земля Гуиров, с запада область Найманов, с севера земля Татар окружена морем океаном. В одной своей части она чрезмерно гориста, в другой представляет равнину, но почти вся она смешана с хрящом, редко глиниста, по большей части песчана. </w:t>
      </w:r>
    </w:p>
    <w:p>
      <w:pPr>
        <w:pStyle w:val="Heading4"/>
        <w:numPr>
          <w:ilvl w:val="3"/>
          <w:numId w:val="2"/>
        </w:numPr>
        <w:bidi w:val="0"/>
        <w:jc w:val="center"/>
        <w:rPr/>
      </w:pPr>
      <w:r>
        <w:rPr>
          <w:b/>
        </w:rPr>
        <w:t>§</w:t>
      </w:r>
      <w:r>
        <w:rPr/>
        <w:t xml:space="preserve"> </w:t>
      </w:r>
      <w:r>
        <w:rPr>
          <w:b/>
        </w:rPr>
        <w:t>II. O качестве земли</w:t>
      </w:r>
      <w:r>
        <w:rPr/>
        <w:t xml:space="preserve"> </w:t>
      </w:r>
    </w:p>
    <w:p>
      <w:pPr>
        <w:pStyle w:val="ListContents"/>
        <w:bidi w:val="0"/>
        <w:jc w:val="left"/>
        <w:rPr/>
      </w:pPr>
      <w:r>
        <w:rPr/>
        <w:t xml:space="preserve">В одной части земли находится несколько небольших лесов, другая же часть совершенно безлесная, пищу же себе варят и сидят [для тепла] как император, так вельможи и все другие люди при огне, разведенном из бычачьего и конского навоза. Далее даже и сотая часть вышеназванной земли не плодородна, и она не может даже приносить плода, если не орошается речными водами. Но вод и ручьев там немного, а реки редки, откуда там нет селений, а также и каких-нибудь городов, за исключением одного, который слывет довольно хорошим и называется Каракарон, но мы его не видели, а были почти за полдня пути до него, когда находились в Сыр-орде, каковая является главным двором их императора. И хотя в других отношениях земля не плодородна, она все же достаточно, хотя и не особенно, пригодна для разведения скота. </w:t>
      </w:r>
    </w:p>
    <w:p>
      <w:pPr>
        <w:pStyle w:val="Heading4"/>
        <w:numPr>
          <w:ilvl w:val="3"/>
          <w:numId w:val="2"/>
        </w:numPr>
        <w:bidi w:val="0"/>
        <w:jc w:val="center"/>
        <w:rPr/>
      </w:pPr>
      <w:r>
        <w:rPr>
          <w:b/>
        </w:rPr>
        <w:t>§</w:t>
      </w:r>
      <w:r>
        <w:rPr/>
        <w:t xml:space="preserve"> </w:t>
      </w:r>
      <w:r>
        <w:rPr>
          <w:b/>
        </w:rPr>
        <w:t>III. О распределении воздуха</w:t>
      </w:r>
      <w:r>
        <w:rPr/>
        <w:t xml:space="preserve"> </w:t>
      </w:r>
    </w:p>
    <w:p>
      <w:pPr>
        <w:pStyle w:val="ListContents"/>
        <w:bidi w:val="0"/>
        <w:jc w:val="left"/>
        <w:rPr/>
      </w:pPr>
      <w:r>
        <w:rPr/>
        <w:t xml:space="preserve">Воздух в этой земле распределен удивительно. Именно среди лета, когда в других странах обычно бывает в изобилии наивысшая теплота, там бывают сильные громы и молнии, которые убивают очень многих людей. В то же время там падают также в изобилии снега. Бывают там также столь сильные бури с весьма холодными ветрами, что иногда люди едва с затруднением могут ездить верхом. Отсюда, когда мы были в Орде (так называются у них становища императора и вельмож), то от силы ветра лежали распростертые на земле и вследствие обилия пыли отнюдь не могли смотреть. В этой земле также зимою никогда не бывает дождя, а летом идет он часто и так мало, что едва может иногда смочить пыль и корни трав. Падает там также часто очень крупный град. Отсюда в то время, когда был избран император и должен был воссесть на царском престоле, в бытность нашу при дворе, выпал столь сильный град, что когда он внезапно растаял, как мы узнали вполне достоверно, более 160 человек утонуло там же при дворе, а имущества и жилищ было снесено еще больше. Там бывает также летом внезапно сильный зной и неожиданно страшнейший холод. Зимою же в одной части выпадают сильнейшие снега, а в другой - неглубокие. </w:t>
      </w:r>
    </w:p>
    <w:p>
      <w:pPr>
        <w:pStyle w:val="ListContents"/>
        <w:bidi w:val="0"/>
        <w:jc w:val="left"/>
        <w:rPr/>
      </w:pPr>
      <w:r>
        <w:rPr/>
        <w:t xml:space="preserve">И чтобы сделать краткое заключение об этой земле, она велика, но в других отношениях, как мы видели собственными глазами (так как странствовали по ней, ездя кругом, пять месяцев с половиной), гораздо хуже, чем мы могли бы высказать. </w:t>
      </w:r>
    </w:p>
    <w:p>
      <w:pPr>
        <w:pStyle w:val="Heading4"/>
        <w:numPr>
          <w:ilvl w:val="3"/>
          <w:numId w:val="2"/>
        </w:numPr>
        <w:bidi w:val="0"/>
        <w:jc w:val="center"/>
        <w:rPr/>
      </w:pPr>
      <w:r>
        <w:rPr>
          <w:b/>
        </w:rPr>
        <w:t>ГЛАВА ВТОРАЯ</w:t>
      </w:r>
      <w:r>
        <w:rPr/>
        <w:t xml:space="preserve"> </w:t>
      </w:r>
    </w:p>
    <w:p>
      <w:pPr>
        <w:pStyle w:val="Heading4"/>
        <w:numPr>
          <w:ilvl w:val="3"/>
          <w:numId w:val="2"/>
        </w:numPr>
        <w:bidi w:val="0"/>
        <w:jc w:val="center"/>
        <w:rPr/>
      </w:pPr>
      <w:r>
        <w:rPr>
          <w:b/>
        </w:rPr>
        <w:t>О внешнем виде лиц, о супружестве, одеянии, жилищах и имуществе их</w:t>
      </w:r>
      <w:r>
        <w:rPr/>
        <w:t xml:space="preserve"> </w:t>
      </w:r>
    </w:p>
    <w:p>
      <w:pPr>
        <w:pStyle w:val="ListContents"/>
        <w:bidi w:val="0"/>
        <w:spacing w:before="0" w:after="283"/>
        <w:jc w:val="left"/>
        <w:rPr/>
      </w:pPr>
      <w:r>
        <w:rPr/>
        <w:t xml:space="preserve">Сказать о земле, надлежит сказать о людях: во-первых, мы опишем внешний вид их лиц, во-вторых, изложим об их супружестве, в-третьих, об одеянии, в-четвертых, о жилищах и, в-пятых, об их имуществе. </w:t>
      </w:r>
    </w:p>
    <w:p>
      <w:pPr>
        <w:pStyle w:val="Heading4"/>
        <w:numPr>
          <w:ilvl w:val="3"/>
          <w:numId w:val="2"/>
        </w:numPr>
        <w:bidi w:val="0"/>
        <w:jc w:val="center"/>
        <w:rPr/>
      </w:pPr>
      <w:r>
        <w:rPr>
          <w:b/>
        </w:rPr>
        <w:t>§</w:t>
      </w:r>
      <w:r>
        <w:rPr/>
        <w:t xml:space="preserve"> </w:t>
      </w:r>
      <w:r>
        <w:rPr>
          <w:b/>
        </w:rPr>
        <w:t>I. О внешнем виде лиц</w:t>
      </w:r>
      <w:r>
        <w:rPr/>
        <w:t xml:space="preserve"> </w:t>
      </w:r>
    </w:p>
    <w:p>
      <w:pPr>
        <w:pStyle w:val="ListContents"/>
        <w:bidi w:val="0"/>
        <w:jc w:val="left"/>
        <w:rPr/>
      </w:pPr>
      <w:r>
        <w:rPr/>
        <w:t xml:space="preserve">Внешний вид лиц отличается от всех других людей. Именно между глазами и между щеками они шире, чем у других людей, щеки же очень выдаются от скул; нос у них плоский и небольшой; глаза маленькие, и ресницы приподняты до бровей. В поясе они в общем тонки, за исключением некоторых, и притом немногих, росту почти все невысокого. Борода у всех почти вырастает очень маленькая, все же у некоторых на верхней губе и на бороде есть небольшие волоса, которых они отнюдь не стригут. На маковке головы они имеют гуменце наподобие клириков, и все вообще бреют [голову] на три пальца ширины от одного уха до другого; эти выбритые места соединяются с вышеупомянутым гуменцем; надо лбом равным образом также все бреют на два пальца ширины; те же волосы, которые находятся между гуменцем и вышеупомянутым бритым местом, они оставляют расти вплоть до бровей, а с той и другой стороны лба оставляют длинные волосы, обстригая их более чем наполовину; остальным же волосам дают расти, как женщины. Из этих волос они составляют две косы и завязывают каждую за ухом. Ноги у них также небольшие. </w:t>
      </w:r>
    </w:p>
    <w:p>
      <w:pPr>
        <w:pStyle w:val="Heading4"/>
        <w:numPr>
          <w:ilvl w:val="3"/>
          <w:numId w:val="2"/>
        </w:numPr>
        <w:bidi w:val="0"/>
        <w:jc w:val="center"/>
        <w:rPr/>
      </w:pPr>
      <w:r>
        <w:rPr>
          <w:b/>
        </w:rPr>
        <w:t>§</w:t>
      </w:r>
      <w:r>
        <w:rPr/>
        <w:t xml:space="preserve"> </w:t>
      </w:r>
      <w:r>
        <w:rPr>
          <w:b/>
        </w:rPr>
        <w:t>II. Об их супружестве</w:t>
      </w:r>
      <w:r>
        <w:rPr/>
        <w:t xml:space="preserve"> </w:t>
      </w:r>
    </w:p>
    <w:p>
      <w:pPr>
        <w:pStyle w:val="ListContents"/>
        <w:bidi w:val="0"/>
        <w:jc w:val="left"/>
        <w:rPr/>
      </w:pPr>
      <w:r>
        <w:rPr/>
        <w:t xml:space="preserve">Жен же каждый имеет столько, сколько может содержать: иной сто, иной пятьдесят, иной десять, иной больше, иной меньше, и они могут сочетаться браком со всеми вообще родственницами, за исключением матери, дочери и сестры от той же матери. На сестрах же только по отцу, а также на женах отца после его смерти они могут жениться. А на жене брата другой брат, младший, после смерти первого или иной младший из родства обязан даже жениться. Всех остальных женщин они берут в жены без всякого различия и покупают их у их родителей очень дорого. По смерти мужей жены нелегко вступают во второй брак, разве только кто пожелает взять в жены свою мачеху. </w:t>
      </w:r>
    </w:p>
    <w:p>
      <w:pPr>
        <w:pStyle w:val="Heading4"/>
        <w:numPr>
          <w:ilvl w:val="3"/>
          <w:numId w:val="2"/>
        </w:numPr>
        <w:bidi w:val="0"/>
        <w:jc w:val="center"/>
        <w:rPr/>
      </w:pPr>
      <w:r>
        <w:rPr>
          <w:b/>
        </w:rPr>
        <w:t>§</w:t>
      </w:r>
      <w:r>
        <w:rPr/>
        <w:t xml:space="preserve"> </w:t>
      </w:r>
      <w:r>
        <w:rPr>
          <w:b/>
        </w:rPr>
        <w:t>III. Об их одеянии</w:t>
      </w:r>
      <w:r>
        <w:rPr/>
        <w:t xml:space="preserve"> </w:t>
      </w:r>
    </w:p>
    <w:p>
      <w:pPr>
        <w:pStyle w:val="ListContents"/>
        <w:bidi w:val="0"/>
        <w:spacing w:before="0" w:after="283"/>
        <w:jc w:val="left"/>
        <w:rPr/>
      </w:pPr>
      <w:r>
        <w:rPr/>
        <w:t>Одеяние же как у мужчин, так и у женщин сшито одинаковым образом. Они не имеют ни плащей, ни шапок, ни шляп, ни шуб. Кафтаны же носят из букарана, пурпура или балдакина, сшитые следующим образом. Сверху донизу они разрезаны и на груди запахиваются; с левого же боку они застегиваются одной, а на правом - тремя пряжками, и на левом также боку разрезаны до рукава. Полушубки, какого бы рода они ни были, шьются таким же образом, но верхний полушубок имеет волосы снаружи, а сзади он открыт, но у него есть один хвостик, висящий назад до колен. Замужние же женщины носят один кафтан очень широкий и разрезанный спереди до земли. На голове же они носят нечто круглое, сделанное из прутьев или из коры, длиною в один локоть и заканчивающееся наверху четырехугольником, и снизу доверху этот [убор] все увеличивается в ширину, а наверху имеет один длинный и тонкий прутик из золота, серебра или дерева или даже перо; и этот [убор] нашит на шапочку, которая простирается до плеч. И как шапочка, так и вышеупомянутый убор покрыты букараном или пурпуром, или балдакином. Без этого убора они никогда не появляются на глаза людям, и по нему узнают их другие женщины. Девушек же и молодых женщин с большим трудом можно отличить от мужчин, так как они одеваются во всем так, как мужчины. Шапочки у них иные, чем у других народов; описать, понятно, их вид мы бессильны.</w:t>
      </w:r>
    </w:p>
    <w:p>
      <w:pPr>
        <w:pStyle w:val="Heading4"/>
        <w:numPr>
          <w:ilvl w:val="3"/>
          <w:numId w:val="2"/>
        </w:numPr>
        <w:bidi w:val="0"/>
        <w:jc w:val="center"/>
        <w:rPr/>
      </w:pPr>
      <w:r>
        <w:rPr>
          <w:b/>
        </w:rPr>
        <w:t>§</w:t>
      </w:r>
      <w:r>
        <w:rPr/>
        <w:t xml:space="preserve"> </w:t>
      </w:r>
      <w:r>
        <w:rPr>
          <w:b/>
        </w:rPr>
        <w:t>IV. Об их жилищах</w:t>
      </w:r>
      <w:r>
        <w:rPr/>
        <w:t xml:space="preserve"> </w:t>
      </w:r>
    </w:p>
    <w:p>
      <w:pPr>
        <w:pStyle w:val="ListContents"/>
        <w:bidi w:val="0"/>
        <w:jc w:val="left"/>
        <w:rPr/>
      </w:pPr>
      <w:r>
        <w:rPr/>
        <w:t xml:space="preserve">Ставки у них круглые, изготовленные наподобие палатки и сделанные из прутьев и тонких палок. Наверху же в середине ставки имеется круглое окно, откуда попадает свет, а также для выхода дыма, потому что в середине у них всегда разведен огонь. Стены же и крыши покрыты войлоком, двери сделаны также из войлока. Некоторые ставки велики, а некоторые небольшие, сообразно достоинству и скудости людей. Некоторые быстро разбираются и чинятся и переносятся на вьючных животных, другие не могут разбираться, но перевозятся на повозках. Для меньших при перевезении на повозке достаточно одного быка, для больших - три, четыре или даже больше, сообразно с величиной повозки, и, куда бы они ни шли, на войну ли или в другое место, они всегда перевозят их с собой. </w:t>
      </w:r>
    </w:p>
    <w:p>
      <w:pPr>
        <w:pStyle w:val="Heading4"/>
        <w:numPr>
          <w:ilvl w:val="3"/>
          <w:numId w:val="2"/>
        </w:numPr>
        <w:bidi w:val="0"/>
        <w:jc w:val="center"/>
        <w:rPr/>
      </w:pPr>
      <w:r>
        <w:rPr>
          <w:b/>
        </w:rPr>
        <w:t>§</w:t>
      </w:r>
      <w:r>
        <w:rPr/>
        <w:t xml:space="preserve"> </w:t>
      </w:r>
      <w:r>
        <w:rPr>
          <w:b/>
        </w:rPr>
        <w:t>V. Об их имуществе</w:t>
      </w:r>
      <w:r>
        <w:rPr/>
        <w:t xml:space="preserve"> </w:t>
      </w:r>
    </w:p>
    <w:p>
      <w:pPr>
        <w:pStyle w:val="ListContents"/>
        <w:bidi w:val="0"/>
        <w:jc w:val="left"/>
        <w:rPr/>
      </w:pPr>
      <w:r>
        <w:rPr/>
        <w:t xml:space="preserve">Они очень богаты скотом: верблюдами, быками, овцами, козами и лошадьми. Вьючного скота у них такое огромное количество, какого, по нашему мнению, нет и в целом мире; свиней и иных животных нет вовсе. </w:t>
      </w:r>
    </w:p>
    <w:p>
      <w:pPr>
        <w:pStyle w:val="Heading4"/>
        <w:numPr>
          <w:ilvl w:val="3"/>
          <w:numId w:val="2"/>
        </w:numPr>
        <w:bidi w:val="0"/>
        <w:jc w:val="center"/>
        <w:rPr/>
      </w:pPr>
      <w:r>
        <w:rPr>
          <w:b/>
        </w:rPr>
        <w:t>ГЛАВА ТРЕТЬЯ</w:t>
      </w:r>
      <w:r>
        <w:rPr/>
        <w:t xml:space="preserve"> </w:t>
      </w:r>
    </w:p>
    <w:p>
      <w:pPr>
        <w:pStyle w:val="Heading4"/>
        <w:numPr>
          <w:ilvl w:val="3"/>
          <w:numId w:val="2"/>
        </w:numPr>
        <w:bidi w:val="0"/>
        <w:jc w:val="center"/>
        <w:rPr/>
      </w:pPr>
      <w:r>
        <w:rPr>
          <w:b/>
        </w:rPr>
        <w:t>О богопочитании, о том, что они признают грехами, о гаданиях и очищениях и погребальном обряде</w:t>
      </w:r>
      <w:r>
        <w:rPr/>
        <w:t xml:space="preserve"> </w:t>
      </w:r>
    </w:p>
    <w:p>
      <w:pPr>
        <w:pStyle w:val="ListContents"/>
        <w:bidi w:val="0"/>
        <w:jc w:val="left"/>
        <w:rPr/>
      </w:pPr>
      <w:r>
        <w:rPr/>
        <w:t xml:space="preserve">Сказав о людях, следует изложить об обрядности; о ней мы будем рассуждать следующим образом: сперва скажем о богопочитании, во-вторых, о том, что они признают грехами, в-третьих, о гаданиях и очищениях грехов, в-четвертых, о погребальном обряде. </w:t>
      </w:r>
    </w:p>
    <w:p>
      <w:pPr>
        <w:pStyle w:val="Heading4"/>
        <w:numPr>
          <w:ilvl w:val="3"/>
          <w:numId w:val="2"/>
        </w:numPr>
        <w:bidi w:val="0"/>
        <w:jc w:val="center"/>
        <w:rPr/>
      </w:pPr>
      <w:r>
        <w:rPr>
          <w:b/>
        </w:rPr>
        <w:t>I. О богопочитании Татар</w:t>
      </w:r>
      <w:r>
        <w:rPr/>
        <w:t xml:space="preserve"> </w:t>
      </w:r>
    </w:p>
    <w:p>
      <w:pPr>
        <w:pStyle w:val="ListContents"/>
        <w:bidi w:val="0"/>
        <w:jc w:val="left"/>
        <w:rPr/>
      </w:pPr>
      <w:r>
        <w:rPr/>
        <w:t xml:space="preserve">I. Они веруют в единого Бога, которого признают творцом всего видимого и невидимого, а также и признают его творцом как блаженства в этом мире, так и мучений, однако они не чтут его молитвами или похвалами, или каким-либо обрядом. Тем не менее у них есть какие-то идолы из войлока, сделанные по образу человеческому, и они ставят их с обеих сторон двери ставки и вкладывают в них нечто из войлока, сделанное наподобие сосцов, и признают их за охранителей стад, дарующих им обилие молока и приплода скота. Других же идолов они делают из шелковых тканей и очень чтут их. Некоторые ставят их на прекрасной закрытой повозке пред входом в ставку, и всякого, кто украдет что-нибудь с этой повозки, они убивают без всякого сожаления. А когда они хотят делать этих идолов, то собираются вместе все пожилые хозяйки, которые находятся в тех ставках, и с благоговением делают их, а когда сделают, то убивают овцу, едят ее и сжигают огнем ее кости. И когда также болен какой-нибудь отрок, то они делают идола вышесказанным способом и привязывают его над ложем. Вожди, тысячники и сотники всегда имеют козла в середине ставки. Вышеупомянутым идолам они приносят прежде всего молоко всякого скота, и обыкновенного, и вьючного. И всякий раз, как они приступают к еде или питью, они прежде всего приносят им часть от кушаний и питья. И всякий раз, как они убивают какого-нибудь зверя, они приносят на каком-нибудь блюде сердце идолу, который находится на повозке, и оставляют до утра, а также уносят сердце с его вида варят и едят. </w:t>
      </w:r>
    </w:p>
    <w:p>
      <w:pPr>
        <w:pStyle w:val="ListContents"/>
        <w:bidi w:val="0"/>
        <w:jc w:val="left"/>
        <w:rPr/>
      </w:pPr>
      <w:r>
        <w:rPr/>
        <w:t xml:space="preserve">II. Прежде всего также они делают идол для императора и с почетом ставят его на повозке перед ставкой, как мы видели при дворе настоящего императора, и приносят ему много даров. Посвящают ему также лошадей, на которых никто не дерзает садиться до самой их смерти. Посвящают ему также и иных животных, и если убивают их для еды, то не сокрушают у них ни единой кости, а сожигают огнем. В полдень также они поклоняются ему как Богу и заставляют поклоняться некоторых знатных лиц, которые им подчинены. Отсюда недавно случилось, что Михаила, который был одним из великих князей Русских, когда он отправился на поклон к Бату, они заставили раньше пройти между двух огней; после они сказали ему, чтобы он поклонился на полдень Чингис-хану. Тот ответил, что охотно поклонится Бату и даже его рабам, но не поклонится изображению мертвого человека, так как христианам этого делать не подобает. И, после неоднократного указания ему поклониться и его нежелания, вышеупомянутый князь передал ему через сына Ярослава, что он будет убит, если не поклонится. Тот ответил, что лучше желает умереть, чем сделать то, чего не подобает. И Бату послал одного телохранителя, который бил его пяткой в живот против сердца так долго, пока тот не скончался. Тогда один из его воинов, который стоял тут же, ободрял его, говоря: "Будь тверд, так как эта мука недолго для тебя продолжится, и тотчас воспоследует вечное веселие". После этого ему отрезали голову ножом, и у вышеупомянутого воина голова была также отнята ножом. </w:t>
      </w:r>
    </w:p>
    <w:p>
      <w:pPr>
        <w:pStyle w:val="ListContents"/>
        <w:bidi w:val="0"/>
        <w:jc w:val="left"/>
        <w:rPr/>
      </w:pPr>
      <w:r>
        <w:rPr/>
        <w:t xml:space="preserve">III. Сверх того, они набожно поклоняются солнцу, луне и огню, а также воде и земле, посвящая им начатки пищи и пития и преимущественно утром, раньше чем станут есть или пить. И так как они не соблюдают никакого закона о богопочитании, то никого еще, насколько мы знаем, не заставили отказаться от своей веры или закона, за исключением Михаила, о котором сказано выше. Что они станут делать дальше, не знаем; некоторые, однако, предполагают, что если Татары получат единовластие, - да отвратит это Бог, - то они заставят всех поклоняться этому идолу. Случилось также в недавнюю бытность нашу в их земле, что Андрей, князь Чернигова (Cherneglove), который находится в Руссии, был обвинен пред Бату в том, что уводил лошадей Татар из земли и продавал их в другое место; и хотя этого не было доказано, он все-таки был убит. Услышав это, младший брат его прибыл с женою убитого к вышеупомянутому князю Бату с намерением упросить его не отнимать у них земли. Бату сказал отроку, чтобы он взял себе в жены жену вышеупомянутого родного брата своего, а женщине приказал поять его в мужья согласно обычаю Татар. Тот сказал в ответ, что лучше желает быть убитым, чем поступить вопреки закону. А Бату тем не менее передал ее ему, хотя оба отказывались, насколько могли, их обоих повели на ложе, и плачущего и кричащего отрока положили на нее и принудили их одинаково совокупиться сочетанием не условным, а полным. </w:t>
      </w:r>
    </w:p>
    <w:p>
      <w:pPr>
        <w:pStyle w:val="Heading4"/>
        <w:numPr>
          <w:ilvl w:val="3"/>
          <w:numId w:val="2"/>
        </w:numPr>
        <w:bidi w:val="0"/>
        <w:jc w:val="center"/>
        <w:rPr/>
      </w:pPr>
      <w:r>
        <w:rPr>
          <w:b/>
        </w:rPr>
        <w:t>§</w:t>
      </w:r>
      <w:r>
        <w:rPr/>
        <w:t xml:space="preserve"> </w:t>
      </w:r>
      <w:r>
        <w:rPr>
          <w:b/>
        </w:rPr>
        <w:t>II. О том, что они признают грехами</w:t>
      </w:r>
      <w:r>
        <w:rPr/>
        <w:t xml:space="preserve"> </w:t>
      </w:r>
    </w:p>
    <w:p>
      <w:pPr>
        <w:pStyle w:val="ListContents"/>
        <w:bidi w:val="0"/>
        <w:jc w:val="left"/>
        <w:rPr/>
      </w:pPr>
      <w:r>
        <w:rPr/>
        <w:t xml:space="preserve">Хотя у них нет никакого закона о справедливых деяниях или предостережении от греха, тем не менее все же они имеют некоторые предания о том, что называют грехами, измышленные или ими самими, или их предшественниками. Одно состоит в том, чтобы вонзать нож в огонь, или также каким бы то ни было образом касаться огня ножом, или извлекать ножом мясо из котла, также рубить топором возле огня, ибо они веруют, что таким образом должна быть отнята голова у огня; точно так же опираться на плеть, которой погоняют коня (они ведь не носят шпор); точно так же касаться стрел бичом; точно так же ловить или убивать молодых птиц, ударять лошадь уздою; точно так же ломать кость о другую кость; точно так же проливать на землю молоко или другой какой напиток, или пищу, мочиться в ставке, но если кто это сделает добровольно, его убивают, если же иначе, то им должно заплатить много денег колдуну, чтобы он очистил их и заставил также и ставку, и то, что в ней находится, пройти между двух огней, а раньше, чем она будет так очищена, никто не дерзает войти в нее и унести из нее что-нибудь. Точно так же если кому положат в рот кусочек, и он не может проглотить его и выбросить его изо рта, то под ставкой делают отверстие, вытаскивают его через это отверстие и без всякого сожаления убивают; точно так же, если кто наступает на порог ставки какого-нибудь вождя, то его умерщвляют точно таким же образом. И у них есть много подобного этому, о чем было бы слишком долго рассказывать. А убивать людей, нападать на земли других, захватывать имущество других всяким несправедливым способом, предаться блуду, обижать других людей, поступать вопреки запрещениям и заповедям Божиим отнюдь не считается у них греховным. Они ничего не знают о вечной жизни и вечном осуждении; веруют, однако, что после смерти станут жить в ином мире, будут умножать свои стада, есть, пить и делать другое, что делают люди, живущие в этом мире. </w:t>
      </w:r>
    </w:p>
    <w:p>
      <w:pPr>
        <w:pStyle w:val="Heading4"/>
        <w:numPr>
          <w:ilvl w:val="3"/>
          <w:numId w:val="2"/>
        </w:numPr>
        <w:bidi w:val="0"/>
        <w:jc w:val="center"/>
        <w:rPr/>
      </w:pPr>
      <w:r>
        <w:rPr>
          <w:b/>
        </w:rPr>
        <w:t>§</w:t>
      </w:r>
      <w:r>
        <w:rPr/>
        <w:t xml:space="preserve"> </w:t>
      </w:r>
      <w:r>
        <w:rPr>
          <w:b/>
        </w:rPr>
        <w:t>III. О гаданиях и очищениях грехов</w:t>
      </w:r>
      <w:r>
        <w:rPr/>
        <w:t xml:space="preserve"> </w:t>
      </w:r>
    </w:p>
    <w:p>
      <w:pPr>
        <w:pStyle w:val="ListContents"/>
        <w:bidi w:val="0"/>
        <w:jc w:val="left"/>
        <w:rPr/>
      </w:pPr>
      <w:r>
        <w:rPr/>
        <w:t xml:space="preserve">I. Они усиленно предаются гаданиям вообще, а также по полету птиц и внутренностям животных, чародействам и волшебствам. И, когда им отвечают демоны, они веруют, что это говорит им сам Бог. Этого Бога они называют Итога, а Команы именуют его Кам, они удивительно боятся и чтут его и приносят ему много даров и начатки пищи и питья, и делают все согласно его ответам. Все то, что они желают делать нового, они начинают в начале луны или в полнолуние, откуда именуют ее великим императором, преклоняют перед ней колена и молятся. Солнце они называют также матерью луны, потому что она получает свет от солнца. </w:t>
      </w:r>
    </w:p>
    <w:p>
      <w:pPr>
        <w:pStyle w:val="ListContents"/>
        <w:bidi w:val="0"/>
        <w:jc w:val="left"/>
        <w:rPr/>
      </w:pPr>
      <w:r>
        <w:rPr/>
        <w:t xml:space="preserve">II. И, говоря кратко, они веруют, что огнем все очищается; отсюда когда к ним приходят послы или вельможи или какие бы то ни было лица, то и им самим, и приносимым ими дарам надлежит пройти между двух огней, чтобы подвергнуться очищению, дабы они не устроили какого-нибудь отравления и не принесли яду или какого-нибудь зла. Точно так же если огонь упадет с неба на стада или на людей, что там часто случается, или если с ними случится что-нибудь подобное, почему они могли бы считать себя нечистыми или несчастливыми, то им равным образом надлежит подвергнуться очищению при посредстве колдунов; и, так сказать, всю свою надежду они возложили на подобных лиц. </w:t>
      </w:r>
    </w:p>
    <w:p>
      <w:pPr>
        <w:pStyle w:val="ListContents"/>
        <w:bidi w:val="0"/>
        <w:jc w:val="left"/>
        <w:rPr/>
      </w:pPr>
      <w:r>
        <w:rPr/>
        <w:t xml:space="preserve">III. Когда кто-нибудь из них смертельно заболеет, то на ставке его выставляют копье и его обвивают вокруг черным войлоком; и с того времени никто чужой не смеет вступить в пределы его ставок; и когда у больного начнется агония, то почти все удаляются от него, потому что никто из присутствующих при его смерти не может входить в орду какого-нибудь князя или императора до новой луны. Когда же он умрет, то, если он из знатных лиц, его хоронят тайно в поле, где им будет угодно, хоронят же его с его ставкой, именно сидящего посредине ее, и перед ним ставят стол и корыто, полное мяса, и чашу с кобыльим молоком, и вместе с ним хоронят кобылу с жеребенком и коня с уздечкой и седлом, а другого коня съедают и набивают кожу соломой и ставят ее повыше на двух или четырех деревяшках, чтобы у него была в другом мире ставка, где жить, кобыла, чтобы получать от нее молоко и даже иметь возможность умножать себе коней, и кони, на коих он мог бы ездить, а кости того коня, которого они съедают за упокой его души, они сожигают. И часто также женщины собираются для сожжения костей за упокой душ людей, как это мы видели собственными глазами и узнали там же от других. Мы видели также, что Оккодай-хан, отец нынешнего императора, посадил куст за упокой своей души, вследствие этого он предписал, чтобы никто там ничего не срезал, если же кто срезал какой-нибудь прут, то, как мы сами видели, подвергался бичеванию; снятию одежды и злым побоям. И, хотя мы сильно нуждались подогнать коня, мы не смели срезать ни одного прута. Золото и серебро они хоронят таким же образом вместе с ним. Повозку, на которой везут его, ломают, а ставку его разрушают, и никто вплоть до третьего поколения не дерзает называть умершего его собственным именем. </w:t>
      </w:r>
    </w:p>
    <w:p>
      <w:pPr>
        <w:pStyle w:val="Heading4"/>
        <w:numPr>
          <w:ilvl w:val="3"/>
          <w:numId w:val="2"/>
        </w:numPr>
        <w:bidi w:val="0"/>
        <w:jc w:val="center"/>
        <w:rPr/>
      </w:pPr>
      <w:r>
        <w:rPr>
          <w:b/>
        </w:rPr>
        <w:t>§</w:t>
      </w:r>
      <w:r>
        <w:rPr/>
        <w:t xml:space="preserve"> </w:t>
      </w:r>
      <w:r>
        <w:rPr>
          <w:b/>
        </w:rPr>
        <w:t>IV. О погребальном обряде</w:t>
      </w:r>
      <w:r>
        <w:rPr/>
        <w:t xml:space="preserve"> </w:t>
      </w:r>
    </w:p>
    <w:p>
      <w:pPr>
        <w:pStyle w:val="ListContents"/>
        <w:bidi w:val="0"/>
        <w:jc w:val="left"/>
        <w:rPr/>
      </w:pPr>
      <w:r>
        <w:rPr/>
        <w:t xml:space="preserve">I. Иной также способ существует для погребения некоторых знатных лиц. Они идут тайком в поле, удаляют там траву с корнем и делают большую яму и с боку этой ямы делают яму под землею и кладут под покойника того раба, который считается его любимцем. Раб лежит под ним так долго, что начинает как бы впадать в агонию, а затем его вытаскивают, чтобы он мог вздохнуть, и так поступают трижды; и если он уцелеет, то впоследствии становится свободным, делает все, что ему будет угодно, и считается великим в ставке и в среде родственников усопшего. Мертвого же кладут в яму, которая сделана сбоку, вместе с теми вещами, о которых сказано выше, затем зарывают яму, которая находится перед его ямой, и сверху кладут траву, как было раньше, с той целью, чтобы впредь нельзя было найти это место. В остальном они поступают так, как о том сказано выше, но наружную его палатку оставляют на поле. В их земле существуют два кладбища. Одно, на котором хоронят императоров, князей и всех вельмож, и, где бы они ни умерли, их переносят туда, если это можно удобно сделать, а вместе с ними хоронят много золота и серебра. Другое - то, на котором похоронены те, кто был убит в Венгрии, ибо там были умерщвлены многие. К этим кладбищам не дерзает подойти никто, кроме сторожей, которые приставлены там для охраны, а если кто подойдет, то его хватают, обнажают, бичуют и подвергают очень злым побоям. Поэтому мы сами по неведению вошли в пределы кладбища тех, кто был убит в Венгрии, и сторожа пошли на нас, желая перестрелять, но так как мы были послами и не знали обычая страны, то они дали нам уйти беспрепятственно. </w:t>
      </w:r>
    </w:p>
    <w:p>
      <w:pPr>
        <w:pStyle w:val="ListContents"/>
        <w:bidi w:val="0"/>
        <w:jc w:val="left"/>
        <w:rPr/>
      </w:pPr>
      <w:r>
        <w:rPr/>
        <w:t xml:space="preserve">II. Родственников же [усопшего] и всех тех, кто пребывает в его ставках, надлежит очистить огнем; это очищение делается следующим образом. Устраивают два огня и рядом с огнями ставят два копья с веревкой на верхушке копий, и над этой веревкой привязывают какие-то обрезки из букарана; под этой веревкой и привязками между упомянутых двух огней проходят люди, животные и ставки. И присутствуют две женщины, одна отсюда, другая оттуда, прыскающие воду и произносящие какие-то заклинания, и если там сломаются какие-нибудь повозки или даже там упадут какие-нибудь вещи, это получают колдуны. И если кого-нибудь убьет громом, то всем людям, которые пребывают в тех ставках, надлежит пройти вышесказанным способом чрез огонь. Ставка, постель, повозки, войлоки и все, что у них будет тому подобного, не подлежат чьему-либо прикосновению, но отвергаются всеми как нечистое. </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Times New Roman" w:hAnsi="Liberation Serif;Times New Roman" w:eastAsia="Songti SC" w:cs="Arial Unicode MS"/>
      <w:color w:val="auto"/>
      <w:kern w:val="2"/>
      <w:sz w:val="24"/>
      <w:szCs w:val="24"/>
      <w:lang w:val="fr-FR" w:eastAsia="zh-CN" w:bidi="hi-IN"/>
    </w:rPr>
  </w:style>
  <w:style w:type="paragraph" w:styleId="Heading4">
    <w:name w:val="Heading 4"/>
    <w:basedOn w:val="Heading"/>
    <w:next w:val="TextBody"/>
    <w:qFormat/>
    <w:pPr>
      <w:numPr>
        <w:ilvl w:val="3"/>
        <w:numId w:val="1"/>
      </w:numPr>
      <w:spacing w:before="120" w:after="120"/>
      <w:outlineLvl w:val="3"/>
    </w:pPr>
    <w:rPr>
      <w:rFonts w:ascii="Liberation Serif;Times New Roman" w:hAnsi="Liberation Serif;Times New Roman" w:eastAsia="Songti SC" w:cs="Arial Unicode MS"/>
      <w:b/>
      <w:b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val="true"/>
      <w:spacing w:before="240" w:after="120"/>
    </w:pPr>
    <w:rPr>
      <w:rFonts w:ascii="Liberation Sans;Arial" w:hAnsi="Liberation Sans;Arial"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LibreOffice/7.2.7.2$MacOSX_X86_64 LibreOffice_project/8d71d29d553c0f7dcbfa38fbfda25ee34cce99a2</Application>
  <AppVersion>15.0000</AppVersion>
  <Pages>7</Pages>
  <Words>3733</Words>
  <Characters>19181</Characters>
  <CharactersWithSpaces>22912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2024-01-31T17:31:58Z</dcterms:created>
  <dc:creator/>
  <dc:description/>
  <dc:language>fr-FR</dc:language>
  <cp:lastModifiedBy/>
  <dcterms:modified xsi:type="dcterms:W3CDTF">2024-02-06T15:50:26Z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